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</w:t>
      </w:r>
      <w:r>
        <w:rPr>
          <w:rFonts w:cs="Times New Roman"/>
          <w:b/>
          <w:bCs/>
          <w:sz w:val="24"/>
          <w:szCs w:val="24"/>
          <w:lang w:val="uk-UA"/>
        </w:rPr>
        <w:t>5503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3969" w:hanging="0"/>
        <w:jc w:val="both"/>
        <w:rPr/>
      </w:pP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  <w:t>Про поновлення договору оренди земельної ділянки кадастровий номер 6321786200:01:000:0361, для іншого сільськогосподарського призначення, що розташована за межами населених пунктів на території Зміївської міської територіальної громади та перебуває в оренді ТОВ “ДВР-АГРО” на новий строк та внесення змін до нього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лист-повідомлення директора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ТОВ “ДВР-АГРО” Дмитра РЕВЕНКА, ідентифікаційний код юридичної особи: 38549900, місцезнаходження юридичної особи: 63410, Харківська обл., Чугуївський р-н, село Борова, вул. Бригадна, буд. 1, корпус З-1,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lang w:val="uk-UA" w:eastAsia="zh-CN" w:bidi="ar-SA"/>
        </w:rPr>
        <w:t>поновлення договору оренди землі кадастровий номер 6321786200:01:000:0361, для іншого сільськогосподарського призначення, що розташована за межами населених пунктів на території Зміївської міської територіальної громади на новий строк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п. 8                   договору оренди землі від 06.09.2019 року, 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витяг з Державного земельного кадастру про земельну ділянку № НВ-3500349372026 від 27.05.2026 року, що зареєстрована Відділом у Зміївському районі Головного управління Держгеокадастру у Харківській області, Витяг № НВ-9968164712026 із технічної документації з нормативної грошової оцінки земельних ділянок від 01.06.2026 року,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рішення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LVIII сесії Зміївської міської ради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скликання від 25 січня 2024 року №3393-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LVIII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-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VIII “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Про приведення у відповідність договорів оренди земельних ділянок чинному законодавству шляхом укладання додаткових угод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en-US" w:eastAsia="en-US" w:bidi="ar-SA"/>
        </w:rPr>
        <w:t>”</w:t>
      </w: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 рекомендації постійної комісії міської ради з питань містобудування, будівництва,                      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керуючись ст. 12, 83, 116, 122, 125, 126, 134 Земельного кодексу України,                    ст. 33 Закону України “Про оренду землі” в редакції 04.06.2017 року, Закону України “Про місцеве самоврядування в Україні”,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1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. Поновити договір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землі від 06.09.2019 року, номер запису про інше речове право в ДРРП: 33800690 від 18.10.2019 року,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кадастровий номер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6321786200:01:000:0361, цільове призначення 01.13 - Для іншого сільськогосподарського призначення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площею                    3,5584 га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(сільськогосподарські землі -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en-US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3,5584 га, з них землі під сільськогосподарськими та іншими господарськими будівлями і дворами -</w:t>
      </w:r>
      <w:r>
        <w:rPr>
          <w:rStyle w:val="Style12"/>
          <w:rFonts w:eastAsia="Times New Roman" w:cs="Times New Roman"/>
          <w:b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3,5584 га),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розташованої </w:t>
      </w:r>
      <w:r>
        <w:rPr>
          <w:rStyle w:val="Style13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за межами населених пунктів на території Зміївської міської територіальної громади Чугуївського району Харківської області,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 з 18.10.2026 року на той самий строк (7 років), шляхом укладання додаткової угоди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</w:t>
      </w:r>
    </w:p>
    <w:p>
      <w:pPr>
        <w:pStyle w:val="Normal"/>
        <w:widowControl w:val="false"/>
        <w:suppressAutoHyphens w:val="true"/>
        <w:overflowPunct w:val="true"/>
        <w:bidi w:val="0"/>
        <w:ind w:left="0" w:right="0" w:firstLine="567"/>
        <w:jc w:val="both"/>
        <w:rPr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2.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Внести зміни до договору оренди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 xml:space="preserve">землі  від 06.09.2019 року,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загальною площею 3,5584 га, кадастровий номер 6321786200:01:000:0361, для іншого сільськогосподарського призначення (код КВЦПЗ - 01.13),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шляхом укладення додаткової угоди, змінивши п. 5, 9 договору оренди земельної ділянки виклавши їх в новій редакції: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- пункт 5 «Нормативна грошова оцінка земельної ділянки станом на 01.06.2026 року відповідно до Витягу із технічної документації з нормативної грошової оцінки земельних ділянок становить 173 994 грн 45 коп (сто сімдесят три тисячі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en-US" w:bidi="ar-SA"/>
        </w:rPr>
        <w:t>дев`ятсот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en-US" w:bidi="ar-SA"/>
        </w:rPr>
        <w:t>дев`яносто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 чотири гривні сорок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en-US" w:bidi="ar-SA"/>
        </w:rPr>
        <w:t>п`ять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 xml:space="preserve">  копійок)»;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bidi="ar-SA"/>
        </w:rPr>
        <w:t>- пункт 9 «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Орендна плата вноситься орендарем у грошовій формі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>у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ru-RU" w:eastAsia="zxx" w:bidi="ar-SA"/>
        </w:rPr>
        <w:t xml:space="preserve"> розмірі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12 % від нормативної грошової оцінки земельної ділянки, що становить 20 879, 33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грн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uk-UA" w:eastAsia="zxx" w:bidi="ar-SA"/>
        </w:rPr>
        <w:t xml:space="preserve">(двадцять  тисяч вісімсот сімдесят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highlight w:val="white"/>
          <w:lang w:val="en-US" w:eastAsia="zxx" w:bidi="ar-SA"/>
        </w:rPr>
        <w:t>дев`ять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гривень тридцять три копійки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) на рік за земельну ділянку площею 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en-US" w:eastAsia="zxx" w:bidi="ar-SA"/>
        </w:rPr>
        <w:t>3,5584</w:t>
      </w:r>
      <w:r>
        <w:rPr>
          <w:rFonts w:eastAsia="Times New Roman" w:cs="Times New Roman"/>
          <w:b w:val="false"/>
          <w:bCs w:val="false"/>
          <w:iCs/>
          <w:color w:val="00000A"/>
          <w:sz w:val="24"/>
          <w:szCs w:val="24"/>
          <w:lang w:val="uk-UA" w:eastAsia="zxx" w:bidi="ar-SA"/>
        </w:rPr>
        <w:t xml:space="preserve"> га на рахунок Зміївської міської ради Чугуївського району Харківської області.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Орендна плата вноситься щомісячно. Сума щомісячної оплати становить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en-US" w:eastAsia="zxx" w:bidi="ar-SA"/>
        </w:rPr>
        <w:t>1 739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грн 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en-US" w:eastAsia="zxx" w:bidi="ar-SA"/>
        </w:rPr>
        <w:t>95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коп (одна тисяча сімсот тридцять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en-US" w:eastAsia="zxx" w:bidi="ar-SA"/>
        </w:rPr>
        <w:t>дев`ять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гривень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en-US" w:eastAsia="zxx" w:bidi="ar-SA"/>
        </w:rPr>
        <w:t>дев`яносто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en-US" w:eastAsia="zxx" w:bidi="ar-SA"/>
        </w:rPr>
        <w:t>п`ять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zxx" w:bidi="ar-SA"/>
        </w:rPr>
        <w:t xml:space="preserve"> копійок)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bidi="ar-SA"/>
        </w:rPr>
        <w:t>».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>                         </w:t>
      </w:r>
    </w:p>
    <w:p>
      <w:pPr>
        <w:pStyle w:val="Style24"/>
        <w:widowControl/>
        <w:suppressAutoHyphens w:val="tru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>3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.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Доручити Зміївському міському голові Павлу ГОЛОДНІКОВУ та директору                    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>ТОВ “ДВР-АГРО” Дмитру РЕВЕНКУ</w:t>
      </w: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 укласти додаткову угоду про поновлення договору оренди земельної ділянки та внесення змін до нього.</w:t>
      </w:r>
    </w:p>
    <w:p>
      <w:pPr>
        <w:pStyle w:val="Style24"/>
        <w:widowControl/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4. Директору </w:t>
      </w:r>
      <w:r>
        <w:rPr>
          <w:rStyle w:val="Style12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uk-UA" w:eastAsia="en-US" w:bidi="ar-SA"/>
        </w:rPr>
        <w:t xml:space="preserve">ТОВ “ДВР-АГРО” 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 xml:space="preserve">забезпечити реєстрацію додаткової угоди про                       поновлення договору оренди землі та внесення змін до нього в установленому законом                   порядку. У 5-денний строк після державної реєстрації додаткової угоди надати копію в                    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ГУ ДПС у Харківській області</w:t>
      </w:r>
      <w:r>
        <w:rPr>
          <w:rStyle w:val="Style12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lang w:val="uk-UA" w:bidi="ar-SA"/>
        </w:rPr>
        <w:t>.                      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5.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5347</TotalTime>
  <Application>LibreOffice/5.1.6.2$Linux_X86_64 LibreOffice_project/10m0$Build-2</Application>
  <Pages>2</Pages>
  <Words>590</Words>
  <Characters>3911</Characters>
  <CharactersWithSpaces>4867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2026-07-09T15:29:19Z</cp:lastPrinted>
  <dcterms:modified xsi:type="dcterms:W3CDTF">2026-07-09T15:30:26Z</dcterms:modified>
  <cp:revision>603</cp:revision>
  <dc:subject/>
  <dc:title/>
</cp:coreProperties>
</file>