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tabs>
          <w:tab w:val="left" w:pos="5218" w:leader="none"/>
        </w:tabs>
        <w:jc w:val="right"/>
        <w:rPr>
          <w:b/>
          <w:b/>
          <w:bCs/>
          <w:sz w:val="28"/>
          <w:szCs w:val="28"/>
          <w:u w:val="single"/>
          <w:lang w:val="uk-UA"/>
        </w:rPr>
      </w:pPr>
      <w:r>
        <w:rPr>
          <w:b/>
          <w:bCs/>
          <w:sz w:val="28"/>
          <w:szCs w:val="28"/>
          <w:u w:val="single"/>
          <w:lang w:val="uk-UA"/>
        </w:rPr>
        <w:drawing>
          <wp:anchor behindDoc="0" distT="0" distB="0" distL="114935" distR="114935" simplePos="0" locked="0" layoutInCell="1" allowOverlap="1" relativeHeight="2">
            <wp:simplePos x="0" y="0"/>
            <wp:positionH relativeFrom="column">
              <wp:posOffset>2754630</wp:posOffset>
            </wp:positionH>
            <wp:positionV relativeFrom="paragraph">
              <wp:posOffset>-495935</wp:posOffset>
            </wp:positionV>
            <wp:extent cx="406400" cy="586740"/>
            <wp:effectExtent l="0" t="0" r="0" b="0"/>
            <wp:wrapNone/>
            <wp:docPr id="1" name="Зображення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 xml:space="preserve">ЗМІЇВСЬКА </w:t>
      </w:r>
      <w:r>
        <w:rPr>
          <w:b/>
          <w:bCs/>
          <w:sz w:val="28"/>
          <w:szCs w:val="28"/>
          <w:lang w:val="uk-UA"/>
        </w:rPr>
        <w:t>МІСЬКА</w:t>
      </w:r>
      <w:r>
        <w:rPr>
          <w:b/>
          <w:bCs/>
          <w:sz w:val="28"/>
          <w:szCs w:val="28"/>
        </w:rPr>
        <w:t xml:space="preserve"> РАДА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  <w:lang w:val="uk-UA"/>
        </w:rPr>
        <w:t xml:space="preserve">ЧУГУЇВСЬКОГО РАЙОНУ </w:t>
      </w:r>
      <w:r>
        <w:rPr>
          <w:b/>
          <w:bCs/>
          <w:sz w:val="28"/>
          <w:szCs w:val="28"/>
        </w:rPr>
        <w:t>ХАРКІВСЬКОЇ ОБЛАСТІ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tLeast" w:line="200"/>
        <w:jc w:val="center"/>
        <w:rPr/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СІ</w:t>
      </w:r>
      <w:r>
        <w:rPr>
          <w:rFonts w:cs="Times New Roman"/>
          <w:b/>
          <w:bCs/>
          <w:caps/>
          <w:color w:val="000000"/>
          <w:sz w:val="28"/>
          <w:szCs w:val="28"/>
          <w:lang w:val="en-US"/>
        </w:rPr>
        <w:t xml:space="preserve"> </w:t>
      </w: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сесія VIII скликання</w:t>
      </w:r>
    </w:p>
    <w:p>
      <w:pPr>
        <w:pStyle w:val="3"/>
        <w:numPr>
          <w:ilvl w:val="0"/>
          <w:numId w:val="3"/>
        </w:numPr>
        <w:spacing w:lineRule="atLeast" w:line="200"/>
        <w:jc w:val="right"/>
        <w:rPr>
          <w:rFonts w:cs="Times New Roman"/>
          <w:b/>
          <w:b/>
          <w:caps/>
          <w:color w:val="000000"/>
          <w:sz w:val="28"/>
          <w:szCs w:val="28"/>
          <w:u w:val="single"/>
          <w:lang w:val="uk-UA"/>
        </w:rPr>
      </w:pPr>
      <w:r>
        <w:rPr>
          <w:rFonts w:cs="Times New Roman"/>
          <w:b/>
          <w:caps/>
          <w:color w:val="000000"/>
          <w:sz w:val="28"/>
          <w:szCs w:val="28"/>
          <w:u w:val="single"/>
          <w:lang w:val="uk-UA"/>
        </w:rPr>
      </w:r>
    </w:p>
    <w:p>
      <w:pPr>
        <w:pStyle w:val="3"/>
        <w:numPr>
          <w:ilvl w:val="0"/>
          <w:numId w:val="3"/>
        </w:numPr>
        <w:spacing w:lineRule="atLeast" w:line="200"/>
        <w:rPr>
          <w:rFonts w:cs="Times New Roman"/>
          <w:b/>
          <w:b/>
          <w:bCs/>
          <w:caps/>
          <w:color w:val="000000"/>
          <w:sz w:val="28"/>
          <w:szCs w:val="28"/>
          <w:lang w:val="uk-UA"/>
        </w:rPr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РІШЕННЯ</w:t>
      </w:r>
    </w:p>
    <w:p>
      <w:pPr>
        <w:pStyle w:val="Normal"/>
        <w:spacing w:lineRule="atLeast" w:line="200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 </w:t>
      </w:r>
    </w:p>
    <w:p>
      <w:pPr>
        <w:pStyle w:val="Normal"/>
        <w:spacing w:lineRule="atLeast" w:line="200"/>
        <w:jc w:val="both"/>
        <w:rPr/>
      </w:pPr>
      <w:r>
        <w:rPr>
          <w:rFonts w:cs="Times New Roman"/>
          <w:b/>
          <w:bCs/>
          <w:sz w:val="24"/>
          <w:szCs w:val="24"/>
          <w:lang w:val="uk-UA"/>
        </w:rPr>
        <w:t xml:space="preserve">09 липня 2026 року                                     м. Зміїв                                               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  <w:lang w:val="uk-UA"/>
        </w:rPr>
        <w:t>№</w:t>
      </w:r>
      <w:r>
        <w:rPr>
          <w:rFonts w:cs="Times New Roman"/>
          <w:b/>
          <w:bCs/>
          <w:sz w:val="24"/>
          <w:szCs w:val="24"/>
          <w:lang w:val="uk-UA"/>
        </w:rPr>
        <w:t>5508</w:t>
      </w:r>
      <w:r>
        <w:rPr>
          <w:rFonts w:cs="Times New Roman"/>
          <w:b/>
          <w:bCs/>
          <w:sz w:val="24"/>
          <w:szCs w:val="24"/>
          <w:lang w:val="uk-UA"/>
        </w:rPr>
        <w:t>-</w:t>
      </w:r>
      <w:r>
        <w:rPr>
          <w:rFonts w:cs="Times New Roman"/>
          <w:b/>
          <w:bCs/>
          <w:caps/>
          <w:color w:val="000000"/>
          <w:sz w:val="24"/>
          <w:szCs w:val="24"/>
          <w:lang w:val="uk-UA"/>
        </w:rPr>
        <w:t>СІ</w:t>
      </w:r>
      <w:r>
        <w:rPr>
          <w:rFonts w:cs="Times New Roman"/>
          <w:b/>
          <w:bCs/>
          <w:sz w:val="24"/>
          <w:szCs w:val="24"/>
          <w:lang w:val="uk-UA"/>
        </w:rPr>
        <w:t>-</w:t>
      </w:r>
      <w:bookmarkStart w:id="0" w:name="__DdeLink__54_820201326"/>
      <w:r>
        <w:rPr>
          <w:rFonts w:cs="Times New Roman"/>
          <w:b/>
          <w:bCs/>
          <w:sz w:val="24"/>
          <w:szCs w:val="24"/>
          <w:lang w:val="en-US"/>
        </w:rPr>
        <w:t>V</w:t>
      </w:r>
      <w:bookmarkEnd w:id="0"/>
      <w:r>
        <w:rPr>
          <w:rFonts w:cs="Times New Roman"/>
          <w:b/>
          <w:bCs/>
          <w:sz w:val="24"/>
          <w:szCs w:val="24"/>
          <w:lang w:val="uk-UA"/>
        </w:rPr>
        <w:t>ІІІ</w:t>
      </w:r>
    </w:p>
    <w:p>
      <w:pPr>
        <w:pStyle w:val="Style32"/>
        <w:widowControl/>
        <w:tabs>
          <w:tab w:val="left" w:pos="0" w:leader="none"/>
        </w:tabs>
        <w:suppressAutoHyphens w:val="true"/>
        <w:overflowPunct w:val="true"/>
        <w:bidi w:val="0"/>
        <w:snapToGrid w:val="true"/>
        <w:spacing w:lineRule="auto" w:line="240" w:before="0" w:after="0"/>
        <w:ind w:right="4275" w:hanging="0"/>
        <w:jc w:val="both"/>
        <w:rPr>
          <w:rStyle w:val="Style13"/>
          <w:rFonts w:ascii="Times New Roman" w:hAnsi="Times New Roman" w:eastAsia="Times New Roman" w:cs="Times New Roman"/>
          <w:b/>
          <w:b/>
          <w:bCs/>
          <w:i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/>
          <w:bCs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tabs>
          <w:tab w:val="left" w:pos="0" w:leader="none"/>
        </w:tabs>
        <w:suppressAutoHyphens w:val="true"/>
        <w:overflowPunct w:val="true"/>
        <w:bidi w:val="0"/>
        <w:snapToGrid w:val="true"/>
        <w:spacing w:lineRule="auto" w:line="240" w:before="0" w:after="0"/>
        <w:ind w:left="0" w:right="4535" w:hanging="0"/>
        <w:jc w:val="both"/>
        <w:rPr/>
      </w:pPr>
      <w:r>
        <w:rPr>
          <w:rStyle w:val="Style13"/>
          <w:rFonts w:eastAsia="Times New Roman" w:cs="Times New Roman"/>
          <w:b/>
          <w:bCs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shd w:fill="FFFFFF" w:val="clear"/>
          <w:lang w:val="uk-UA" w:eastAsia="zh-CN" w:bidi="ar-SA"/>
        </w:rPr>
        <w:t xml:space="preserve">Про проведення нормативної грошової оцінки земельної ділянки для культурно-оздоровчих потреб, рекреаційних, спортивних і туристичних цілей, кадастровий номер 6321755300:03:009:0219, що розташована </w:t>
      </w:r>
      <w:r>
        <w:rPr>
          <w:rStyle w:val="Style13"/>
          <w:rFonts w:eastAsia="Times New Roman" w:cs="Times New Roman"/>
          <w:b/>
          <w:bCs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lang w:val="uk-UA" w:eastAsia="zh-CN" w:bidi="ar-SA"/>
        </w:rPr>
        <w:t>за межами населеного пункту с-ща Черемушне Зміївської територіальної громади, з метою передачі її в оренду шляхом продажу права оренди на земельних торгах (аукціоні)</w:t>
      </w:r>
    </w:p>
    <w:p>
      <w:pPr>
        <w:pStyle w:val="Style32"/>
        <w:widowControl/>
        <w:tabs>
          <w:tab w:val="left" w:pos="0" w:leader="none"/>
        </w:tabs>
        <w:suppressAutoHyphens w:val="true"/>
        <w:overflowPunct w:val="true"/>
        <w:bidi w:val="0"/>
        <w:snapToGrid w:val="true"/>
        <w:spacing w:lineRule="auto" w:line="240" w:before="0" w:after="0"/>
        <w:ind w:right="4275" w:hanging="0"/>
        <w:jc w:val="both"/>
        <w:rPr>
          <w:rStyle w:val="Style13"/>
          <w:rFonts w:ascii="Times New Roman" w:hAnsi="Times New Roman" w:eastAsia="Times New Roman" w:cs="Times New Roman"/>
          <w:b/>
          <w:b/>
          <w:bCs/>
          <w:i w:val="false"/>
          <w:i w:val="false"/>
          <w:iCs/>
          <w:caps w:val="false"/>
          <w:smallCaps w:val="false"/>
          <w:color w:val="000000"/>
          <w:spacing w:val="0"/>
          <w:sz w:val="22"/>
          <w:szCs w:val="22"/>
          <w:highlight w:val="white"/>
          <w:lang w:val="uk-UA" w:eastAsia="zh-CN" w:bidi="ar-SA"/>
        </w:rPr>
      </w:pPr>
      <w:r>
        <w:rPr>
          <w:rFonts w:eastAsia="Times New Roman" w:cs="Times New Roman"/>
          <w:b/>
          <w:bCs/>
          <w:i w:val="false"/>
          <w:iCs/>
          <w:caps w:val="false"/>
          <w:smallCaps w:val="false"/>
          <w:color w:val="000000"/>
          <w:spacing w:val="0"/>
          <w:sz w:val="22"/>
          <w:szCs w:val="22"/>
          <w:highlight w:val="white"/>
          <w:lang w:val="uk-UA" w:eastAsia="zh-CN" w:bidi="ar-SA"/>
        </w:rPr>
      </w:r>
    </w:p>
    <w:p>
      <w:pPr>
        <w:pStyle w:val="Style32"/>
        <w:widowControl/>
        <w:tabs>
          <w:tab w:val="left" w:pos="0" w:leader="none"/>
        </w:tabs>
        <w:suppressAutoHyphens w:val="true"/>
        <w:overflowPunct w:val="true"/>
        <w:bidi w:val="0"/>
        <w:snapToGrid w:val="true"/>
        <w:spacing w:lineRule="auto" w:line="240" w:before="0" w:after="0"/>
        <w:ind w:right="4275" w:hanging="0"/>
        <w:jc w:val="both"/>
        <w:rPr>
          <w:rStyle w:val="Style13"/>
          <w:rFonts w:ascii="Times New Roman" w:hAnsi="Times New Roman" w:eastAsia="Times New Roman" w:cs="Times New Roman"/>
          <w:b/>
          <w:b/>
          <w:bCs/>
          <w:i w:val="false"/>
          <w:i w:val="false"/>
          <w:iCs/>
          <w:caps w:val="false"/>
          <w:smallCaps w:val="false"/>
          <w:color w:val="000000"/>
          <w:spacing w:val="0"/>
          <w:sz w:val="22"/>
          <w:szCs w:val="22"/>
          <w:highlight w:val="white"/>
          <w:lang w:val="uk-UA" w:eastAsia="zh-CN" w:bidi="ar-SA"/>
        </w:rPr>
      </w:pPr>
      <w:r>
        <w:rPr>
          <w:rFonts w:eastAsia="Times New Roman" w:cs="Times New Roman"/>
          <w:b/>
          <w:bCs/>
          <w:i w:val="false"/>
          <w:iCs/>
          <w:caps w:val="false"/>
          <w:smallCaps w:val="false"/>
          <w:color w:val="000000"/>
          <w:spacing w:val="0"/>
          <w:sz w:val="22"/>
          <w:szCs w:val="22"/>
          <w:highlight w:val="white"/>
          <w:lang w:val="uk-UA" w:eastAsia="zh-CN" w:bidi="ar-SA"/>
        </w:rPr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Розглянувши 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доповідну записку начальника відділу земельних відносин та                     землекористування Зміївської міської ради Юрія</w:t>
      </w:r>
      <w:r>
        <w:rPr>
          <w:rStyle w:val="11"/>
          <w:rFonts w:eastAsia="Times New Roman" w:cs="Times New Roman"/>
          <w:b w:val="false"/>
          <w:bCs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КУХТІНА</w:t>
      </w:r>
      <w:r>
        <w:rPr>
          <w:rStyle w:val="11"/>
          <w:rFonts w:eastAsia="Times New Roman" w:cs="Times New Roman"/>
          <w:b w:val="false"/>
          <w:bCs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</w:t>
      </w:r>
      <w:r>
        <w:rPr>
          <w:rStyle w:val="11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про </w:t>
      </w:r>
      <w:r>
        <w:rPr>
          <w:rStyle w:val="11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проведення нормативної грошової оцінки земельної ділянки для культурно-оздоровчих потреб, рекреаційних,                          спортивних і туристичних цілей, кадастровий номер 6321755300:03:009:0219, що                            розташована за межами населеного пункту с-ща Черемушне Зміївської територіальної громади, з метою передачі її в оренду шляхом продажу права оренди на земельних торгах (аукціоні)</w:t>
      </w:r>
      <w:r>
        <w:rPr>
          <w:rStyle w:val="11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, враховуючи Витяг з Державного земельного кадастру про земельну ділянку від 16.04.2026 року №НВ-5600339902026, що зареєстрована Відділом №7 Управління                     забезпечення реалізації державної політики у сфері земельних відносин Головного управління Держгеокадастру у Рівненській області, Витяг з Державного реєстру речових прав №479475228 від 29.05.2026 року в</w:t>
      </w:r>
      <w:r>
        <w:rPr>
          <w:rStyle w:val="11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ідповідно до ст. 12, 201 Земельного кодексу                   України, ст. 15 ЗУ “Про оцінку земель”, п. 19 Методики нормативної грошової оцінки земельних ділянок, затвердженої Постановою Кабінету Міністрів України від                        03.11.2021 року №1147, п. 34 ч.1 ст. 26, ст. 59 Закону України “Про місцеве                             самоврядування”, враховуючи рекомендації постійної комісії міської ради з питань містобудування, будівництва, розвитку інфраструктури, земельних відносин,                              природокористування та аграрної політики Зміївської міської ради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(витяг з протоколу                   № 87 засідання постійної комісії від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u w:val="none"/>
          <w:lang w:val="uk-UA" w:eastAsia="en-US" w:bidi="ar-SA"/>
        </w:rPr>
        <w:t xml:space="preserve"> 01 липня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2026 року),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  <w:t xml:space="preserve"> Зміївська міська рада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true"/>
        <w:bidi w:val="0"/>
        <w:spacing w:lineRule="auto" w:line="240" w:before="0" w:after="0"/>
        <w:ind w:left="0" w:right="0" w:firstLine="567"/>
        <w:jc w:val="both"/>
        <w:rPr>
          <w:rStyle w:val="Style12"/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val="uk-UA"/>
        </w:rPr>
        <w:t>ВИРІШИЛА:</w:t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b/>
          <w:b/>
          <w:bCs/>
          <w:color w:val="000000"/>
          <w:sz w:val="24"/>
          <w:szCs w:val="24"/>
          <w:lang w:val="uk-UA"/>
        </w:rPr>
      </w:pPr>
      <w:r>
        <w:rPr>
          <w:b/>
          <w:bCs/>
          <w:color w:val="000000"/>
          <w:sz w:val="24"/>
          <w:szCs w:val="24"/>
          <w:lang w:val="uk-UA"/>
        </w:rPr>
      </w:r>
    </w:p>
    <w:p>
      <w:pPr>
        <w:pStyle w:val="Normal"/>
        <w:widowControl w:val="false"/>
        <w:numPr>
          <w:ilvl w:val="0"/>
          <w:numId w:val="2"/>
        </w:numPr>
        <w:suppressAutoHyphens w:val="true"/>
        <w:overflowPunct w:val="true"/>
        <w:bidi w:val="0"/>
        <w:ind w:left="0" w:right="0" w:firstLine="567"/>
        <w:jc w:val="both"/>
        <w:rPr/>
      </w:pP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lang w:val="uk-UA" w:bidi="ar-SA"/>
        </w:rPr>
        <w:t xml:space="preserve">1. Провести нормативну грошову оцінку земельної ділянки водного фонду комунальної власності Зміївської територіальної громади загальною площею 0,6856 га для культурно-оздоровчих потреб, рекреаційних, спортивних і туристичних цілей (код КВЦПЗД - 10.08), кадастровий номер 6321755300:03:009:0219, 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u w:val="none"/>
          <w:lang w:val="uk-UA" w:bidi="ar-SA"/>
        </w:rPr>
        <w:t xml:space="preserve">що розташована 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u w:val="none"/>
          <w:lang w:val="uk-UA" w:bidi="ar-SA"/>
        </w:rPr>
        <w:t>за межами населеного пункту с-ща Черемушне Зміївської територіальної громади, з метою передачі її в оренду шляхом продажу права оренди на земельних торгах (аукціоні).</w:t>
      </w:r>
    </w:p>
    <w:p>
      <w:pPr>
        <w:pStyle w:val="Normal"/>
        <w:widowControl w:val="false"/>
        <w:numPr>
          <w:ilvl w:val="0"/>
          <w:numId w:val="2"/>
        </w:numPr>
        <w:suppressAutoHyphens w:val="true"/>
        <w:overflowPunct w:val="true"/>
        <w:bidi w:val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i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u w:val="none"/>
          <w:lang w:val="uk-UA" w:bidi="ar-SA"/>
        </w:rPr>
      </w:pP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u w:val="none"/>
          <w:lang w:val="uk-UA" w:bidi="ar-SA"/>
        </w:rPr>
      </w:r>
    </w:p>
    <w:p>
      <w:pPr>
        <w:pStyle w:val="Normal"/>
        <w:widowControl w:val="false"/>
        <w:numPr>
          <w:ilvl w:val="0"/>
          <w:numId w:val="2"/>
        </w:numPr>
        <w:suppressAutoHyphens w:val="true"/>
        <w:overflowPunct w:val="true"/>
        <w:bidi w:val="0"/>
        <w:ind w:left="0" w:right="0" w:firstLine="567"/>
        <w:jc w:val="both"/>
        <w:rPr/>
      </w:pP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lang w:val="uk-UA" w:bidi="ar-SA"/>
        </w:rPr>
        <w:t>2. Рекомендувати Зміївській міській раді в особі міського голови Павла ГОЛОДНІКОВА, замовити технічну документацію із нормативної грошової оцінки земельної ділянки, зазначену в  п. 1 даного рішення. Розроблену технічну документацію подати на розгляд та затвердження до міської ради.</w:t>
      </w:r>
    </w:p>
    <w:p>
      <w:pPr>
        <w:pStyle w:val="Normal"/>
        <w:widowControl w:val="false"/>
        <w:numPr>
          <w:ilvl w:val="0"/>
          <w:numId w:val="2"/>
        </w:numPr>
        <w:suppressAutoHyphens w:val="true"/>
        <w:overflowPunct w:val="true"/>
        <w:bidi w:val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iCs/>
          <w:color w:val="000000"/>
          <w:sz w:val="24"/>
          <w:szCs w:val="24"/>
          <w:lang w:val="uk-UA" w:bidi="ar-SA"/>
        </w:rPr>
      </w:pP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lang w:val="uk-UA" w:bidi="ar-SA"/>
        </w:rPr>
      </w:r>
    </w:p>
    <w:p>
      <w:pPr>
        <w:pStyle w:val="Normal"/>
        <w:widowControl w:val="false"/>
        <w:numPr>
          <w:ilvl w:val="0"/>
          <w:numId w:val="2"/>
        </w:numPr>
        <w:suppressAutoHyphens w:val="true"/>
        <w:overflowPunct w:val="tru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  <w:sz w:val="24"/>
          <w:szCs w:val="24"/>
        </w:rPr>
      </w:pPr>
      <w:r>
        <w:rPr>
          <w:rStyle w:val="Style12"/>
          <w:rFonts w:eastAsia="Times New Roman" w:cs="Times New Roman"/>
          <w:b w:val="false"/>
          <w:bCs w:val="false"/>
          <w:iCs/>
          <w:color w:val="000000"/>
          <w:sz w:val="24"/>
          <w:szCs w:val="24"/>
          <w:shd w:fill="FFFFFF" w:val="clear"/>
          <w:lang w:val="uk-UA" w:eastAsia="zh-CN" w:bidi="ar-SA"/>
        </w:rPr>
        <w:t xml:space="preserve">3. Контроль за виконанням рішення покласти на постійну комісію </w:t>
      </w:r>
      <w:r>
        <w:rPr>
          <w:rStyle w:val="Style12"/>
          <w:rFonts w:eastAsia="Times New Roman" w:cs="Times New Roman"/>
          <w:b w:val="false"/>
          <w:bCs w:val="false"/>
          <w:iCs/>
          <w:color w:val="000000"/>
          <w:sz w:val="24"/>
          <w:szCs w:val="24"/>
          <w:shd w:fill="FFFFFF" w:val="clear"/>
          <w:lang w:val="de-DE" w:eastAsia="zh-CN" w:bidi="ar-SA"/>
        </w:rPr>
        <w:t>з питань містобудування, будівництва, розвитку інфраструктури, земельних відносин, природокористування та аграрної політики</w:t>
      </w:r>
      <w:r>
        <w:rPr>
          <w:rStyle w:val="Style12"/>
          <w:rFonts w:eastAsia="Times New Roman" w:cs="Times New Roman"/>
          <w:b w:val="false"/>
          <w:bCs w:val="false"/>
          <w:iCs/>
          <w:color w:val="000000"/>
          <w:sz w:val="24"/>
          <w:szCs w:val="24"/>
          <w:shd w:fill="FFFFFF" w:val="clear"/>
          <w:lang w:val="uk-UA" w:eastAsia="zh-CN" w:bidi="ar-SA"/>
        </w:rPr>
        <w:t xml:space="preserve"> Зміївської міської ради (Андрій РЕВЕНКО).</w:t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-1069" w:firstLine="1069"/>
        <w:jc w:val="both"/>
        <w:rPr>
          <w:rStyle w:val="Style12"/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-1069" w:firstLine="1069"/>
        <w:jc w:val="both"/>
        <w:rPr>
          <w:rStyle w:val="Style12"/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-1069" w:firstLine="1069"/>
        <w:jc w:val="both"/>
        <w:rPr>
          <w:rStyle w:val="Style12"/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/>
        <w:shd w:val="clear" w:fill="FFFFFF"/>
        <w:tabs>
          <w:tab w:val="left" w:pos="30675" w:leader="none"/>
        </w:tabs>
        <w:suppressAutoHyphens w:val="false"/>
        <w:snapToGrid w:val="false"/>
        <w:spacing w:lineRule="atLeast" w:line="200"/>
        <w:jc w:val="both"/>
        <w:rPr/>
      </w:pP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Міський голова                               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en-US"/>
        </w:rPr>
        <w:t xml:space="preserve">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                                               Павло ГОЛОДНІКОВ</w:t>
      </w:r>
    </w:p>
    <w:sectPr>
      <w:type w:val="nextPage"/>
      <w:pgSz w:w="11906" w:h="16838"/>
      <w:pgMar w:left="1701" w:right="562" w:header="0" w:top="1134" w:footer="0" w:bottom="851" w:gutter="0"/>
      <w:pgNumType w:fmt="decimal"/>
      <w:formProt w:val="false"/>
      <w:textDirection w:val="lrTb"/>
      <w:docGrid w:type="default" w:linePitch="60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40"/>
  <w:displayBackgroundShape/>
  <w:defaultTabStop w:val="720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0"/>
        <w:szCs w:val="24"/>
        <w:lang w:val="uk-UA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jc w:val="left"/>
    </w:pPr>
    <w:rPr>
      <w:rFonts w:ascii="Times New Roman" w:hAnsi="Times New Roman" w:eastAsia="Lucida Sans Unicode" w:cs="Tahoma"/>
      <w:color w:val="00000A"/>
      <w:sz w:val="24"/>
      <w:szCs w:val="24"/>
      <w:lang w:val="ru-RU" w:eastAsia="zh-CN" w:bidi="ru-RU"/>
    </w:rPr>
  </w:style>
  <w:style w:type="paragraph" w:styleId="1">
    <w:name w:val="Heading 1"/>
    <w:basedOn w:val="Normal"/>
    <w:next w:val="Normal"/>
    <w:qFormat/>
    <w:pPr>
      <w:keepNext/>
      <w:numPr>
        <w:ilvl w:val="0"/>
        <w:numId w:val="1"/>
      </w:numPr>
      <w:jc w:val="both"/>
      <w:outlineLvl w:val="0"/>
      <w:outlineLvl w:val="0"/>
    </w:pPr>
    <w:rPr>
      <w:rFonts w:eastAsia="Arial Unicode MS"/>
      <w:sz w:val="28"/>
      <w:lang w:val="uk-UA"/>
    </w:rPr>
  </w:style>
  <w:style w:type="paragraph" w:styleId="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  <w:outlineLvl w:val="2"/>
    </w:pPr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Lucida Sans Unicode" w:cs="Times New Roman"/>
      <w:b w:val="false"/>
      <w:lang w:val="uk-UA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color w:val="00000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b w:val="false"/>
      <w:lang w:val="uk-UA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Style12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11">
    <w:name w:val="Основной шрифт абзаца1"/>
    <w:qFormat/>
    <w:rPr/>
  </w:style>
  <w:style w:type="character" w:styleId="12">
    <w:name w:val="Заголовок 1 Знак"/>
    <w:qFormat/>
    <w:rPr>
      <w:rFonts w:ascii="Times New Roman" w:hAnsi="Times New Roman" w:eastAsia="Arial Unicode MS" w:cs="Tahoma"/>
      <w:sz w:val="28"/>
      <w:szCs w:val="24"/>
      <w:lang w:val="uk-UA" w:bidi="ru-RU"/>
    </w:rPr>
  </w:style>
  <w:style w:type="character" w:styleId="31">
    <w:name w:val="Заголовок 3 Знак"/>
    <w:qFormat/>
    <w:rPr>
      <w:rFonts w:ascii="Times New Roman" w:hAnsi="Times New Roman" w:eastAsia="Lucida Sans Unicode" w:cs="Tahoma"/>
      <w:sz w:val="24"/>
      <w:szCs w:val="24"/>
      <w:lang w:bidi="ru-RU"/>
    </w:rPr>
  </w:style>
  <w:style w:type="character" w:styleId="Style13">
    <w:name w:val="Виділення жирним"/>
    <w:qFormat/>
    <w:rPr>
      <w:b/>
      <w:bCs/>
    </w:rPr>
  </w:style>
  <w:style w:type="character" w:styleId="Style14">
    <w:name w:val="Основной текст с отступом Знак"/>
    <w:qFormat/>
    <w:rPr>
      <w:rFonts w:ascii="Calibri" w:hAnsi="Calibri" w:eastAsia="Calibri" w:cs="Times New Roman"/>
    </w:rPr>
  </w:style>
  <w:style w:type="character" w:styleId="Style15">
    <w:name w:val="Текст выноски Знак"/>
    <w:qFormat/>
    <w:rPr>
      <w:rFonts w:ascii="Segoe UI" w:hAnsi="Segoe UI" w:eastAsia="Lucida Sans Unicode" w:cs="Segoe UI"/>
      <w:sz w:val="18"/>
      <w:szCs w:val="18"/>
      <w:lang w:val="ru-RU" w:bidi="ru-RU"/>
    </w:rPr>
  </w:style>
  <w:style w:type="character" w:styleId="Style16">
    <w:name w:val="Символ нумерации"/>
    <w:qFormat/>
    <w:rPr/>
  </w:style>
  <w:style w:type="character" w:styleId="Style17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ListLabel1">
    <w:name w:val="ListLabel 1"/>
    <w:qFormat/>
    <w:rPr>
      <w:rFonts w:cs="Times New Roman"/>
      <w:b w:val="false"/>
      <w:lang w:val="uk-UA"/>
    </w:rPr>
  </w:style>
  <w:style w:type="character" w:styleId="ListLabel2">
    <w:name w:val="ListLabel 2"/>
    <w:qFormat/>
    <w:rPr>
      <w:b w:val="false"/>
      <w:lang w:val="uk-UA"/>
    </w:rPr>
  </w:style>
  <w:style w:type="character" w:styleId="Style18">
    <w:name w:val="Символ нумерації"/>
    <w:qFormat/>
    <w:rPr/>
  </w:style>
  <w:style w:type="character" w:styleId="Style19">
    <w:name w:val="Маркери списку"/>
    <w:qFormat/>
    <w:rPr>
      <w:rFonts w:ascii="OpenSymbol" w:hAnsi="OpenSymbol" w:eastAsia="OpenSymbol" w:cs="OpenSymbol"/>
    </w:rPr>
  </w:style>
  <w:style w:type="character" w:styleId="ListLabel3">
    <w:name w:val="ListLabel 3"/>
    <w:qFormat/>
    <w:rPr>
      <w:rFonts w:ascii="Times New Roman" w:hAnsi="Times New Roman" w:cs="Symbol"/>
      <w:sz w:val="24"/>
    </w:rPr>
  </w:style>
  <w:style w:type="character" w:styleId="ListLabel4">
    <w:name w:val="ListLabel 4"/>
    <w:qFormat/>
    <w:rPr>
      <w:rFonts w:cs="Symbol"/>
      <w:sz w:val="24"/>
    </w:rPr>
  </w:style>
  <w:style w:type="character" w:styleId="ListLabel5">
    <w:name w:val="ListLabel 5"/>
    <w:qFormat/>
    <w:rPr>
      <w:rFonts w:cs="Symbol"/>
    </w:rPr>
  </w:style>
  <w:style w:type="character" w:styleId="Style20">
    <w:name w:val="Гіперпосилання"/>
    <w:rPr>
      <w:color w:val="000080"/>
      <w:u w:val="single"/>
      <w:lang w:val="zxx" w:eastAsia="zxx" w:bidi="zxx"/>
    </w:rPr>
  </w:style>
  <w:style w:type="character" w:styleId="Style21">
    <w:name w:val="???????? ????? ??????"/>
    <w:qFormat/>
    <w:rPr/>
  </w:style>
  <w:style w:type="character" w:styleId="Style22">
    <w:name w:val="Шрифт абзацу за замовчуванням"/>
    <w:qFormat/>
    <w:rPr/>
  </w:style>
  <w:style w:type="paragraph" w:styleId="Style23">
    <w:name w:val="Заголовок"/>
    <w:basedOn w:val="Normal"/>
    <w:next w:val="Style24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24">
    <w:name w:val="Body Text"/>
    <w:basedOn w:val="Normal"/>
    <w:pPr>
      <w:spacing w:before="0" w:after="120"/>
    </w:pPr>
    <w:rPr/>
  </w:style>
  <w:style w:type="paragraph" w:styleId="Style25">
    <w:name w:val="List"/>
    <w:basedOn w:val="Style24"/>
    <w:pPr/>
    <w:rPr>
      <w:rFonts w:cs="Mangal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7">
    <w:name w:val="Покажчик"/>
    <w:basedOn w:val="Normal"/>
    <w:qFormat/>
    <w:pPr>
      <w:suppressLineNumbers/>
    </w:pPr>
    <w:rPr>
      <w:rFonts w:cs="FreeSans"/>
    </w:rPr>
  </w:style>
  <w:style w:type="paragraph" w:styleId="21">
    <w:name w:val="Заголовок2"/>
    <w:basedOn w:val="Normal"/>
    <w:qFormat/>
    <w:pPr>
      <w:keepNext/>
      <w:spacing w:before="240" w:after="120"/>
    </w:pPr>
    <w:rPr>
      <w:rFonts w:ascii="Arial" w:hAnsi="Arial" w:eastAsia="Microsoft YaHei" w:cs="Arial Unicode MS"/>
      <w:sz w:val="28"/>
      <w:szCs w:val="28"/>
    </w:rPr>
  </w:style>
  <w:style w:type="paragraph" w:styleId="Style28">
    <w:name w:val="Название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cs="Arial Unicode MS"/>
    </w:rPr>
  </w:style>
  <w:style w:type="paragraph" w:styleId="13">
    <w:name w:val="Заголовок1"/>
    <w:basedOn w:val="Normal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14">
    <w:name w:val="Указатель1"/>
    <w:basedOn w:val="Normal"/>
    <w:qFormat/>
    <w:pPr>
      <w:suppressLineNumbers/>
    </w:pPr>
    <w:rPr>
      <w:rFonts w:cs="Mangal"/>
    </w:rPr>
  </w:style>
  <w:style w:type="paragraph" w:styleId="Iauiue">
    <w:name w:val="Iau?iue"/>
    <w:qFormat/>
    <w:pPr>
      <w:widowControl/>
      <w:suppressAutoHyphens w:val="true"/>
      <w:overflowPunct w:val="true"/>
      <w:bidi w:val="0"/>
      <w:jc w:val="left"/>
    </w:pPr>
    <w:rPr>
      <w:rFonts w:ascii="Times New Roman" w:hAnsi="Times New Roman" w:eastAsia="Arial" w:cs="Times New Roman"/>
      <w:color w:val="00000A"/>
      <w:sz w:val="20"/>
      <w:szCs w:val="20"/>
      <w:lang w:val="en-US" w:eastAsia="zh-CN" w:bidi="ar-SA"/>
    </w:rPr>
  </w:style>
  <w:style w:type="paragraph" w:styleId="Style29">
    <w:name w:val="Абзац списка"/>
    <w:basedOn w:val="Normal"/>
    <w:qFormat/>
    <w:pPr>
      <w:ind w:left="720" w:right="0" w:hanging="0"/>
    </w:pPr>
    <w:rPr/>
  </w:style>
  <w:style w:type="paragraph" w:styleId="Style30">
    <w:name w:val="Body Text Indent"/>
    <w:basedOn w:val="Normal"/>
    <w:pPr>
      <w:widowControl/>
      <w:suppressAutoHyphens w:val="false"/>
      <w:spacing w:lineRule="auto" w:line="276" w:before="0" w:after="120"/>
      <w:ind w:left="283" w:right="0" w:hanging="0"/>
    </w:pPr>
    <w:rPr>
      <w:rFonts w:ascii="Calibri" w:hAnsi="Calibri" w:eastAsia="Calibri" w:cs="Times New Roman"/>
      <w:sz w:val="22"/>
      <w:szCs w:val="22"/>
      <w:lang w:bidi="ar-SA"/>
    </w:rPr>
  </w:style>
  <w:style w:type="paragraph" w:styleId="Style31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tLeast" w:line="100"/>
      <w:ind w:left="720" w:right="0" w:hanging="0"/>
    </w:pPr>
    <w:rPr/>
  </w:style>
  <w:style w:type="paragraph" w:styleId="Style32">
    <w:name w:val="Обычный (веб)"/>
    <w:basedOn w:val="Normal"/>
    <w:qFormat/>
    <w:pPr>
      <w:widowControl/>
      <w:suppressAutoHyphens w:val="false"/>
      <w:spacing w:lineRule="auto" w:line="240" w:before="280" w:after="119"/>
    </w:pPr>
    <w:rPr>
      <w:rFonts w:eastAsia="Times New Roman" w:cs="Times New Roman"/>
      <w:lang w:val="ru-RU" w:bidi="ar-SA"/>
    </w:rPr>
  </w:style>
  <w:style w:type="paragraph" w:styleId="Style33">
    <w:name w:val="Вміст таблиці"/>
    <w:basedOn w:val="Normal"/>
    <w:qFormat/>
    <w:pPr>
      <w:suppressLineNumbers/>
    </w:pPr>
    <w:rPr/>
  </w:style>
  <w:style w:type="paragraph" w:styleId="Style34">
    <w:name w:val="Обычный"/>
    <w:qFormat/>
    <w:pPr>
      <w:widowControl w:val="false"/>
      <w:suppressAutoHyphens w:val="true"/>
      <w:overflowPunct w:val="true"/>
      <w:bidi w:val="0"/>
      <w:jc w:val="left"/>
    </w:pPr>
    <w:rPr>
      <w:rFonts w:ascii="Liberation Serif" w:hAnsi="Liberation Serif" w:eastAsia="Noto Sans CJK SC Regular" w:cs="FreeSans"/>
      <w:color w:val="00000A"/>
      <w:sz w:val="20"/>
      <w:szCs w:val="24"/>
      <w:lang w:val="uk-UA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5387</TotalTime>
  <Application>LibreOffice/5.1.6.2$Linux_X86_64 LibreOffice_project/10m0$Build-2</Application>
  <Pages>2</Pages>
  <Words>367</Words>
  <Characters>2601</Characters>
  <CharactersWithSpaces>3332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2023-02-06T15:45:00Z</dcterms:created>
  <dc:creator>Светлана С. Пархоменко</dc:creator>
  <dc:description/>
  <dc:language>uk-UA</dc:language>
  <cp:lastModifiedBy/>
  <cp:lastPrinted>2026-07-09T15:57:00Z</cp:lastPrinted>
  <dcterms:modified xsi:type="dcterms:W3CDTF">2026-07-09T15:56:54Z</dcterms:modified>
  <cp:revision>607</cp:revision>
  <dc:subject/>
  <dc:title/>
</cp:coreProperties>
</file>