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7122C" w:rsidRDefault="004F6095">
      <w:pPr>
        <w:jc w:val="right"/>
      </w:pPr>
      <w:r>
        <w:rPr>
          <w:noProof/>
          <w:lang w:val="en-US" w:eastAsia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-144145</wp:posOffset>
            </wp:positionV>
            <wp:extent cx="453390" cy="61595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401" t="-1500" r="-2401" b="-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122C" w:rsidRDefault="0007122C">
      <w:pPr>
        <w:jc w:val="right"/>
        <w:rPr>
          <w:lang w:val="uk-UA"/>
        </w:rPr>
      </w:pPr>
    </w:p>
    <w:p w:rsidR="0007122C" w:rsidRDefault="0007122C">
      <w:pPr>
        <w:jc w:val="center"/>
        <w:rPr>
          <w:sz w:val="20"/>
          <w:szCs w:val="20"/>
          <w:lang w:val="uk-UA"/>
        </w:rPr>
      </w:pPr>
    </w:p>
    <w:p w:rsidR="0007122C" w:rsidRDefault="004F6095">
      <w:pPr>
        <w:jc w:val="center"/>
      </w:pPr>
      <w:r>
        <w:rPr>
          <w:b/>
          <w:bCs/>
          <w:lang w:val="uk-UA"/>
        </w:rPr>
        <w:t>ЗМІЇВСЬКА МІСЬКА РАДА</w:t>
      </w:r>
    </w:p>
    <w:p w:rsidR="0007122C" w:rsidRDefault="004F6095">
      <w:pPr>
        <w:jc w:val="center"/>
      </w:pPr>
      <w:r>
        <w:rPr>
          <w:b/>
          <w:bCs/>
          <w:lang w:val="uk-UA"/>
        </w:rPr>
        <w:t>ЧУГУЇВСЬКОГО РАЙОНУ ХАРКІВСЬКОЇ ОБЛАСТІ</w:t>
      </w:r>
    </w:p>
    <w:p w:rsidR="0007122C" w:rsidRDefault="0007122C">
      <w:pPr>
        <w:jc w:val="center"/>
        <w:rPr>
          <w:b/>
          <w:bCs/>
          <w:lang w:val="uk-UA"/>
        </w:rPr>
      </w:pPr>
    </w:p>
    <w:p w:rsidR="0007122C" w:rsidRDefault="004F6095">
      <w:pPr>
        <w:spacing w:line="360" w:lineRule="auto"/>
        <w:jc w:val="center"/>
      </w:pPr>
      <w:r>
        <w:rPr>
          <w:b/>
          <w:lang w:val="en-US"/>
        </w:rPr>
        <w:t xml:space="preserve">C </w:t>
      </w:r>
      <w:r>
        <w:rPr>
          <w:b/>
          <w:lang w:val="uk-UA"/>
        </w:rPr>
        <w:t>сесія VІІІ скликання</w:t>
      </w:r>
    </w:p>
    <w:p w:rsidR="0007122C" w:rsidRDefault="004F6095">
      <w:pPr>
        <w:pStyle w:val="af8"/>
      </w:pPr>
      <w:r>
        <w:rPr>
          <w:spacing w:val="140"/>
          <w:sz w:val="28"/>
          <w:szCs w:val="28"/>
        </w:rPr>
        <w:t>РІШЕННЯ</w:t>
      </w:r>
    </w:p>
    <w:p w:rsidR="0007122C" w:rsidRDefault="0007122C">
      <w:pPr>
        <w:pStyle w:val="af8"/>
        <w:rPr>
          <w:spacing w:val="140"/>
          <w:sz w:val="28"/>
          <w:szCs w:val="28"/>
        </w:rPr>
      </w:pPr>
    </w:p>
    <w:tbl>
      <w:tblPr>
        <w:tblW w:w="9544" w:type="dxa"/>
        <w:tblInd w:w="109" w:type="dxa"/>
        <w:tblLook w:val="0000" w:firstRow="0" w:lastRow="0" w:firstColumn="0" w:lastColumn="0" w:noHBand="0" w:noVBand="0"/>
      </w:tblPr>
      <w:tblGrid>
        <w:gridCol w:w="3343"/>
        <w:gridCol w:w="2391"/>
        <w:gridCol w:w="3810"/>
      </w:tblGrid>
      <w:tr w:rsidR="0007122C">
        <w:tc>
          <w:tcPr>
            <w:tcW w:w="3343" w:type="dxa"/>
            <w:shd w:val="clear" w:color="auto" w:fill="auto"/>
          </w:tcPr>
          <w:p w:rsidR="0007122C" w:rsidRDefault="004F6095">
            <w:pPr>
              <w:widowControl w:val="0"/>
              <w:snapToGrid w:val="0"/>
              <w:spacing w:line="360" w:lineRule="auto"/>
            </w:pPr>
            <w:r>
              <w:rPr>
                <w:b/>
                <w:sz w:val="24"/>
                <w:szCs w:val="24"/>
                <w:lang w:val="uk-UA"/>
              </w:rPr>
              <w:t>03 липня 2026 року</w:t>
            </w:r>
          </w:p>
        </w:tc>
        <w:tc>
          <w:tcPr>
            <w:tcW w:w="2391" w:type="dxa"/>
            <w:shd w:val="clear" w:color="auto" w:fill="auto"/>
          </w:tcPr>
          <w:p w:rsidR="0007122C" w:rsidRDefault="004F6095">
            <w:pPr>
              <w:widowControl w:val="0"/>
              <w:snapToGrid w:val="0"/>
              <w:spacing w:line="360" w:lineRule="auto"/>
              <w:ind w:left="588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val="uk-UA"/>
              </w:rPr>
              <w:t>м. Зміїв</w:t>
            </w:r>
          </w:p>
        </w:tc>
        <w:tc>
          <w:tcPr>
            <w:tcW w:w="3810" w:type="dxa"/>
            <w:shd w:val="clear" w:color="auto" w:fill="auto"/>
          </w:tcPr>
          <w:p w:rsidR="0007122C" w:rsidRDefault="004F6095">
            <w:pPr>
              <w:widowControl w:val="0"/>
              <w:snapToGrid w:val="0"/>
              <w:spacing w:line="360" w:lineRule="auto"/>
              <w:ind w:left="1020" w:right="-113"/>
              <w:jc w:val="center"/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                  №</w:t>
            </w:r>
            <w:r>
              <w:rPr>
                <w:b/>
                <w:sz w:val="24"/>
                <w:szCs w:val="24"/>
                <w:lang w:val="en-US"/>
              </w:rPr>
              <w:t>5447</w:t>
            </w:r>
            <w:r>
              <w:rPr>
                <w:b/>
                <w:sz w:val="24"/>
                <w:szCs w:val="24"/>
                <w:lang w:val="uk-UA"/>
              </w:rPr>
              <w:t xml:space="preserve">-С-VIIІ </w:t>
            </w:r>
          </w:p>
        </w:tc>
      </w:tr>
    </w:tbl>
    <w:p w:rsidR="0007122C" w:rsidRDefault="0007122C">
      <w:pPr>
        <w:rPr>
          <w:b/>
          <w:sz w:val="24"/>
          <w:lang w:val="uk-UA"/>
        </w:rPr>
      </w:pPr>
    </w:p>
    <w:tbl>
      <w:tblPr>
        <w:tblW w:w="9639" w:type="dxa"/>
        <w:tblInd w:w="109" w:type="dxa"/>
        <w:tblLook w:val="0000" w:firstRow="0" w:lastRow="0" w:firstColumn="0" w:lastColumn="0" w:noHBand="0" w:noVBand="0"/>
      </w:tblPr>
      <w:tblGrid>
        <w:gridCol w:w="4931"/>
        <w:gridCol w:w="1987"/>
        <w:gridCol w:w="2721"/>
      </w:tblGrid>
      <w:tr w:rsidR="0007122C" w:rsidRPr="004F6095">
        <w:tc>
          <w:tcPr>
            <w:tcW w:w="4931" w:type="dxa"/>
            <w:shd w:val="clear" w:color="auto" w:fill="auto"/>
          </w:tcPr>
          <w:p w:rsidR="0007122C" w:rsidRPr="004F6095" w:rsidRDefault="004F6095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Про внесення змін до Програми соціально-економічного та культурного розвитку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міської територіальної громади на 2026 рік, затвердженої рішенням                   ХСІІ сесії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міської ради                           VІII скликання від 25.12.2025 року               №5131-ХСІІ-</w:t>
            </w:r>
            <w:r>
              <w:rPr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1987" w:type="dxa"/>
            <w:shd w:val="clear" w:color="auto" w:fill="auto"/>
          </w:tcPr>
          <w:p w:rsidR="0007122C" w:rsidRDefault="0007122C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21" w:type="dxa"/>
            <w:shd w:val="clear" w:color="auto" w:fill="auto"/>
          </w:tcPr>
          <w:p w:rsidR="0007122C" w:rsidRDefault="0007122C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07122C" w:rsidRDefault="0007122C">
      <w:pPr>
        <w:rPr>
          <w:b/>
          <w:sz w:val="24"/>
          <w:szCs w:val="24"/>
          <w:lang w:val="uk-UA"/>
        </w:rPr>
      </w:pPr>
    </w:p>
    <w:p w:rsidR="0007122C" w:rsidRDefault="0007122C">
      <w:pPr>
        <w:rPr>
          <w:b/>
          <w:sz w:val="24"/>
          <w:szCs w:val="24"/>
          <w:lang w:val="uk-UA"/>
        </w:rPr>
      </w:pPr>
    </w:p>
    <w:p w:rsidR="0007122C" w:rsidRPr="004F6095" w:rsidRDefault="004F6095">
      <w:pPr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Відповідно до пункту 22 частини 1 статті </w:t>
      </w:r>
      <w:r>
        <w:rPr>
          <w:sz w:val="24"/>
          <w:szCs w:val="24"/>
          <w:lang w:val="uk-UA"/>
        </w:rPr>
        <w:t xml:space="preserve">26 Закону України «Про місцеве самоврядування в Україні», враховуючи рішення постійної комісії міської ради </w:t>
      </w:r>
      <w:r>
        <w:rPr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lang w:val="uk-UA"/>
        </w:rPr>
        <w:t xml:space="preserve"> (витяг з протоколу № 106 </w:t>
      </w:r>
      <w:r>
        <w:rPr>
          <w:sz w:val="24"/>
          <w:szCs w:val="24"/>
          <w:lang w:val="uk-UA"/>
        </w:rPr>
        <w:t>засідання постійної комісії від 03 липня 2026 року),                              Зміївська міська рада</w:t>
      </w:r>
    </w:p>
    <w:p w:rsidR="0007122C" w:rsidRDefault="0007122C">
      <w:pPr>
        <w:ind w:firstLine="709"/>
        <w:jc w:val="both"/>
        <w:rPr>
          <w:sz w:val="24"/>
          <w:szCs w:val="24"/>
          <w:lang w:val="uk-UA"/>
        </w:rPr>
      </w:pPr>
    </w:p>
    <w:p w:rsidR="0007122C" w:rsidRDefault="0007122C">
      <w:pPr>
        <w:ind w:left="180"/>
        <w:jc w:val="center"/>
        <w:rPr>
          <w:b/>
          <w:bCs/>
          <w:iCs/>
          <w:sz w:val="16"/>
          <w:szCs w:val="16"/>
          <w:lang w:val="uk-UA"/>
        </w:rPr>
      </w:pPr>
    </w:p>
    <w:p w:rsidR="0007122C" w:rsidRDefault="004F6095">
      <w:pPr>
        <w:rPr>
          <w:lang w:val="uk-UA"/>
        </w:rPr>
      </w:pPr>
      <w:r>
        <w:rPr>
          <w:b/>
          <w:sz w:val="24"/>
          <w:szCs w:val="24"/>
          <w:lang w:val="uk-UA"/>
        </w:rPr>
        <w:t>В И Р І Ш И Л А:</w:t>
      </w:r>
    </w:p>
    <w:p w:rsidR="0007122C" w:rsidRDefault="0007122C">
      <w:pPr>
        <w:rPr>
          <w:b/>
          <w:sz w:val="24"/>
          <w:szCs w:val="24"/>
          <w:lang w:val="uk-UA"/>
        </w:rPr>
      </w:pPr>
    </w:p>
    <w:p w:rsidR="0007122C" w:rsidRDefault="004F6095">
      <w:pPr>
        <w:ind w:firstLine="709"/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1.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</w:t>
      </w:r>
      <w:r>
        <w:rPr>
          <w:sz w:val="24"/>
          <w:szCs w:val="24"/>
          <w:shd w:val="clear" w:color="auto" w:fill="FFFFFF"/>
          <w:lang w:val="uk-UA"/>
        </w:rPr>
        <w:t>територіальної громади на 2026 рік” по галузі “Освіта”</w:t>
      </w:r>
      <w:r>
        <w:rPr>
          <w:sz w:val="24"/>
          <w:szCs w:val="24"/>
          <w:shd w:val="clear" w:color="auto" w:fill="FFFFFF"/>
          <w:lang w:val="uk-UA" w:bidi="hi-IN"/>
        </w:rPr>
        <w:t xml:space="preserve"> </w:t>
      </w:r>
      <w:r>
        <w:rPr>
          <w:sz w:val="24"/>
          <w:szCs w:val="24"/>
          <w:shd w:val="clear" w:color="auto" w:fill="FFFFFF"/>
          <w:lang w:val="uk-UA"/>
        </w:rPr>
        <w:t xml:space="preserve">Програми соціально-економічного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територіальної громади на 2026 рік, затвердженої рішенням ХСІІ сесії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ради VІII скликання від 25.12.2025 рок</w:t>
      </w:r>
      <w:r>
        <w:rPr>
          <w:sz w:val="24"/>
          <w:szCs w:val="24"/>
          <w:shd w:val="clear" w:color="auto" w:fill="FFFFFF"/>
          <w:lang w:val="uk-UA"/>
        </w:rPr>
        <w:t>у №5131-ХСІІ-VIII (додаток 1).</w:t>
      </w:r>
    </w:p>
    <w:p w:rsidR="0007122C" w:rsidRDefault="004F6095">
      <w:pPr>
        <w:ind w:firstLine="709"/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2.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2026 рік” </w:t>
      </w:r>
      <w:r>
        <w:rPr>
          <w:sz w:val="24"/>
          <w:szCs w:val="24"/>
          <w:shd w:val="clear" w:color="auto" w:fill="FFFFFF"/>
          <w:lang w:val="uk-UA"/>
        </w:rPr>
        <w:t xml:space="preserve">“Культура”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</w:t>
      </w:r>
      <w:r>
        <w:rPr>
          <w:sz w:val="24"/>
          <w:szCs w:val="24"/>
          <w:shd w:val="clear" w:color="auto" w:fill="FFFFFF"/>
          <w:lang w:val="uk-UA"/>
        </w:rPr>
        <w:t>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2026 рік (додаток 3</w:t>
      </w:r>
      <w:r>
        <w:rPr>
          <w:sz w:val="24"/>
          <w:szCs w:val="24"/>
          <w:shd w:val="clear" w:color="auto" w:fill="FFFFFF"/>
          <w:lang w:val="uk-UA"/>
        </w:rPr>
        <w:t>)</w:t>
      </w:r>
      <w:r>
        <w:rPr>
          <w:sz w:val="24"/>
          <w:szCs w:val="24"/>
          <w:shd w:val="clear" w:color="auto" w:fill="FFFFFF"/>
          <w:lang w:val="uk-UA"/>
        </w:rPr>
        <w:t>.</w:t>
      </w:r>
    </w:p>
    <w:p w:rsidR="0007122C" w:rsidRDefault="004F6095">
      <w:pPr>
        <w:ind w:firstLine="709"/>
        <w:jc w:val="both"/>
        <w:rPr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3.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color w:val="000000" w:themeColor="text1"/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територіальної громади на 2026 рік”  “Субвенції” (додаток 5).</w:t>
      </w:r>
    </w:p>
    <w:p w:rsidR="004F6095" w:rsidRDefault="004F6095" w:rsidP="004F6095">
      <w:pPr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4. </w:t>
      </w:r>
      <w:r>
        <w:rPr>
          <w:sz w:val="24"/>
          <w:szCs w:val="24"/>
          <w:shd w:val="clear" w:color="auto" w:fill="FFFFFF"/>
          <w:lang w:val="uk-UA"/>
        </w:rPr>
        <w:t xml:space="preserve">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2026 рік”</w:t>
      </w:r>
      <w:r>
        <w:rPr>
          <w:sz w:val="24"/>
          <w:szCs w:val="24"/>
          <w:shd w:val="clear" w:color="auto" w:fill="FFFFFF"/>
          <w:lang w:val="uk-UA"/>
        </w:rPr>
        <w:t xml:space="preserve"> </w:t>
      </w:r>
      <w:r>
        <w:rPr>
          <w:sz w:val="24"/>
          <w:szCs w:val="24"/>
          <w:shd w:val="clear" w:color="auto" w:fill="FFFFFF"/>
          <w:lang w:val="uk-UA"/>
        </w:rPr>
        <w:t>“</w:t>
      </w:r>
      <w:r>
        <w:rPr>
          <w:sz w:val="24"/>
          <w:szCs w:val="24"/>
          <w:shd w:val="clear" w:color="auto" w:fill="FFFFFF"/>
          <w:lang w:val="uk-UA"/>
        </w:rPr>
        <w:t>Інші галузі</w:t>
      </w:r>
      <w:r>
        <w:rPr>
          <w:sz w:val="24"/>
          <w:szCs w:val="24"/>
          <w:shd w:val="clear" w:color="auto" w:fill="FFFFFF"/>
          <w:lang w:val="uk-UA"/>
        </w:rPr>
        <w:t xml:space="preserve">”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2026 рік (додаток </w:t>
      </w:r>
      <w:r>
        <w:rPr>
          <w:sz w:val="24"/>
          <w:szCs w:val="24"/>
          <w:shd w:val="clear" w:color="auto" w:fill="FFFFFF"/>
          <w:lang w:val="uk-UA"/>
        </w:rPr>
        <w:t>4).</w:t>
      </w:r>
      <w:bookmarkStart w:id="0" w:name="_GoBack"/>
      <w:bookmarkEnd w:id="0"/>
    </w:p>
    <w:p w:rsidR="0007122C" w:rsidRDefault="004F6095">
      <w:pPr>
        <w:pStyle w:val="af1"/>
        <w:ind w:left="0"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sz w:val="24"/>
          <w:szCs w:val="24"/>
          <w:shd w:val="clear" w:color="auto" w:fill="FFFFFF"/>
          <w:lang w:val="uk-UA"/>
        </w:rPr>
        <w:t>5</w:t>
      </w:r>
      <w:r>
        <w:rPr>
          <w:color w:val="000000" w:themeColor="text1"/>
          <w:sz w:val="24"/>
          <w:szCs w:val="24"/>
          <w:shd w:val="clear" w:color="auto" w:fill="FFFFFF"/>
          <w:lang w:val="uk-UA"/>
        </w:rPr>
        <w:t>. Контроль за ви</w:t>
      </w:r>
      <w:r>
        <w:rPr>
          <w:color w:val="000000" w:themeColor="text1"/>
          <w:sz w:val="24"/>
          <w:szCs w:val="24"/>
          <w:shd w:val="clear" w:color="auto" w:fill="FFFFFF"/>
          <w:lang w:val="uk-UA"/>
        </w:rPr>
        <w:t>конанням рішення покласти на постійну комісію міської ради з питань планування, фінансів, бюджету, соціально-економічного розвитку та регуляторної політики (Костянтин РУДЕНКО).</w:t>
      </w:r>
    </w:p>
    <w:p w:rsidR="0007122C" w:rsidRDefault="0007122C">
      <w:pPr>
        <w:pStyle w:val="af1"/>
        <w:ind w:left="0" w:firstLine="709"/>
        <w:jc w:val="both"/>
        <w:rPr>
          <w:color w:val="FF0000"/>
          <w:sz w:val="24"/>
          <w:szCs w:val="24"/>
          <w:shd w:val="clear" w:color="auto" w:fill="FFFFFF"/>
          <w:lang w:val="uk-UA"/>
        </w:rPr>
      </w:pPr>
    </w:p>
    <w:p w:rsidR="0007122C" w:rsidRDefault="0007122C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07122C" w:rsidRDefault="0007122C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07122C" w:rsidRDefault="0007122C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07122C" w:rsidRDefault="004F6095">
      <w:pPr>
        <w:tabs>
          <w:tab w:val="left" w:pos="6804"/>
        </w:tabs>
      </w:pPr>
      <w:r>
        <w:rPr>
          <w:b/>
          <w:bCs/>
          <w:sz w:val="24"/>
          <w:szCs w:val="24"/>
          <w:lang w:val="uk-UA"/>
        </w:rPr>
        <w:t>Міський голова</w:t>
      </w:r>
      <w:r>
        <w:rPr>
          <w:b/>
          <w:bCs/>
          <w:sz w:val="24"/>
          <w:szCs w:val="24"/>
          <w:lang w:val="uk-UA"/>
        </w:rPr>
        <w:tab/>
        <w:t xml:space="preserve">      Павло ГОЛОДНІКОВ</w:t>
      </w:r>
    </w:p>
    <w:sectPr w:rsidR="0007122C">
      <w:pgSz w:w="11906" w:h="16838"/>
      <w:pgMar w:top="568" w:right="567" w:bottom="567" w:left="1701" w:header="0" w:footer="0" w:gutter="0"/>
      <w:cols w:space="720"/>
      <w:formProt w:val="0"/>
      <w:docGrid w:linePitch="60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01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122C"/>
    <w:rsid w:val="0007122C"/>
    <w:rsid w:val="004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C9C0"/>
  <w15:docId w15:val="{60CE2CDD-230A-40C8-9EDD-AC9D660E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2DD"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qFormat/>
    <w:rsid w:val="002302DD"/>
  </w:style>
  <w:style w:type="character" w:customStyle="1" w:styleId="WW8Num1z0">
    <w:name w:val="WW8Num1z0"/>
    <w:qFormat/>
    <w:rsid w:val="002302DD"/>
    <w:rPr>
      <w:sz w:val="24"/>
      <w:szCs w:val="24"/>
      <w:lang w:val="uk-UA"/>
    </w:rPr>
  </w:style>
  <w:style w:type="character" w:customStyle="1" w:styleId="WW8Num2z0">
    <w:name w:val="WW8Num2z0"/>
    <w:qFormat/>
    <w:rsid w:val="002302DD"/>
  </w:style>
  <w:style w:type="character" w:customStyle="1" w:styleId="WW8Num2z1">
    <w:name w:val="WW8Num2z1"/>
    <w:qFormat/>
    <w:rsid w:val="002302DD"/>
  </w:style>
  <w:style w:type="character" w:customStyle="1" w:styleId="WW8Num2z2">
    <w:name w:val="WW8Num2z2"/>
    <w:qFormat/>
    <w:rsid w:val="002302DD"/>
  </w:style>
  <w:style w:type="character" w:customStyle="1" w:styleId="WW8Num2z3">
    <w:name w:val="WW8Num2z3"/>
    <w:qFormat/>
    <w:rsid w:val="002302DD"/>
  </w:style>
  <w:style w:type="character" w:customStyle="1" w:styleId="WW8Num2z4">
    <w:name w:val="WW8Num2z4"/>
    <w:qFormat/>
    <w:rsid w:val="002302DD"/>
  </w:style>
  <w:style w:type="character" w:customStyle="1" w:styleId="WW8Num2z5">
    <w:name w:val="WW8Num2z5"/>
    <w:qFormat/>
    <w:rsid w:val="002302DD"/>
  </w:style>
  <w:style w:type="character" w:customStyle="1" w:styleId="WW8Num2z6">
    <w:name w:val="WW8Num2z6"/>
    <w:qFormat/>
    <w:rsid w:val="002302DD"/>
  </w:style>
  <w:style w:type="character" w:customStyle="1" w:styleId="WW8Num2z7">
    <w:name w:val="WW8Num2z7"/>
    <w:qFormat/>
    <w:rsid w:val="002302DD"/>
  </w:style>
  <w:style w:type="character" w:customStyle="1" w:styleId="WW8Num2z8">
    <w:name w:val="WW8Num2z8"/>
    <w:qFormat/>
    <w:rsid w:val="002302DD"/>
  </w:style>
  <w:style w:type="character" w:customStyle="1" w:styleId="WW8Num3z0">
    <w:name w:val="WW8Num3z0"/>
    <w:qFormat/>
    <w:rsid w:val="002302DD"/>
    <w:rPr>
      <w:sz w:val="24"/>
      <w:szCs w:val="24"/>
      <w:lang w:val="uk-UA"/>
    </w:rPr>
  </w:style>
  <w:style w:type="character" w:customStyle="1" w:styleId="WW8Num3z1">
    <w:name w:val="WW8Num3z1"/>
    <w:qFormat/>
    <w:rsid w:val="002302DD"/>
  </w:style>
  <w:style w:type="character" w:customStyle="1" w:styleId="WW8Num3z2">
    <w:name w:val="WW8Num3z2"/>
    <w:qFormat/>
    <w:rsid w:val="002302DD"/>
  </w:style>
  <w:style w:type="character" w:customStyle="1" w:styleId="WW8Num3z3">
    <w:name w:val="WW8Num3z3"/>
    <w:qFormat/>
    <w:rsid w:val="002302DD"/>
  </w:style>
  <w:style w:type="character" w:customStyle="1" w:styleId="WW8Num3z4">
    <w:name w:val="WW8Num3z4"/>
    <w:qFormat/>
    <w:rsid w:val="002302DD"/>
  </w:style>
  <w:style w:type="character" w:customStyle="1" w:styleId="WW8Num3z5">
    <w:name w:val="WW8Num3z5"/>
    <w:qFormat/>
    <w:rsid w:val="002302DD"/>
  </w:style>
  <w:style w:type="character" w:customStyle="1" w:styleId="WW8Num3z6">
    <w:name w:val="WW8Num3z6"/>
    <w:qFormat/>
    <w:rsid w:val="002302DD"/>
  </w:style>
  <w:style w:type="character" w:customStyle="1" w:styleId="WW8Num3z7">
    <w:name w:val="WW8Num3z7"/>
    <w:qFormat/>
    <w:rsid w:val="002302DD"/>
  </w:style>
  <w:style w:type="character" w:customStyle="1" w:styleId="WW8Num3z8">
    <w:name w:val="WW8Num3z8"/>
    <w:qFormat/>
    <w:rsid w:val="002302DD"/>
  </w:style>
  <w:style w:type="character" w:customStyle="1" w:styleId="4">
    <w:name w:val="Основной шрифт абзаца4"/>
    <w:qFormat/>
    <w:rsid w:val="002302DD"/>
  </w:style>
  <w:style w:type="character" w:customStyle="1" w:styleId="2">
    <w:name w:val="Основной шрифт абзаца2"/>
    <w:qFormat/>
    <w:rsid w:val="002302DD"/>
  </w:style>
  <w:style w:type="character" w:customStyle="1" w:styleId="WW8Num1z1">
    <w:name w:val="WW8Num1z1"/>
    <w:qFormat/>
    <w:rsid w:val="002302DD"/>
    <w:rPr>
      <w:rFonts w:ascii="Courier New" w:hAnsi="Courier New" w:cs="Courier New"/>
    </w:rPr>
  </w:style>
  <w:style w:type="character" w:customStyle="1" w:styleId="WW8Num1z2">
    <w:name w:val="WW8Num1z2"/>
    <w:qFormat/>
    <w:rsid w:val="002302DD"/>
    <w:rPr>
      <w:rFonts w:ascii="Wingdings" w:hAnsi="Wingdings" w:cs="Wingdings"/>
    </w:rPr>
  </w:style>
  <w:style w:type="character" w:customStyle="1" w:styleId="WW8Num1z3">
    <w:name w:val="WW8Num1z3"/>
    <w:qFormat/>
    <w:rsid w:val="002302DD"/>
    <w:rPr>
      <w:rFonts w:ascii="Symbol" w:hAnsi="Symbol" w:cs="Symbol"/>
    </w:rPr>
  </w:style>
  <w:style w:type="character" w:customStyle="1" w:styleId="WW8Num4z0">
    <w:name w:val="WW8Num4z0"/>
    <w:qFormat/>
    <w:rsid w:val="002302DD"/>
    <w:rPr>
      <w:color w:val="000000"/>
      <w:sz w:val="24"/>
      <w:szCs w:val="24"/>
      <w:lang w:val="uk-UA"/>
    </w:rPr>
  </w:style>
  <w:style w:type="character" w:customStyle="1" w:styleId="WW8Num4z1">
    <w:name w:val="WW8Num4z1"/>
    <w:qFormat/>
    <w:rsid w:val="002302DD"/>
  </w:style>
  <w:style w:type="character" w:customStyle="1" w:styleId="WW8Num4z2">
    <w:name w:val="WW8Num4z2"/>
    <w:qFormat/>
    <w:rsid w:val="002302DD"/>
  </w:style>
  <w:style w:type="character" w:customStyle="1" w:styleId="WW8Num4z3">
    <w:name w:val="WW8Num4z3"/>
    <w:qFormat/>
    <w:rsid w:val="002302DD"/>
  </w:style>
  <w:style w:type="character" w:customStyle="1" w:styleId="WW8Num4z4">
    <w:name w:val="WW8Num4z4"/>
    <w:qFormat/>
    <w:rsid w:val="002302DD"/>
  </w:style>
  <w:style w:type="character" w:customStyle="1" w:styleId="WW8Num4z5">
    <w:name w:val="WW8Num4z5"/>
    <w:qFormat/>
    <w:rsid w:val="002302DD"/>
  </w:style>
  <w:style w:type="character" w:customStyle="1" w:styleId="WW8Num4z6">
    <w:name w:val="WW8Num4z6"/>
    <w:qFormat/>
    <w:rsid w:val="002302DD"/>
  </w:style>
  <w:style w:type="character" w:customStyle="1" w:styleId="WW8Num4z7">
    <w:name w:val="WW8Num4z7"/>
    <w:qFormat/>
    <w:rsid w:val="002302DD"/>
  </w:style>
  <w:style w:type="character" w:customStyle="1" w:styleId="WW8Num4z8">
    <w:name w:val="WW8Num4z8"/>
    <w:qFormat/>
    <w:rsid w:val="002302DD"/>
  </w:style>
  <w:style w:type="character" w:customStyle="1" w:styleId="1">
    <w:name w:val="Основной шрифт абзаца1"/>
    <w:qFormat/>
    <w:rsid w:val="002302DD"/>
  </w:style>
  <w:style w:type="character" w:customStyle="1" w:styleId="a3">
    <w:name w:val="Верхний колонтитул Знак"/>
    <w:qFormat/>
    <w:rsid w:val="002302DD"/>
    <w:rPr>
      <w:sz w:val="28"/>
      <w:szCs w:val="28"/>
    </w:rPr>
  </w:style>
  <w:style w:type="character" w:customStyle="1" w:styleId="a4">
    <w:name w:val="Нижний колонтитул Знак"/>
    <w:qFormat/>
    <w:rsid w:val="002302DD"/>
    <w:rPr>
      <w:sz w:val="28"/>
      <w:szCs w:val="28"/>
    </w:rPr>
  </w:style>
  <w:style w:type="character" w:customStyle="1" w:styleId="3">
    <w:name w:val="Основной шрифт абзаца3"/>
    <w:qFormat/>
    <w:rsid w:val="002302DD"/>
  </w:style>
  <w:style w:type="character" w:styleId="a5">
    <w:name w:val="Strong"/>
    <w:qFormat/>
    <w:rsid w:val="002302DD"/>
    <w:rPr>
      <w:b/>
      <w:bCs/>
    </w:rPr>
  </w:style>
  <w:style w:type="character" w:customStyle="1" w:styleId="a6">
    <w:name w:val="Текст выноски Знак"/>
    <w:qFormat/>
    <w:rsid w:val="002302DD"/>
    <w:rPr>
      <w:rFonts w:ascii="Segoe UI" w:hAnsi="Segoe UI" w:cs="Segoe UI"/>
      <w:sz w:val="18"/>
      <w:szCs w:val="18"/>
      <w:lang w:val="ru-RU" w:eastAsia="zh-CN"/>
    </w:rPr>
  </w:style>
  <w:style w:type="paragraph" w:customStyle="1" w:styleId="10">
    <w:name w:val="Заголовок1"/>
    <w:basedOn w:val="a"/>
    <w:next w:val="a7"/>
    <w:qFormat/>
    <w:rsid w:val="002302DD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7">
    <w:name w:val="Body Text"/>
    <w:basedOn w:val="a"/>
    <w:rsid w:val="002302DD"/>
    <w:rPr>
      <w:szCs w:val="20"/>
      <w:lang w:val="uk-UA"/>
    </w:rPr>
  </w:style>
  <w:style w:type="paragraph" w:styleId="a8">
    <w:name w:val="List"/>
    <w:basedOn w:val="a7"/>
    <w:rsid w:val="002302DD"/>
    <w:rPr>
      <w:rFonts w:cs="Lohit Devanagari"/>
    </w:rPr>
  </w:style>
  <w:style w:type="paragraph" w:styleId="a9">
    <w:name w:val="caption"/>
    <w:basedOn w:val="a"/>
    <w:qFormat/>
    <w:rsid w:val="002302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rsid w:val="002302DD"/>
    <w:pPr>
      <w:suppressLineNumbers/>
    </w:pPr>
  </w:style>
  <w:style w:type="paragraph" w:styleId="ab">
    <w:name w:val="Title"/>
    <w:basedOn w:val="a"/>
    <w:qFormat/>
    <w:rsid w:val="002302DD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40">
    <w:name w:val="Заголовок4"/>
    <w:basedOn w:val="a"/>
    <w:qFormat/>
    <w:rsid w:val="002302DD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30">
    <w:name w:val="Заголовок3"/>
    <w:basedOn w:val="a"/>
    <w:qFormat/>
    <w:rsid w:val="002302DD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20">
    <w:name w:val="Название объекта2"/>
    <w:basedOn w:val="a"/>
    <w:qFormat/>
    <w:rsid w:val="002302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Заголовок2"/>
    <w:basedOn w:val="a"/>
    <w:qFormat/>
    <w:rsid w:val="002302DD"/>
    <w:pPr>
      <w:keepNext/>
      <w:spacing w:before="240" w:after="120"/>
    </w:pPr>
    <w:rPr>
      <w:rFonts w:ascii="Arial" w:eastAsia="Microsoft YaHei" w:hAnsi="Arial" w:cs="Arial"/>
    </w:rPr>
  </w:style>
  <w:style w:type="paragraph" w:customStyle="1" w:styleId="11">
    <w:name w:val="Название объекта1"/>
    <w:basedOn w:val="a"/>
    <w:qFormat/>
    <w:rsid w:val="002302D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2">
    <w:name w:val="Указатель2"/>
    <w:basedOn w:val="a"/>
    <w:qFormat/>
    <w:rsid w:val="002302DD"/>
    <w:pPr>
      <w:suppressLineNumbers/>
    </w:pPr>
    <w:rPr>
      <w:rFonts w:cs="Arial"/>
    </w:rPr>
  </w:style>
  <w:style w:type="paragraph" w:customStyle="1" w:styleId="12">
    <w:name w:val="Заголовок1"/>
    <w:basedOn w:val="a"/>
    <w:qFormat/>
    <w:rsid w:val="002302DD"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3">
    <w:name w:val="Указатель1"/>
    <w:basedOn w:val="a"/>
    <w:qFormat/>
    <w:rsid w:val="002302DD"/>
    <w:pPr>
      <w:suppressLineNumbers/>
    </w:pPr>
    <w:rPr>
      <w:rFonts w:cs="Lohit Devanagari"/>
    </w:rPr>
  </w:style>
  <w:style w:type="paragraph" w:customStyle="1" w:styleId="ac">
    <w:name w:val="Знак Знак Знак Знак Знак Знак Знак"/>
    <w:basedOn w:val="a"/>
    <w:qFormat/>
    <w:rsid w:val="002302DD"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qFormat/>
    <w:rsid w:val="002302DD"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a"/>
    <w:qFormat/>
    <w:rsid w:val="002302DD"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a"/>
    <w:qFormat/>
    <w:rsid w:val="002302DD"/>
    <w:rPr>
      <w:rFonts w:ascii="Verdana" w:hAnsi="Verdana" w:cs="Verdana"/>
      <w:sz w:val="20"/>
      <w:szCs w:val="20"/>
      <w:lang w:val="en-US"/>
    </w:rPr>
  </w:style>
  <w:style w:type="paragraph" w:styleId="af0">
    <w:name w:val="List Paragraph"/>
    <w:basedOn w:val="a"/>
    <w:qFormat/>
    <w:rsid w:val="002302DD"/>
    <w:pPr>
      <w:ind w:left="720"/>
    </w:pPr>
    <w:rPr>
      <w:sz w:val="24"/>
      <w:szCs w:val="24"/>
      <w:lang w:val="uk-UA"/>
    </w:rPr>
  </w:style>
  <w:style w:type="paragraph" w:customStyle="1" w:styleId="af1">
    <w:name w:val="Абзац списку"/>
    <w:basedOn w:val="a"/>
    <w:qFormat/>
    <w:rsid w:val="002302DD"/>
    <w:pPr>
      <w:ind w:left="720"/>
    </w:pPr>
  </w:style>
  <w:style w:type="paragraph" w:customStyle="1" w:styleId="af2">
    <w:name w:val="Верхний и нижний колонтитулы"/>
    <w:basedOn w:val="a"/>
    <w:qFormat/>
    <w:rsid w:val="002302DD"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ій і нижній колонтитули"/>
    <w:basedOn w:val="a"/>
    <w:qFormat/>
    <w:rsid w:val="002302DD"/>
  </w:style>
  <w:style w:type="paragraph" w:styleId="af4">
    <w:name w:val="header"/>
    <w:basedOn w:val="a"/>
    <w:rsid w:val="002302DD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2302DD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qFormat/>
    <w:rsid w:val="002302DD"/>
    <w:pPr>
      <w:suppressLineNumbers/>
    </w:pPr>
  </w:style>
  <w:style w:type="paragraph" w:customStyle="1" w:styleId="af7">
    <w:name w:val="Заголовок таблицы"/>
    <w:basedOn w:val="af6"/>
    <w:qFormat/>
    <w:rsid w:val="002302DD"/>
    <w:pPr>
      <w:jc w:val="center"/>
    </w:pPr>
    <w:rPr>
      <w:b/>
      <w:bCs/>
    </w:rPr>
  </w:style>
  <w:style w:type="paragraph" w:customStyle="1" w:styleId="af8">
    <w:name w:val="заголов"/>
    <w:basedOn w:val="a"/>
    <w:qFormat/>
    <w:rsid w:val="002302DD"/>
    <w:pPr>
      <w:widowControl w:val="0"/>
      <w:jc w:val="center"/>
    </w:pPr>
    <w:rPr>
      <w:b/>
      <w:sz w:val="24"/>
      <w:szCs w:val="24"/>
      <w:lang w:val="uk-UA"/>
    </w:rPr>
  </w:style>
  <w:style w:type="paragraph" w:styleId="af9">
    <w:name w:val="Balloon Text"/>
    <w:basedOn w:val="a"/>
    <w:qFormat/>
    <w:rsid w:val="002302DD"/>
    <w:rPr>
      <w:rFonts w:ascii="Segoe UI" w:hAnsi="Segoe UI" w:cs="Segoe UI"/>
      <w:sz w:val="18"/>
      <w:szCs w:val="18"/>
    </w:rPr>
  </w:style>
  <w:style w:type="paragraph" w:customStyle="1" w:styleId="afa">
    <w:name w:val="Вміст таблиці"/>
    <w:basedOn w:val="a"/>
    <w:qFormat/>
    <w:rsid w:val="002302DD"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rsid w:val="002302DD"/>
    <w:pPr>
      <w:jc w:val="center"/>
    </w:pPr>
    <w:rPr>
      <w:b/>
      <w:bCs/>
    </w:rPr>
  </w:style>
  <w:style w:type="numbering" w:customStyle="1" w:styleId="afc">
    <w:name w:val="Без маркерів"/>
    <w:uiPriority w:val="99"/>
    <w:semiHidden/>
    <w:unhideWhenUsed/>
    <w:qFormat/>
    <w:rsid w:val="00230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336</Words>
  <Characters>1919</Characters>
  <Application>Microsoft Office Word</Application>
  <DocSecurity>0</DocSecurity>
  <Lines>15</Lines>
  <Paragraphs>4</Paragraphs>
  <ScaleCrop>false</ScaleCrop>
  <Company>Krokoz™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52</cp:revision>
  <cp:lastPrinted>2026-07-06T07:57:00Z</cp:lastPrinted>
  <dcterms:created xsi:type="dcterms:W3CDTF">2024-06-05T05:58:00Z</dcterms:created>
  <dcterms:modified xsi:type="dcterms:W3CDTF">2026-07-13T12:55:00Z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