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9B5">
      <w:pPr>
        <w:pStyle w:val="8"/>
        <w:spacing w:after="0"/>
        <w:rPr>
          <w:sz w:val="4"/>
          <w:szCs w:val="4"/>
        </w:rPr>
      </w:pPr>
    </w:p>
    <w:tbl>
      <w:tblPr>
        <w:tblStyle w:val="6"/>
        <w:tblW w:w="9648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5"/>
        <w:gridCol w:w="3452"/>
        <w:gridCol w:w="1500"/>
        <w:gridCol w:w="1551"/>
      </w:tblGrid>
      <w:tr w14:paraId="043CD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9648" w:type="dxa"/>
            <w:gridSpan w:val="4"/>
            <w:shd w:val="clear" w:color="auto" w:fill="auto"/>
          </w:tcPr>
          <w:p w14:paraId="7DF5BB19">
            <w:pPr>
              <w:snapToGrid w:val="0"/>
              <w:jc w:val="center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B44D38">
            <w:pPr>
              <w:tabs>
                <w:tab w:val="left" w:pos="4088"/>
              </w:tabs>
              <w:snapToGrid w:val="0"/>
              <w:rPr>
                <w:b/>
                <w:bCs/>
              </w:rPr>
            </w:pPr>
          </w:p>
          <w:p w14:paraId="600326C6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73F35411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8ECFDB8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16CE6B4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F5C70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026C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2545A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648" w:type="dxa"/>
            <w:gridSpan w:val="4"/>
            <w:shd w:val="clear" w:color="auto" w:fill="auto"/>
          </w:tcPr>
          <w:p w14:paraId="2D93F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204B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7ADAC2D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3570BF9E">
            <w:pPr>
              <w:jc w:val="center"/>
              <w:rPr>
                <w:b/>
                <w:sz w:val="28"/>
                <w:szCs w:val="28"/>
              </w:rPr>
            </w:pPr>
          </w:p>
          <w:p w14:paraId="4173D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13C91C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65C7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45" w:type="dxa"/>
            <w:shd w:val="clear" w:color="auto" w:fill="auto"/>
          </w:tcPr>
          <w:p w14:paraId="7D3FBE03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52" w:type="dxa"/>
            <w:shd w:val="clear" w:color="auto" w:fill="auto"/>
          </w:tcPr>
          <w:p w14:paraId="1169862F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м.Зміїв</w:t>
            </w:r>
          </w:p>
        </w:tc>
        <w:tc>
          <w:tcPr>
            <w:tcW w:w="1500" w:type="dxa"/>
            <w:shd w:val="clear" w:color="auto" w:fill="auto"/>
          </w:tcPr>
          <w:p w14:paraId="184D6DC0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551" w:type="dxa"/>
            <w:shd w:val="clear" w:color="auto" w:fill="auto"/>
          </w:tcPr>
          <w:p w14:paraId="6D782CD3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  <w:bCs/>
              </w:rPr>
              <w:t>1001</w:t>
            </w:r>
          </w:p>
        </w:tc>
      </w:tr>
      <w:tr w14:paraId="1866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9648" w:type="dxa"/>
            <w:gridSpan w:val="4"/>
            <w:shd w:val="clear" w:color="auto" w:fill="auto"/>
          </w:tcPr>
          <w:p w14:paraId="157A85A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158F8E76">
      <w:pPr>
        <w:ind w:right="5385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Про надання Даніїлу ЗИКІНУ статусу дитини, яка постраждала внаслідок воєнних дій та збройних конфліктів</w:t>
      </w:r>
    </w:p>
    <w:p w14:paraId="3F5914E4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val="ru-RU" w:eastAsia="ru-RU" w:bidi="ru-RU"/>
        </w:rPr>
      </w:pPr>
    </w:p>
    <w:p w14:paraId="5783485E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627C1A4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 xml:space="preserve">  З метою захисту прав дитини, відповідно до п.п.4 п.б статті 34,  частини першої статті 59 Закону України “Про місцеве самоврядування України”, Закону України «Про охорону дитинства», пункту 3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пов'язаної з захистом прав дитини» (зі змінами), пунктів 5, 10, підпункту 6 пункту 3 постанови Кабінету Міністрів України від 05.04.2017 року №268 «Про затвердження Порядку надання статусу дитини, яка постраждала внаслідок воєнних дій та збройних конфліктів», наказу Міністерства з питань реінтеграції тимчасового окупованих територій України від 22 грудня 2022 року № 309 “Про затвердження Переліку територій, на яких ведуться (велися) бойові дії або тимчасово окупованих Російською Федерацією”, на підставі заяви ЗИКІНОЇ Олени Олександрівни, матері малолітньої дитини ЗИКІНА Даніїла Ігоровича,</w:t>
      </w:r>
      <w:r>
        <w:rPr>
          <w:rFonts w:hint="default" w:eastAsia="Bitstream Vera Sans"/>
          <w:spacing w:val="-4"/>
          <w:shd w:val="clear" w:color="auto" w:fill="FFFFFF"/>
          <w:lang w:val="en-US" w:eastAsia="ru-RU" w:bidi="ru-RU"/>
        </w:rPr>
        <w:t xml:space="preserve"> 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враховуючи висновок оцінки потреб сім’ї КУ “Центр надання соціальних послуг” Зміївської міської ради від 25.11.2024 року та рішення комісії з питань захисту прав дитини Зміївської міської ради від 17.12.2024 року протокол №  21, виконавчий комітет</w:t>
      </w:r>
    </w:p>
    <w:p w14:paraId="4E0A3293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7842FE20">
      <w:p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ВИРІШИВ:</w:t>
      </w:r>
    </w:p>
    <w:p w14:paraId="3D1C11D4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78E4C3C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1. Надати статус дитини, яка постраждала внаслідок воєнних дій та збройних конфліктів, ЗИКІНУ Даніїлу Ігоровичу</w:t>
      </w:r>
      <w:bookmarkStart w:id="1" w:name="_GoBack"/>
      <w:bookmarkEnd w:id="1"/>
      <w:r>
        <w:rPr>
          <w:rFonts w:eastAsia="Bitstream Vera Sans"/>
          <w:spacing w:val="-4"/>
          <w:shd w:val="clear" w:color="auto" w:fill="FFFFFF"/>
          <w:lang w:eastAsia="ru-RU" w:bidi="ru-RU"/>
        </w:rPr>
        <w:t>.</w:t>
      </w:r>
    </w:p>
    <w:p w14:paraId="7B36F03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 xml:space="preserve"> 2. Контроль за виконанням цього рішення покласти на першого заступника Зміївського міського голови Тетяну ТІМОФЄЄВУ.</w:t>
      </w:r>
    </w:p>
    <w:p w14:paraId="412C9053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74D05CA5">
      <w:pPr>
        <w:ind w:firstLine="709"/>
        <w:jc w:val="both"/>
        <w:rPr>
          <w:b/>
        </w:rPr>
      </w:pPr>
    </w:p>
    <w:p w14:paraId="787F0D31">
      <w:pPr>
        <w:ind w:firstLine="709"/>
        <w:jc w:val="both"/>
        <w:rPr>
          <w:b/>
        </w:rPr>
      </w:pPr>
    </w:p>
    <w:p w14:paraId="3D2A0491">
      <w:pPr>
        <w:numPr>
          <w:ilvl w:val="0"/>
          <w:numId w:val="2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</w:r>
      <w:r>
        <w:t>Павло ГОЛОДНІКОВ</w:t>
      </w:r>
    </w:p>
    <w:p w14:paraId="0FFDFA95"/>
    <w:p w14:paraId="1D82D9AF">
      <w:pPr>
        <w:jc w:val="both"/>
      </w:pPr>
    </w:p>
    <w:sectPr>
      <w:pgSz w:w="11906" w:h="16838"/>
      <w:pgMar w:top="426" w:right="567" w:bottom="1038" w:left="1701" w:header="0" w:footer="0" w:gutter="0"/>
      <w:cols w:space="720" w:num="1"/>
      <w:formProt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Yu Gothic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CC"/>
    <w:family w:val="roman"/>
    <w:pitch w:val="default"/>
    <w:sig w:usb0="00000000" w:usb1="00000000" w:usb2="00000000" w:usb3="00000000" w:csb0="00000000" w:csb1="00000000"/>
  </w:font>
  <w:font w:name="Bitstream Vera Sans">
    <w:altName w:val="Segoe Print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ee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223C4"/>
    <w:multiLevelType w:val="multilevel"/>
    <w:tmpl w:val="034223C4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1">
    <w:nsid w:val="5BBC0C57"/>
    <w:multiLevelType w:val="multilevel"/>
    <w:tmpl w:val="5BBC0C57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5"/>
    <w:rsid w:val="00457A18"/>
    <w:rsid w:val="005506B4"/>
    <w:rsid w:val="00672F5A"/>
    <w:rsid w:val="00792E42"/>
    <w:rsid w:val="00973B16"/>
    <w:rsid w:val="00993733"/>
    <w:rsid w:val="00A53F80"/>
    <w:rsid w:val="00C35325"/>
    <w:rsid w:val="00D943EE"/>
    <w:rsid w:val="00DF43ED"/>
    <w:rsid w:val="00ED1313"/>
    <w:rsid w:val="00EF0CBB"/>
    <w:rsid w:val="00F214F4"/>
    <w:rsid w:val="5A80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styleId="2">
    <w:name w:val="heading 2"/>
    <w:basedOn w:val="1"/>
    <w:next w:val="1"/>
    <w:link w:val="4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21"/>
    <w:qFormat/>
    <w:uiPriority w:val="0"/>
    <w:pPr>
      <w:keepNext/>
      <w:numPr>
        <w:ilvl w:val="2"/>
        <w:numId w:val="1"/>
      </w:numPr>
      <w:jc w:val="center"/>
      <w:outlineLvl w:val="2"/>
    </w:pPr>
    <w:rPr>
      <w:rFonts w:ascii="Arial" w:hAnsi="Arial" w:eastAsia="Lucida Sans Unicode" w:cs="Arial"/>
      <w:b/>
      <w:bCs/>
      <w:szCs w:val="20"/>
    </w:rPr>
  </w:style>
  <w:style w:type="paragraph" w:styleId="4">
    <w:name w:val="heading 9"/>
    <w:basedOn w:val="1"/>
    <w:link w:val="2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eastAsia="Lucida Sans Unicode" w:cs="Arial"/>
      <w:sz w:val="22"/>
      <w:szCs w:val="2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10">
    <w:name w:val="foot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3">
    <w:name w:val="List"/>
    <w:basedOn w:val="8"/>
    <w:qFormat/>
    <w:uiPriority w:val="0"/>
    <w:rPr>
      <w:rFonts w:cs="FreeSans"/>
    </w:rPr>
  </w:style>
  <w:style w:type="paragraph" w:styleId="14">
    <w:name w:val="Normal (Web)"/>
    <w:basedOn w:val="1"/>
    <w:unhideWhenUsed/>
    <w:qFormat/>
    <w:uiPriority w:val="99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character" w:styleId="15">
    <w:name w:val="Strong"/>
    <w:basedOn w:val="5"/>
    <w:qFormat/>
    <w:uiPriority w:val="0"/>
    <w:rPr>
      <w:b/>
      <w:bCs/>
    </w:rPr>
  </w:style>
  <w:style w:type="paragraph" w:styleId="16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character" w:customStyle="1" w:styleId="17">
    <w:name w:val="Основной текст (2)"/>
    <w:basedOn w:val="5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18">
    <w:name w:val="Основной текст Знак"/>
    <w:basedOn w:val="5"/>
    <w:qFormat/>
    <w:uiPriority w:val="0"/>
    <w:rPr>
      <w:rFonts w:ascii="Times New Roman" w:hAnsi="Times New Roman" w:eastAsia="Andale Sans UI" w:cs="Times New Roman"/>
      <w:sz w:val="24"/>
      <w:szCs w:val="24"/>
    </w:rPr>
  </w:style>
  <w:style w:type="character" w:customStyle="1" w:styleId="19">
    <w:name w:val="Верхний колонтитул Знак"/>
    <w:basedOn w:val="5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0">
    <w:name w:val="Нижний колонтитул Знак"/>
    <w:basedOn w:val="5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1">
    <w:name w:val="Заголовок 3 Знак"/>
    <w:basedOn w:val="5"/>
    <w:link w:val="3"/>
    <w:qFormat/>
    <w:uiPriority w:val="0"/>
    <w:rPr>
      <w:rFonts w:ascii="Arial" w:hAnsi="Arial" w:eastAsia="Lucida Sans Unicode" w:cs="Arial"/>
      <w:b/>
      <w:bCs/>
      <w:sz w:val="24"/>
      <w:szCs w:val="20"/>
    </w:rPr>
  </w:style>
  <w:style w:type="character" w:customStyle="1" w:styleId="22">
    <w:name w:val="Заголовок 9 Знак"/>
    <w:basedOn w:val="5"/>
    <w:link w:val="4"/>
    <w:qFormat/>
    <w:uiPriority w:val="0"/>
    <w:rPr>
      <w:rFonts w:ascii="Arial" w:hAnsi="Arial" w:eastAsia="Lucida Sans Unicode" w:cs="Arial"/>
    </w:rPr>
  </w:style>
  <w:style w:type="character" w:customStyle="1" w:styleId="23">
    <w:name w:val="WW8Num5z0"/>
    <w:qFormat/>
    <w:uiPriority w:val="0"/>
    <w:rPr>
      <w:rFonts w:ascii="Times New Roman" w:hAnsi="Times New Roman" w:eastAsia="Bitstream Vera Sans" w:cs="Times New Roman"/>
      <w:color w:val="000000"/>
      <w:spacing w:val="-4"/>
      <w:sz w:val="24"/>
      <w:szCs w:val="24"/>
      <w:lang w:val="uk-UA" w:eastAsia="ru-RU"/>
    </w:rPr>
  </w:style>
  <w:style w:type="character" w:customStyle="1" w:styleId="24">
    <w:name w:val="WW8Num5z1"/>
    <w:qFormat/>
    <w:uiPriority w:val="0"/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5">
    <w:name w:val="WW8Num5z3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4"/>
      <w:szCs w:val="24"/>
      <w:lang w:val="uk-UA" w:eastAsia="ru-RU"/>
    </w:rPr>
  </w:style>
  <w:style w:type="character" w:customStyle="1" w:styleId="26">
    <w:name w:val="WW8Num5z4"/>
    <w:qFormat/>
    <w:uiPriority w:val="0"/>
    <w:rPr>
      <w:rFonts w:ascii="Times New Roman" w:hAnsi="Times New Roman" w:eastAsia="Times New Roman" w:cs="Times New Roman"/>
      <w:color w:val="000000"/>
      <w:spacing w:val="-2"/>
      <w:sz w:val="24"/>
      <w:szCs w:val="24"/>
      <w:lang w:val="uk-UA" w:eastAsia="zh-CN"/>
    </w:rPr>
  </w:style>
  <w:style w:type="character" w:customStyle="1" w:styleId="27">
    <w:name w:val="WW8Num5z5"/>
    <w:qFormat/>
    <w:uiPriority w:val="0"/>
  </w:style>
  <w:style w:type="character" w:customStyle="1" w:styleId="28">
    <w:name w:val="WW8Num5z6"/>
    <w:qFormat/>
    <w:uiPriority w:val="0"/>
  </w:style>
  <w:style w:type="character" w:customStyle="1" w:styleId="29">
    <w:name w:val="WW8Num5z7"/>
    <w:qFormat/>
    <w:uiPriority w:val="0"/>
  </w:style>
  <w:style w:type="character" w:customStyle="1" w:styleId="30">
    <w:name w:val="WW8Num5z8"/>
    <w:qFormat/>
    <w:uiPriority w:val="0"/>
    <w:rPr>
      <w:rFonts w:cs="Times New Roman"/>
    </w:rPr>
  </w:style>
  <w:style w:type="character" w:customStyle="1" w:styleId="31">
    <w:name w:val="Виділення жирним"/>
    <w:basedOn w:val="5"/>
    <w:qFormat/>
    <w:uiPriority w:val="0"/>
    <w:rPr>
      <w:b/>
      <w:bCs/>
    </w:rPr>
  </w:style>
  <w:style w:type="character" w:customStyle="1" w:styleId="32">
    <w:name w:val="Font Style20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33">
    <w:name w:val="Текст выноски Знак"/>
    <w:basedOn w:val="5"/>
    <w:semiHidden/>
    <w:qFormat/>
    <w:uiPriority w:val="99"/>
    <w:rPr>
      <w:rFonts w:ascii="Segoe UI" w:hAnsi="Segoe UI" w:eastAsia="Andale Sans UI" w:cs="Segoe UI"/>
      <w:color w:val="00000A"/>
      <w:sz w:val="18"/>
      <w:szCs w:val="18"/>
    </w:rPr>
  </w:style>
  <w:style w:type="paragraph" w:customStyle="1" w:styleId="34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5">
    <w:name w:val="Указатель"/>
    <w:basedOn w:val="1"/>
    <w:qFormat/>
    <w:uiPriority w:val="0"/>
    <w:pPr>
      <w:suppressLineNumbers/>
    </w:pPr>
    <w:rPr>
      <w:rFonts w:cs="Arial"/>
    </w:rPr>
  </w:style>
  <w:style w:type="paragraph" w:customStyle="1" w:styleId="36">
    <w:name w:val="Покажчик"/>
    <w:basedOn w:val="1"/>
    <w:qFormat/>
    <w:uiPriority w:val="0"/>
    <w:pPr>
      <w:suppressLineNumbers/>
    </w:pPr>
    <w:rPr>
      <w:rFonts w:cs="FreeSans"/>
    </w:rPr>
  </w:style>
  <w:style w:type="paragraph" w:customStyle="1" w:styleId="37">
    <w:name w:val="Абзац списка1"/>
    <w:basedOn w:val="1"/>
    <w:qFormat/>
    <w:uiPriority w:val="0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38">
    <w:name w:val="Текст примечания1"/>
    <w:basedOn w:val="1"/>
    <w:qFormat/>
    <w:uiPriority w:val="0"/>
    <w:rPr>
      <w:rFonts w:eastAsia="Times New Roman"/>
      <w:sz w:val="20"/>
      <w:szCs w:val="20"/>
    </w:rPr>
  </w:style>
  <w:style w:type="paragraph" w:customStyle="1" w:styleId="39">
    <w:name w:val="Основной текст (2)1"/>
    <w:basedOn w:val="1"/>
    <w:qFormat/>
    <w:uiPriority w:val="0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customStyle="1" w:styleId="41">
    <w:name w:val="Колонтитул"/>
    <w:basedOn w:val="1"/>
    <w:qFormat/>
    <w:uiPriority w:val="0"/>
  </w:style>
  <w:style w:type="paragraph" w:styleId="42">
    <w:name w:val="No Spacing"/>
    <w:qFormat/>
    <w:uiPriority w:val="1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customStyle="1" w:styleId="43">
    <w:name w:val="Содержимое таблицы"/>
    <w:basedOn w:val="1"/>
    <w:qFormat/>
    <w:uiPriority w:val="0"/>
    <w:pPr>
      <w:suppressLineNumbers/>
    </w:pPr>
    <w:rPr>
      <w:rFonts w:eastAsia="Lucida Sans Unicode"/>
    </w:rPr>
  </w:style>
  <w:style w:type="paragraph" w:customStyle="1" w:styleId="44">
    <w:name w:val="rvps2"/>
    <w:basedOn w:val="1"/>
    <w:qFormat/>
    <w:uiPriority w:val="0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  <w:style w:type="character" w:customStyle="1" w:styleId="45">
    <w:name w:val="Заголовок 2 Знак"/>
    <w:basedOn w:val="5"/>
    <w:link w:val="2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1459</Words>
  <Characters>832</Characters>
  <Lines>6</Lines>
  <Paragraphs>4</Paragraphs>
  <TotalTime>2</TotalTime>
  <ScaleCrop>false</ScaleCrop>
  <LinksUpToDate>false</LinksUpToDate>
  <CharactersWithSpaces>2287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2024-12-24T13:24:00Z</dcterms:created>
  <dc:creator>Евгений О. Штефан</dc:creator>
  <cp:lastModifiedBy>User</cp:lastModifiedBy>
  <cp:lastPrinted>2024-12-20T15:20:00Z</cp:lastPrinted>
  <dcterms:modified xsi:type="dcterms:W3CDTF">2025-01-07T06:42:57Z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1033-12.2.0.19307</vt:lpwstr>
  </property>
  <property fmtid="{D5CDD505-2E9C-101B-9397-08002B2CF9AE}" pid="7" name="ICV">
    <vt:lpwstr>6B35FA939EB6405380729E8F3DCA6465_12</vt:lpwstr>
  </property>
</Properties>
</file>