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8" w:type="dxa"/>
        <w:tblInd w:w="-7" w:type="dxa"/>
        <w:tblLayout w:type="fixed"/>
        <w:tblCellMar>
          <w:top w:w="0" w:type="dxa"/>
          <w:left w:w="0" w:type="dxa"/>
          <w:bottom w:w="0" w:type="dxa"/>
          <w:right w:w="0" w:type="dxa"/>
        </w:tblCellMar>
      </w:tblPr>
      <w:tblGrid>
        <w:gridCol w:w="3145"/>
        <w:gridCol w:w="3452"/>
        <w:gridCol w:w="1500"/>
        <w:gridCol w:w="1551"/>
      </w:tblGrid>
      <w:tr w14:paraId="043CDA6B">
        <w:tblPrEx>
          <w:tblCellMar>
            <w:top w:w="0" w:type="dxa"/>
            <w:left w:w="0" w:type="dxa"/>
            <w:bottom w:w="0" w:type="dxa"/>
            <w:right w:w="0" w:type="dxa"/>
          </w:tblCellMar>
        </w:tblPrEx>
        <w:trPr>
          <w:trHeight w:val="1305" w:hRule="exact"/>
        </w:trPr>
        <w:tc>
          <w:tcPr>
            <w:tcW w:w="9648"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8"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jc w:val="center"/>
              <w:rPr>
                <w:b/>
                <w:bCs/>
              </w:rPr>
            </w:pPr>
            <w:r>
              <w:rPr>
                <w:b/>
                <w:bCs/>
              </w:rPr>
              <w:t>м.Зміїв</w:t>
            </w:r>
          </w:p>
        </w:tc>
        <w:tc>
          <w:tcPr>
            <w:tcW w:w="1500" w:type="dxa"/>
            <w:shd w:val="clear" w:color="auto" w:fill="auto"/>
          </w:tcPr>
          <w:p w14:paraId="184D6DC0">
            <w:pPr>
              <w:snapToGrid w:val="0"/>
              <w:jc w:val="right"/>
              <w:rPr>
                <w:b/>
                <w:bCs/>
              </w:rPr>
            </w:pPr>
            <w:r>
              <w:rPr>
                <w:rFonts w:eastAsia="Times New Roman"/>
                <w:b/>
                <w:bCs/>
              </w:rPr>
              <w:t>№</w:t>
            </w:r>
          </w:p>
        </w:tc>
        <w:tc>
          <w:tcPr>
            <w:tcW w:w="1551" w:type="dxa"/>
            <w:shd w:val="clear" w:color="auto" w:fill="auto"/>
          </w:tcPr>
          <w:p w14:paraId="6D782CD3">
            <w:pPr>
              <w:snapToGrid w:val="0"/>
              <w:jc w:val="both"/>
              <w:rPr>
                <w:lang w:val="en-US"/>
              </w:rPr>
            </w:pPr>
            <w:r>
              <w:t xml:space="preserve"> </w:t>
            </w:r>
            <w:r>
              <w:rPr>
                <w:b/>
                <w:bCs/>
              </w:rPr>
              <w:t>101</w:t>
            </w:r>
            <w:r>
              <w:rPr>
                <w:b/>
                <w:bCs/>
                <w:lang w:val="en-US"/>
              </w:rPr>
              <w:t>0</w:t>
            </w:r>
          </w:p>
        </w:tc>
      </w:tr>
      <w:tr w14:paraId="1866FE97">
        <w:tblPrEx>
          <w:tblCellMar>
            <w:top w:w="0" w:type="dxa"/>
            <w:left w:w="0" w:type="dxa"/>
            <w:bottom w:w="0" w:type="dxa"/>
            <w:right w:w="0" w:type="dxa"/>
          </w:tblCellMar>
        </w:tblPrEx>
        <w:trPr>
          <w:trHeight w:val="201" w:hRule="atLeast"/>
        </w:trPr>
        <w:tc>
          <w:tcPr>
            <w:tcW w:w="9648" w:type="dxa"/>
            <w:gridSpan w:val="4"/>
            <w:shd w:val="clear" w:color="auto" w:fill="auto"/>
          </w:tcPr>
          <w:p w14:paraId="157A85AD">
            <w:pPr>
              <w:snapToGrid w:val="0"/>
              <w:jc w:val="both"/>
              <w:rPr>
                <w:sz w:val="20"/>
                <w:szCs w:val="20"/>
              </w:rPr>
            </w:pPr>
          </w:p>
        </w:tc>
      </w:tr>
    </w:tbl>
    <w:p w14:paraId="1F3B948B">
      <w:pPr>
        <w:ind w:right="5385"/>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Марії БУРЯК</w:t>
      </w:r>
      <w:r>
        <w:rPr>
          <w:rFonts w:eastAsia="Bitstream Vera Sans"/>
          <w:b/>
          <w:bCs/>
          <w:spacing w:val="-4"/>
          <w:shd w:val="clear" w:color="auto" w:fill="FFFFFF"/>
          <w:lang w:val="ru-RU" w:eastAsia="ru-RU" w:bidi="ru-RU"/>
        </w:rPr>
        <w:t xml:space="preserve"> </w:t>
      </w:r>
      <w:r>
        <w:rPr>
          <w:rFonts w:eastAsia="Bitstream Vera Sans"/>
          <w:b/>
          <w:bCs/>
          <w:spacing w:val="-4"/>
          <w:shd w:val="clear" w:color="auto" w:fill="FFFFFF"/>
          <w:lang w:eastAsia="ru-RU" w:bidi="ru-RU"/>
        </w:rPr>
        <w:t>статусу дитини, яка постраждала внаслідок воєнних дій та збройних конфліктів</w:t>
      </w:r>
    </w:p>
    <w:p w14:paraId="4BBE68D2">
      <w:pPr>
        <w:ind w:firstLine="709"/>
        <w:jc w:val="both"/>
        <w:rPr>
          <w:rFonts w:eastAsia="Bitstream Vera Sans"/>
          <w:b/>
          <w:bCs/>
          <w:spacing w:val="-4"/>
          <w:shd w:val="clear" w:color="auto" w:fill="FFFFFF"/>
          <w:lang w:val="ru-RU" w:eastAsia="ru-RU" w:bidi="ru-RU"/>
        </w:rPr>
      </w:pPr>
    </w:p>
    <w:p w14:paraId="62C80F56">
      <w:pPr>
        <w:ind w:firstLine="709"/>
        <w:jc w:val="both"/>
        <w:rPr>
          <w:rFonts w:eastAsia="Bitstream Vera Sans"/>
          <w:b/>
          <w:bCs/>
          <w:spacing w:val="-4"/>
          <w:shd w:val="clear" w:color="auto" w:fill="FFFFFF"/>
          <w:lang w:eastAsia="ru-RU" w:bidi="ru-RU"/>
        </w:rPr>
      </w:pPr>
    </w:p>
    <w:p w14:paraId="30014849">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 xml:space="preserve">  З метою захисту прав дитини, відповідно до п.п.4 п.б статті 34,  частини першої статті 59 Закону України “Про місцеве самоврядування України”, Закону України «Про охорону дитинства»,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наказу Міністерства з питань реінтеграції тимчасового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на підставі заяви БУРЯК Олени Василівни, матері малолітньої дитини БУРЯК Марії Сергіївни, враховуючи висновок оцінки потреб сім’ї КУ “Центр надання соціальних послуг” Зміївської міської ради від 25.11.2024 року та рішення комісії з питань захисту прав дитини Зміївської міської ради від 17.12.2024 року протокол №  21, виконавчий комітет</w:t>
      </w:r>
    </w:p>
    <w:p w14:paraId="3C3EDD87">
      <w:pPr>
        <w:ind w:firstLine="709"/>
        <w:jc w:val="both"/>
        <w:rPr>
          <w:rFonts w:eastAsia="Bitstream Vera Sans"/>
          <w:b/>
          <w:bCs/>
          <w:spacing w:val="-4"/>
          <w:shd w:val="clear" w:color="auto" w:fill="FFFFFF"/>
          <w:lang w:eastAsia="ru-RU" w:bidi="ru-RU"/>
        </w:rPr>
      </w:pPr>
    </w:p>
    <w:p w14:paraId="52C5690C">
      <w:p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ВИРІШИВ:</w:t>
      </w:r>
    </w:p>
    <w:p w14:paraId="7A5BC580">
      <w:pPr>
        <w:ind w:firstLine="709"/>
        <w:jc w:val="both"/>
        <w:rPr>
          <w:rFonts w:eastAsia="Bitstream Vera Sans"/>
          <w:b/>
          <w:bCs/>
          <w:spacing w:val="-4"/>
          <w:shd w:val="clear" w:color="auto" w:fill="FFFFFF"/>
          <w:lang w:eastAsia="ru-RU" w:bidi="ru-RU"/>
        </w:rPr>
      </w:pPr>
    </w:p>
    <w:p w14:paraId="2DB4BF08">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1. Надати статус дитини, яка постраждала внаслідок воєнних дій та збройних конфліктів, БУРЯК Марії Сергіївні</w:t>
      </w:r>
      <w:bookmarkStart w:id="1" w:name="_GoBack"/>
      <w:bookmarkEnd w:id="1"/>
      <w:r>
        <w:rPr>
          <w:rFonts w:eastAsia="Bitstream Vera Sans"/>
          <w:spacing w:val="-4"/>
          <w:shd w:val="clear" w:color="auto" w:fill="FFFFFF"/>
          <w:lang w:eastAsia="ru-RU" w:bidi="ru-RU"/>
        </w:rPr>
        <w:t>.</w:t>
      </w:r>
    </w:p>
    <w:p w14:paraId="0A114F61">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2. Контроль за виконанням цього рішення покласти на першого заступника Зміївського міського голови Тетяну ТІМОФЄЄВУ.</w:t>
      </w:r>
    </w:p>
    <w:p w14:paraId="412C9053">
      <w:pPr>
        <w:ind w:firstLine="709"/>
        <w:jc w:val="both"/>
        <w:rPr>
          <w:rFonts w:eastAsia="Bitstream Vera Sans"/>
          <w:b/>
          <w:bCs/>
          <w:spacing w:val="-4"/>
          <w:shd w:val="clear" w:color="auto" w:fill="FFFFFF"/>
          <w:lang w:eastAsia="ru-RU" w:bidi="ru-RU"/>
        </w:rPr>
      </w:pPr>
    </w:p>
    <w:p w14:paraId="74D05CA5">
      <w:pPr>
        <w:ind w:firstLine="709"/>
        <w:jc w:val="both"/>
        <w:rPr>
          <w:b/>
        </w:rPr>
      </w:pPr>
    </w:p>
    <w:p w14:paraId="787F0D31">
      <w:pPr>
        <w:ind w:firstLine="709"/>
        <w:jc w:val="both"/>
        <w:rPr>
          <w:b/>
        </w:rPr>
      </w:pPr>
    </w:p>
    <w:p w14:paraId="3D2A0491">
      <w:pPr>
        <w:numPr>
          <w:ilvl w:val="0"/>
          <w:numId w:val="2"/>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284"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020830"/>
    <w:rsid w:val="004B6DF6"/>
    <w:rsid w:val="004E084A"/>
    <w:rsid w:val="005506B4"/>
    <w:rsid w:val="00672F5A"/>
    <w:rsid w:val="00792E42"/>
    <w:rsid w:val="00973B16"/>
    <w:rsid w:val="00993733"/>
    <w:rsid w:val="00C35325"/>
    <w:rsid w:val="00D943EE"/>
    <w:rsid w:val="00DF43ED"/>
    <w:rsid w:val="00ED1313"/>
    <w:rsid w:val="00EF0CBB"/>
    <w:rsid w:val="5CC4621D"/>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qFormat/>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qFormat/>
    <w:uiPriority w:val="99"/>
    <w:pPr>
      <w:tabs>
        <w:tab w:val="center" w:pos="4677"/>
        <w:tab w:val="right" w:pos="9355"/>
      </w:tabs>
    </w:pPr>
  </w:style>
  <w:style w:type="paragraph" w:styleId="11">
    <w:name w:val="header"/>
    <w:basedOn w:val="1"/>
    <w:unhideWhenUsed/>
    <w:qFormat/>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qFormat/>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1419</Words>
  <Characters>810</Characters>
  <Lines>6</Lines>
  <Paragraphs>4</Paragraphs>
  <TotalTime>6</TotalTime>
  <ScaleCrop>false</ScaleCrop>
  <LinksUpToDate>false</LinksUpToDate>
  <CharactersWithSpaces>2225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2024-12-24T14:20:00Z</dcterms:created>
  <dc:creator>Евгений О. Штефан</dc:creator>
  <cp:lastModifiedBy>User</cp:lastModifiedBy>
  <cp:lastPrinted>2024-12-20T15:20:00Z</cp:lastPrinted>
  <dcterms:modified xsi:type="dcterms:W3CDTF">2025-01-07T06:48:25Z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D8A38866A94F4D229A8932B731EBE6BD_12</vt:lpwstr>
  </property>
</Properties>
</file>