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LХХ</w:t>
      </w:r>
      <w:r>
        <w:rPr>
          <w:rFonts w:cs="Times New Roman"/>
          <w:b/>
          <w:bCs/>
          <w:caps/>
          <w:color w:val="000000"/>
          <w:sz w:val="28"/>
          <w:szCs w:val="28"/>
          <w:lang w:val="uk-UA"/>
        </w:rPr>
        <w:t>ІХ</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lang w:val="uk-UA"/>
        </w:rPr>
        <w:t xml:space="preserve">20 лютого 2025 року                                     м. Зміїв                                     </w:t>
      </w:r>
      <w:r>
        <w:rPr>
          <w:rFonts w:cs="Times New Roman"/>
          <w:b/>
          <w:bCs/>
        </w:rPr>
        <w:t xml:space="preserve"> </w:t>
      </w:r>
      <w:r>
        <w:rPr>
          <w:rFonts w:cs="Times New Roman"/>
          <w:b/>
          <w:bCs/>
          <w:lang w:val="uk-UA"/>
        </w:rPr>
        <w:t>№</w:t>
      </w:r>
      <w:r>
        <w:rPr>
          <w:rFonts w:cs="Times New Roman"/>
          <w:b/>
          <w:bCs/>
          <w:lang w:val="uk-UA"/>
        </w:rPr>
        <w:t>4399</w:t>
      </w:r>
      <w:r>
        <w:rPr>
          <w:rFonts w:cs="Times New Roman"/>
          <w:b/>
          <w:bCs/>
          <w:lang w:val="uk-UA"/>
        </w:rPr>
        <w:t>-</w:t>
      </w:r>
      <w:r>
        <w:rPr>
          <w:rFonts w:cs="Times New Roman"/>
          <w:b/>
          <w:bCs/>
          <w:lang w:val="en-US"/>
        </w:rPr>
        <w:t>LХХ</w:t>
      </w:r>
      <w:r>
        <w:rPr>
          <w:rFonts w:cs="Times New Roman"/>
          <w:b/>
          <w:bCs/>
          <w:lang w:val="uk-UA"/>
        </w:rPr>
        <w:t>ІХ-</w:t>
      </w:r>
      <w:bookmarkStart w:id="0" w:name="__DdeLink__54_820201326"/>
      <w:r>
        <w:rPr>
          <w:rFonts w:cs="Times New Roman"/>
          <w:b/>
          <w:bCs/>
          <w:lang w:val="en-US"/>
        </w:rPr>
        <w:t>V</w:t>
      </w:r>
      <w:bookmarkEnd w:id="0"/>
      <w:r>
        <w:rPr>
          <w:rFonts w:cs="Times New Roman"/>
          <w:b/>
          <w:bCs/>
          <w:lang w:val="uk-UA"/>
        </w:rPr>
        <w:t>ІІІ</w:t>
      </w:r>
    </w:p>
    <w:p>
      <w:pPr>
        <w:pStyle w:val="Normal"/>
        <w:widowControl/>
        <w:numPr>
          <w:ilvl w:val="0"/>
          <w:numId w:val="0"/>
        </w:numPr>
        <w:tabs>
          <w:tab w:val="left" w:pos="6705" w:leader="none"/>
        </w:tabs>
        <w:suppressAutoHyphens w:val="true"/>
        <w:overflowPunct w:val="false"/>
        <w:bidi w:val="0"/>
        <w:snapToGrid w:val="true"/>
        <w:spacing w:lineRule="auto" w:line="247" w:before="0" w:after="160"/>
        <w:ind w:left="0" w:right="4195" w:hanging="0"/>
        <w:jc w:val="both"/>
        <w:rPr>
          <w:rStyle w:val="Style12"/>
          <w:rFonts w:ascii="Times New Roman" w:hAnsi="Times New Roman" w:eastAsia="Times New Roman"/>
          <w:b/>
          <w:b/>
          <w:bCs/>
          <w:i w:val="false"/>
          <w:i w:val="false"/>
          <w:caps w:val="false"/>
          <w:smallCaps w:val="false"/>
          <w:color w:val="000000"/>
          <w:spacing w:val="0"/>
          <w:sz w:val="23"/>
          <w:highlight w:val="white"/>
          <w:lang w:val="uk-UA" w:eastAsia="ru-RU" w:bidi="zxx"/>
        </w:rPr>
      </w:pPr>
      <w:r>
        <w:rPr>
          <w:rFonts w:eastAsia="Times New Roman"/>
          <w:b/>
          <w:bCs/>
          <w:i w:val="false"/>
          <w:caps w:val="false"/>
          <w:smallCaps w:val="false"/>
          <w:color w:val="000000"/>
          <w:spacing w:val="0"/>
          <w:sz w:val="23"/>
          <w:highlight w:val="white"/>
          <w:lang w:val="uk-UA" w:eastAsia="ru-RU" w:bidi="zxx"/>
        </w:rPr>
      </w:r>
    </w:p>
    <w:p>
      <w:pPr>
        <w:pStyle w:val="Normal"/>
        <w:widowControl/>
        <w:numPr>
          <w:ilvl w:val="0"/>
          <w:numId w:val="0"/>
        </w:numPr>
        <w:tabs>
          <w:tab w:val="left" w:pos="6705" w:leader="none"/>
        </w:tabs>
        <w:suppressAutoHyphens w:val="true"/>
        <w:overflowPunct w:val="false"/>
        <w:bidi w:val="0"/>
        <w:snapToGrid w:val="true"/>
        <w:spacing w:lineRule="auto" w:line="247" w:before="0" w:after="160"/>
        <w:ind w:left="0" w:right="3685" w:hanging="0"/>
        <w:jc w:val="both"/>
        <w:rPr>
          <w:rFonts w:ascii="Times New Roman" w:hAnsi="Times New Roman" w:cs="Calibri"/>
          <w:b w:val="false"/>
          <w:b w:val="false"/>
          <w:bCs w:val="false"/>
          <w:iCs/>
          <w:sz w:val="24"/>
          <w:szCs w:val="24"/>
        </w:rPr>
      </w:pPr>
      <w:r>
        <w:rPr>
          <w:rStyle w:val="Style12"/>
          <w:rFonts w:eastAsia="Times New Roman" w:cs="Calibri"/>
          <w:b/>
          <w:bCs/>
          <w:i w:val="false"/>
          <w:iCs/>
          <w:caps w:val="false"/>
          <w:smallCaps w:val="false"/>
          <w:color w:val="000000"/>
          <w:spacing w:val="0"/>
          <w:sz w:val="24"/>
          <w:szCs w:val="24"/>
          <w:highlight w:val="white"/>
          <w:lang w:val="uk-UA" w:eastAsia="ru-RU" w:bidi="zxx"/>
        </w:rPr>
        <w:t xml:space="preserve">Про затвердження </w:t>
      </w:r>
      <w:r>
        <w:rPr>
          <w:rStyle w:val="Style12"/>
          <w:rFonts w:eastAsia="Times New Roman" w:cs="Times New Roman"/>
          <w:b/>
          <w:bCs/>
          <w:i w:val="false"/>
          <w:iCs/>
          <w:caps w:val="false"/>
          <w:smallCaps w:val="false"/>
          <w:color w:val="000000"/>
          <w:spacing w:val="0"/>
          <w:sz w:val="24"/>
          <w:szCs w:val="24"/>
          <w:highlight w:val="white"/>
          <w:lang w:val="uk-UA" w:eastAsia="ru-RU" w:bidi="ar-SA"/>
        </w:rPr>
        <w:t>технічної документації з нормативної грошової оцінки земельної ділянки для рибогосподарських потреб, кадастровий номер 6321781000:01:000:0059, що розташована за межами населених пунктів на території Зміївської міської ради (Борівський старостинський округ)</w:t>
      </w:r>
      <w:r>
        <w:rPr>
          <w:rStyle w:val="Style12"/>
          <w:rFonts w:eastAsia="Times New Roman" w:cs="Times New Roman"/>
          <w:b/>
          <w:bCs/>
          <w:i w:val="false"/>
          <w:iCs/>
          <w:caps w:val="false"/>
          <w:smallCaps w:val="false"/>
          <w:color w:val="000000"/>
          <w:spacing w:val="0"/>
          <w:sz w:val="24"/>
          <w:szCs w:val="24"/>
          <w:highlight w:val="white"/>
          <w:lang w:val="en-US" w:eastAsia="ru-RU" w:bidi="ar-SA"/>
        </w:rPr>
        <w:t xml:space="preserve"> </w:t>
      </w:r>
      <w:r>
        <w:rPr>
          <w:rStyle w:val="Style12"/>
          <w:rFonts w:eastAsia="Times New Roman" w:cs="Times New Roman"/>
          <w:b/>
          <w:bCs/>
          <w:i w:val="false"/>
          <w:iCs/>
          <w:caps w:val="false"/>
          <w:smallCaps w:val="false"/>
          <w:color w:val="000000"/>
          <w:spacing w:val="0"/>
          <w:sz w:val="24"/>
          <w:szCs w:val="24"/>
          <w:highlight w:val="white"/>
          <w:lang w:val="uk-UA" w:eastAsia="ru-RU" w:bidi="ar-SA"/>
        </w:rPr>
        <w:t>та перебуває в користуванні ТОВ “РЕМТОРГОБЛАДНАННЯ”</w:t>
      </w:r>
    </w:p>
    <w:p>
      <w:pPr>
        <w:pStyle w:val="Normal"/>
        <w:widowControl/>
        <w:numPr>
          <w:ilvl w:val="0"/>
          <w:numId w:val="0"/>
        </w:numPr>
        <w:tabs>
          <w:tab w:val="left" w:pos="6705" w:leader="none"/>
        </w:tabs>
        <w:suppressAutoHyphens w:val="true"/>
        <w:overflowPunct w:val="false"/>
        <w:bidi w:val="0"/>
        <w:snapToGrid w:val="true"/>
        <w:spacing w:lineRule="auto" w:line="247" w:before="0" w:after="160"/>
        <w:ind w:left="0" w:right="3685" w:hanging="0"/>
        <w:jc w:val="both"/>
        <w:rPr>
          <w:rStyle w:val="Style12"/>
          <w:rFonts w:eastAsia="Times New Roman" w:cs="Times New Roman"/>
          <w:b/>
          <w:b/>
          <w:bCs/>
          <w:i w:val="false"/>
          <w:i w:val="false"/>
          <w:caps w:val="false"/>
          <w:smallCaps w:val="false"/>
          <w:color w:val="000000"/>
          <w:spacing w:val="0"/>
          <w:highlight w:val="white"/>
          <w:lang w:val="uk-UA" w:eastAsia="ru-RU" w:bidi="ar-SA"/>
        </w:rPr>
      </w:pPr>
      <w:r>
        <w:rPr>
          <w:rFonts w:eastAsia="Times New Roman" w:cs="Times New Roman"/>
          <w:b/>
          <w:bCs/>
          <w:i w:val="false"/>
          <w:caps w:val="false"/>
          <w:smallCaps w:val="false"/>
          <w:color w:val="000000"/>
          <w:spacing w:val="0"/>
          <w:highlight w:val="white"/>
          <w:lang w:val="uk-UA" w:eastAsia="ru-RU" w:bidi="ar-SA"/>
        </w:rPr>
      </w:r>
    </w:p>
    <w:p>
      <w:pPr>
        <w:pStyle w:val="Normal"/>
        <w:widowControl w:val="false"/>
        <w:tabs>
          <w:tab w:val="left" w:pos="682" w:leader="none"/>
        </w:tabs>
        <w:suppressAutoHyphens w:val="false"/>
        <w:overflowPunct w:val="false"/>
        <w:bidi w:val="0"/>
        <w:spacing w:lineRule="auto" w:line="240" w:before="0" w:after="0"/>
        <w:ind w:left="0" w:right="0" w:firstLine="567"/>
        <w:jc w:val="both"/>
        <w:rPr/>
      </w:pP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Розглянувши клопотання ТОВ “РЕМТОРГОБЛАДНАННЯ”, ідентифікаційний код юридичної особи: 22715805, місцезнаходження юридичної особи: 61052, Харківська обл.,     м. Харків, вул. Дмитрівська, буд. 20, в особі Марини ВАКАРЧУК, яка діє на підставі     довіреності від 13.11.2023 року, посвідченої ПН Харківського міського нотаріального округу Харківської області, зареєстрованої в реєстрі за № 843, про затвердження                       технічної документації з нормативної грошової оцінки земельної ділянки для                                 рибогосподарських потреб (КВЦПЗД - 10.07), що розташована </w:t>
      </w:r>
      <w:r>
        <w:rPr>
          <w:rStyle w:val="11"/>
          <w:rFonts w:eastAsia="Times New Roman" w:cs="Times New Roman"/>
          <w:b w:val="false"/>
          <w:bCs w:val="false"/>
          <w:i w:val="false"/>
          <w:iCs/>
          <w:caps w:val="false"/>
          <w:smallCaps w:val="false"/>
          <w:color w:val="000000"/>
          <w:spacing w:val="4"/>
          <w:sz w:val="24"/>
          <w:szCs w:val="24"/>
          <w:highlight w:val="white"/>
          <w:u w:val="none"/>
          <w:lang w:val="uk-UA" w:eastAsia="ru-RU" w:bidi="ar-SA"/>
        </w:rPr>
        <w:t xml:space="preserve">за межами населених                     пунктів на території Зміївської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міської ради Чугуївського району Харківської області, враховуючи надану технічну документацію з нормативної грошової оцінки земельної ділянки, розроблену у 2025 році ТОВ “АРМАДАБУДПРОЕКТ”, 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(витяг з                         протоколу № 66 засідання постійної комісії від</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 xml:space="preserve"> 18 лютого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2025 року),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керуючись ст. 12, 201 Земельного кодексу України, ст. 271, 271.2 Податкового кодексу України, ст. 18, 20, 23 Закону України “Про оцінку землі”, п. 34 ст. 26 Закону України «Про місцеве                           самоврядування в Україні», Зміївська міська рада</w:t>
      </w:r>
    </w:p>
    <w:p>
      <w:pPr>
        <w:pStyle w:val="Normal"/>
        <w:widowControl w:val="false"/>
        <w:tabs>
          <w:tab w:val="left" w:pos="682" w:leader="none"/>
        </w:tabs>
        <w:suppressAutoHyphens w:val="false"/>
        <w:overflowPunct w:val="false"/>
        <w:bidi w:val="0"/>
        <w:spacing w:lineRule="auto" w:line="240" w:before="0" w:after="0"/>
        <w:ind w:left="0" w:right="0" w:firstLine="567"/>
        <w:jc w:val="both"/>
        <w:rPr>
          <w:rStyle w:val="Style12"/>
          <w:rFonts w:ascii="Times New Roman" w:hAnsi="Times New Roman" w:eastAsia="Times New Roman" w:cs="Times New Roman"/>
          <w:b w:val="false"/>
          <w:b w:val="false"/>
          <w:bCs w:val="false"/>
          <w:i w:val="false"/>
          <w:i w:val="false"/>
          <w:iCs/>
          <w:caps w:val="false"/>
          <w:smallCaps w:val="false"/>
          <w:color w:val="00000A"/>
          <w:spacing w:val="4"/>
          <w:sz w:val="24"/>
          <w:szCs w:val="24"/>
          <w:highlight w:val="white"/>
          <w:u w:val="none"/>
          <w:lang w:val="uk-UA" w:eastAsia="ru-RU" w:bidi="ar-SA"/>
        </w:rPr>
      </w:pPr>
      <w:r>
        <w:rPr>
          <w:rFonts w:eastAsia="Times New Roman" w:cs="Times New Roman"/>
          <w:b w:val="false"/>
          <w:bCs w:val="false"/>
          <w:i w:val="false"/>
          <w:iCs/>
          <w:caps w:val="false"/>
          <w:smallCaps w:val="false"/>
          <w:color w:val="00000A"/>
          <w:spacing w:val="4"/>
          <w:sz w:val="24"/>
          <w:szCs w:val="24"/>
          <w:highlight w:val="white"/>
          <w:u w:val="none"/>
          <w:lang w:val="uk-UA" w:eastAsia="ru-RU" w:bidi="ar-SA"/>
        </w:rPr>
      </w:r>
    </w:p>
    <w:p>
      <w:pPr>
        <w:pStyle w:val="Style30"/>
        <w:widowControl/>
        <w:suppressAutoHyphens w:val="false"/>
        <w:bidi w:val="0"/>
        <w:spacing w:lineRule="auto" w:line="240" w:before="0" w:after="0"/>
        <w:ind w:left="0" w:right="0" w:hanging="0"/>
        <w:jc w:val="both"/>
        <w:rPr>
          <w:sz w:val="24"/>
          <w:szCs w:val="24"/>
        </w:rPr>
      </w:pPr>
      <w:r>
        <w:rPr>
          <w:b/>
          <w:bCs/>
          <w:color w:val="000000"/>
          <w:sz w:val="24"/>
          <w:szCs w:val="24"/>
          <w:lang w:val="uk-UA"/>
        </w:rPr>
        <w:t>ВИРІШИЛА:</w:t>
      </w:r>
    </w:p>
    <w:p>
      <w:pPr>
        <w:pStyle w:val="Style30"/>
        <w:widowControl/>
        <w:suppressAutoHyphens w:val="false"/>
        <w:bidi w:val="0"/>
        <w:spacing w:lineRule="auto" w:line="240" w:before="0" w:after="0"/>
        <w:ind w:left="0" w:right="0" w:hanging="0"/>
        <w:jc w:val="both"/>
        <w:rPr>
          <w:rStyle w:val="Style12"/>
          <w:sz w:val="24"/>
          <w:szCs w:val="24"/>
        </w:rPr>
      </w:pPr>
      <w:r>
        <w:rPr>
          <w:sz w:val="24"/>
          <w:szCs w:val="24"/>
        </w:rPr>
      </w:r>
    </w:p>
    <w:p>
      <w:pPr>
        <w:pStyle w:val="Normal"/>
        <w:widowControl w:val="false"/>
        <w:suppressAutoHyphens w:val="true"/>
        <w:overflowPunct w:val="false"/>
        <w:bidi w:val="0"/>
        <w:ind w:left="0" w:right="0" w:firstLine="567"/>
        <w:jc w:val="both"/>
        <w:rPr>
          <w:sz w:val="24"/>
          <w:szCs w:val="24"/>
        </w:rPr>
      </w:pPr>
      <w:r>
        <w:rPr>
          <w:rFonts w:eastAsia="Times New Roman"/>
          <w:b w:val="false"/>
          <w:bCs w:val="false"/>
          <w:iCs/>
          <w:color w:val="000000"/>
          <w:sz w:val="24"/>
          <w:szCs w:val="24"/>
          <w:lang w:val="uk-UA"/>
        </w:rPr>
        <w:t>1. Затвердити</w:t>
      </w:r>
      <w:r>
        <w:rPr>
          <w:rFonts w:eastAsia="Times New Roman" w:cs="Times New Roman"/>
          <w:b w:val="false"/>
          <w:bCs w:val="false"/>
          <w:iCs/>
          <w:color w:val="000000"/>
          <w:sz w:val="24"/>
          <w:szCs w:val="24"/>
          <w:lang w:val="uk-UA" w:eastAsia="zxx" w:bidi="ar-SA"/>
        </w:rPr>
        <w:t xml:space="preserve"> </w:t>
      </w:r>
      <w:r>
        <w:rPr>
          <w:rFonts w:eastAsia="Times New Roman" w:cs="Times New Roman"/>
          <w:b w:val="false"/>
          <w:bCs/>
          <w:iCs/>
          <w:color w:val="000000"/>
          <w:sz w:val="24"/>
          <w:szCs w:val="24"/>
          <w:lang w:val="uk-UA" w:eastAsia="zxx" w:bidi="ar-SA"/>
        </w:rPr>
        <w:t xml:space="preserve"> </w:t>
      </w:r>
      <w:r>
        <w:rPr>
          <w:rFonts w:eastAsia="Times New Roman" w:cs="Times New Roman"/>
          <w:b w:val="false"/>
          <w:bCs w:val="false"/>
          <w:i w:val="false"/>
          <w:iCs/>
          <w:color w:val="000000"/>
          <w:sz w:val="24"/>
          <w:szCs w:val="24"/>
          <w:lang w:val="uk-UA" w:eastAsia="ru-RU" w:bidi="ar-SA"/>
        </w:rPr>
        <w:t>технічну документацію з нормативної грошової оцінки земельної ділянки кад.№ 6321781000:01:000:0059 для рибогосподарських потреб (код згідно КВЦПЗД - 10.07), що знаходиться в користуванні на умовах оренди ТОВ “РЕМТОРГОБЛАДНАННЯ” поблизу с. Костянтівка на території Борівського старостинського округу Зміївської міської ради Чугуївського району Харківської області (за межами населених пунктів).</w:t>
      </w:r>
    </w:p>
    <w:p>
      <w:pPr>
        <w:pStyle w:val="Normal"/>
        <w:widowControl/>
        <w:suppressAutoHyphens w:val="false"/>
        <w:overflowPunct w:val="false"/>
        <w:bidi w:val="0"/>
        <w:ind w:left="0" w:right="0" w:firstLine="567"/>
        <w:jc w:val="both"/>
        <w:rPr>
          <w:sz w:val="24"/>
          <w:szCs w:val="24"/>
        </w:rPr>
      </w:pPr>
      <w:r>
        <w:rPr>
          <w:rFonts w:eastAsia="Times New Roman" w:cs="Times New Roman"/>
          <w:b w:val="false"/>
          <w:bCs/>
          <w:iCs/>
          <w:color w:val="000000"/>
          <w:sz w:val="24"/>
          <w:szCs w:val="24"/>
          <w:lang w:val="uk-UA" w:eastAsia="ru-RU" w:bidi="ar-SA"/>
        </w:rPr>
        <w:t xml:space="preserve">2. Нормативна грошова оцінка земельної ділянки земель водного фонду, кадастровий номер </w:t>
      </w:r>
      <w:r>
        <w:rPr>
          <w:rFonts w:eastAsia="Times New Roman" w:cs="Times New Roman"/>
          <w:b w:val="false"/>
          <w:bCs w:val="false"/>
          <w:i w:val="false"/>
          <w:iCs/>
          <w:color w:val="000000"/>
          <w:sz w:val="24"/>
          <w:szCs w:val="24"/>
          <w:lang w:val="uk-UA" w:eastAsia="ru-RU" w:bidi="ar-SA"/>
        </w:rPr>
        <w:t xml:space="preserve">6321781000:01:000:0059, цільове призначення: 10.07 - </w:t>
      </w:r>
      <w:r>
        <w:rPr>
          <w:b w:val="false"/>
          <w:bCs w:val="false"/>
          <w:i w:val="false"/>
          <w:caps w:val="false"/>
          <w:smallCaps w:val="false"/>
          <w:color w:val="000000"/>
          <w:spacing w:val="0"/>
          <w:sz w:val="24"/>
          <w:szCs w:val="24"/>
        </w:rPr>
        <w:t xml:space="preserve">Для </w:t>
      </w:r>
      <w:r>
        <w:rPr>
          <w:rFonts w:eastAsia="Times New Roman" w:cs="Times New Roman"/>
          <w:b w:val="false"/>
          <w:bCs w:val="false"/>
          <w:i w:val="false"/>
          <w:iCs/>
          <w:caps w:val="false"/>
          <w:smallCaps w:val="false"/>
          <w:color w:val="000000"/>
          <w:spacing w:val="0"/>
          <w:sz w:val="24"/>
          <w:szCs w:val="24"/>
          <w:lang w:val="uk-UA" w:eastAsia="ru-RU" w:bidi="ar-SA"/>
        </w:rPr>
        <w:t>рибогосподарських потреб</w:t>
      </w:r>
      <w:r>
        <w:rPr>
          <w:rFonts w:eastAsia="Times New Roman" w:cs="Times New Roman"/>
          <w:b w:val="false"/>
          <w:bCs/>
          <w:iCs/>
          <w:color w:val="000000"/>
          <w:sz w:val="24"/>
          <w:szCs w:val="24"/>
          <w:lang w:val="uk-UA" w:eastAsia="ru-RU" w:bidi="ar-SA"/>
        </w:rPr>
        <w:t>, площею 12,4027 га</w:t>
      </w:r>
      <w:r>
        <w:rPr>
          <w:rFonts w:eastAsia="Times New Roman" w:cs="Times New Roman"/>
          <w:b w:val="false"/>
          <w:bCs w:val="false"/>
          <w:i w:val="false"/>
          <w:iCs/>
          <w:color w:val="000000"/>
          <w:sz w:val="24"/>
          <w:szCs w:val="24"/>
          <w:lang w:val="uk-UA" w:eastAsia="ru-RU" w:bidi="ar-SA"/>
        </w:rPr>
        <w:t xml:space="preserve">, станом на дату оцінки </w:t>
      </w:r>
      <w:r>
        <w:rPr>
          <w:rFonts w:eastAsia="Times New Roman" w:cs="Times New Roman"/>
          <w:b w:val="false"/>
          <w:bCs/>
          <w:i w:val="false"/>
          <w:iCs/>
          <w:color w:val="000000"/>
          <w:sz w:val="24"/>
          <w:szCs w:val="24"/>
          <w:lang w:val="uk-UA" w:eastAsia="ru-RU" w:bidi="ar-SA"/>
        </w:rPr>
        <w:t>07.02.2025 року</w:t>
      </w:r>
      <w:r>
        <w:rPr>
          <w:rFonts w:eastAsia="Times New Roman" w:cs="Times New Roman"/>
          <w:b w:val="false"/>
          <w:bCs w:val="false"/>
          <w:i w:val="false"/>
          <w:iCs/>
          <w:color w:val="000000"/>
          <w:sz w:val="24"/>
          <w:szCs w:val="24"/>
          <w:lang w:val="uk-UA" w:eastAsia="ru-RU" w:bidi="ar-SA"/>
        </w:rPr>
        <w:t xml:space="preserve">, становить 351 298, 46 грн. (триста </w:t>
      </w:r>
      <w:r>
        <w:rPr>
          <w:rFonts w:eastAsia="Times New Roman" w:cs="Times New Roman"/>
          <w:b w:val="false"/>
          <w:bCs w:val="false"/>
          <w:i w:val="false"/>
          <w:iCs/>
          <w:color w:val="000000"/>
          <w:sz w:val="24"/>
          <w:szCs w:val="24"/>
          <w:lang w:val="en-US" w:eastAsia="ru-RU" w:bidi="ar-SA"/>
        </w:rPr>
        <w:t>п`ят</w:t>
      </w:r>
      <w:r>
        <w:rPr>
          <w:rFonts w:eastAsia="Times New Roman" w:cs="Times New Roman"/>
          <w:b w:val="false"/>
          <w:bCs w:val="false"/>
          <w:i w:val="false"/>
          <w:iCs/>
          <w:color w:val="000000"/>
          <w:sz w:val="24"/>
          <w:szCs w:val="24"/>
          <w:lang w:val="uk-UA" w:eastAsia="ru-RU" w:bidi="ar-SA"/>
        </w:rPr>
        <w:t xml:space="preserve">десят одна тисяча двісті дев’яносто вісім гривень сорок шість копійок). </w:t>
      </w:r>
    </w:p>
    <w:p>
      <w:pPr>
        <w:pStyle w:val="Normal"/>
        <w:widowControl/>
        <w:suppressAutoHyphens w:val="false"/>
        <w:overflowPunct w:val="false"/>
        <w:bidi w:val="0"/>
        <w:ind w:left="0" w:right="0" w:firstLine="567"/>
        <w:jc w:val="both"/>
        <w:rPr>
          <w:sz w:val="24"/>
          <w:szCs w:val="24"/>
        </w:rPr>
      </w:pPr>
      <w:r>
        <w:rPr>
          <w:rFonts w:eastAsia="Times New Roman" w:cs="Times New Roman"/>
          <w:b w:val="false"/>
          <w:bCs w:val="false"/>
          <w:i w:val="false"/>
          <w:iCs/>
          <w:color w:val="000000"/>
          <w:sz w:val="24"/>
          <w:szCs w:val="24"/>
          <w:lang w:val="uk-UA" w:eastAsia="ru-RU" w:bidi="ar-SA"/>
        </w:rPr>
        <w:t>3. Ввести в дію нормативну грошову оцінку земельної ділянки кадастровий номер 6321781000:0</w:t>
      </w:r>
      <w:r>
        <w:rPr>
          <w:rFonts w:eastAsia="Times New Roman" w:cs="Times New Roman"/>
          <w:b w:val="false"/>
          <w:bCs w:val="false"/>
          <w:i w:val="false"/>
          <w:iCs/>
          <w:color w:val="000000"/>
          <w:sz w:val="24"/>
          <w:szCs w:val="24"/>
          <w:lang w:val="en-US" w:eastAsia="ru-RU" w:bidi="ar-SA"/>
        </w:rPr>
        <w:t>1</w:t>
      </w:r>
      <w:r>
        <w:rPr>
          <w:rFonts w:eastAsia="Times New Roman" w:cs="Times New Roman"/>
          <w:b w:val="false"/>
          <w:bCs w:val="false"/>
          <w:i w:val="false"/>
          <w:iCs/>
          <w:color w:val="000000"/>
          <w:sz w:val="24"/>
          <w:szCs w:val="24"/>
          <w:lang w:val="uk-UA" w:eastAsia="ru-RU" w:bidi="ar-SA"/>
        </w:rPr>
        <w:t>:000:</w:t>
      </w:r>
      <w:r>
        <w:rPr>
          <w:rFonts w:eastAsia="Times New Roman" w:cs="Times New Roman"/>
          <w:b w:val="false"/>
          <w:bCs w:val="false"/>
          <w:i w:val="false"/>
          <w:iCs/>
          <w:color w:val="000000"/>
          <w:sz w:val="24"/>
          <w:szCs w:val="24"/>
          <w:lang w:val="en-US" w:eastAsia="ru-RU" w:bidi="ar-SA"/>
        </w:rPr>
        <w:t>0059</w:t>
      </w:r>
      <w:r>
        <w:rPr>
          <w:rFonts w:eastAsia="Times New Roman" w:cs="Times New Roman"/>
          <w:b w:val="false"/>
          <w:bCs w:val="false"/>
          <w:i w:val="false"/>
          <w:iCs/>
          <w:color w:val="000000"/>
          <w:sz w:val="24"/>
          <w:szCs w:val="24"/>
          <w:lang w:val="uk-UA" w:eastAsia="ru-RU" w:bidi="ar-SA"/>
        </w:rPr>
        <w:t xml:space="preserve"> з 01.01.2026 року.</w:t>
      </w:r>
    </w:p>
    <w:p>
      <w:pPr>
        <w:pStyle w:val="Normal"/>
        <w:widowControl/>
        <w:suppressAutoHyphens w:val="false"/>
        <w:overflowPunct w:val="false"/>
        <w:bidi w:val="0"/>
        <w:ind w:left="0" w:right="0" w:firstLine="567"/>
        <w:jc w:val="both"/>
        <w:rPr>
          <w:rFonts w:ascii="Times New Roman" w:hAnsi="Times New Roman"/>
          <w:sz w:val="24"/>
          <w:szCs w:val="24"/>
        </w:rPr>
      </w:pPr>
      <w:r>
        <w:rPr>
          <w:rFonts w:eastAsia="Times New Roman" w:cs="Times New Roman"/>
          <w:b w:val="false"/>
          <w:bCs/>
          <w:iCs/>
          <w:color w:val="000000"/>
          <w:sz w:val="24"/>
          <w:szCs w:val="24"/>
          <w:lang w:val="uk-UA" w:eastAsia="ru-RU" w:bidi="ar-SA"/>
        </w:rPr>
        <w:t>4. Нормативна грошова оцінка земельної ділянки підлягає щорічній індексації                               відповідно до вимог діючого законодавства.</w:t>
      </w:r>
    </w:p>
    <w:p>
      <w:pPr>
        <w:pStyle w:val="Normal"/>
        <w:widowControl/>
        <w:suppressAutoHyphens w:val="false"/>
        <w:overflowPunct w:val="false"/>
        <w:bidi w:val="0"/>
        <w:ind w:left="0" w:right="0" w:firstLine="567"/>
        <w:jc w:val="both"/>
        <w:rPr>
          <w:rFonts w:ascii="Times New Roman" w:hAnsi="Times New Roman"/>
          <w:sz w:val="24"/>
          <w:szCs w:val="24"/>
        </w:rPr>
      </w:pPr>
      <w:r>
        <w:rPr>
          <w:rStyle w:val="Style12"/>
          <w:rFonts w:eastAsia="Times New Roman" w:cs="Times New Roman"/>
          <w:b w:val="false"/>
          <w:bCs/>
          <w:i w:val="false"/>
          <w:iCs/>
          <w:color w:val="000000"/>
          <w:sz w:val="24"/>
          <w:szCs w:val="24"/>
          <w:lang w:val="uk-UA" w:eastAsia="ru-RU" w:bidi="ar-SA"/>
        </w:rPr>
        <w:t>5. Оприлюднити дане рішення згідно вимог чинного законодавства.</w:t>
      </w:r>
    </w:p>
    <w:p>
      <w:pPr>
        <w:pStyle w:val="Style32"/>
        <w:widowControl w:val="false"/>
        <w:suppressAutoHyphens w:val="true"/>
        <w:overflowPunct w:val="false"/>
        <w:bidi w:val="0"/>
        <w:ind w:left="0" w:right="0" w:firstLine="567"/>
        <w:jc w:val="both"/>
        <w:rPr/>
      </w:pPr>
      <w:r>
        <w:rPr>
          <w:rStyle w:val="Style12"/>
          <w:rFonts w:ascii="Times New Roman" w:hAnsi="Times New Roman"/>
          <w:sz w:val="24"/>
          <w:szCs w:val="24"/>
          <w:lang w:val="uk-UA"/>
        </w:rPr>
        <w:t>6. 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Style32"/>
        <w:widowControl w:val="false"/>
        <w:suppressAutoHyphens w:val="true"/>
        <w:overflowPunct w:val="false"/>
        <w:bidi w:val="0"/>
        <w:ind w:left="0" w:right="0" w:firstLine="567"/>
        <w:jc w:val="both"/>
        <w:rPr>
          <w:rStyle w:val="Style12"/>
          <w:rFonts w:ascii="Times New Roman" w:hAnsi="Times New Roman"/>
          <w:sz w:val="24"/>
          <w:szCs w:val="24"/>
          <w:lang w:val="uk-UA"/>
        </w:rPr>
      </w:pPr>
      <w:r>
        <w:rPr>
          <w:rFonts w:ascii="Times New Roman" w:hAnsi="Times New Roman"/>
          <w:sz w:val="24"/>
          <w:szCs w:val="24"/>
          <w:lang w:val="uk-UA"/>
        </w:rPr>
      </w:r>
    </w:p>
    <w:p>
      <w:pPr>
        <w:pStyle w:val="Style32"/>
        <w:widowControl w:val="false"/>
        <w:suppressAutoHyphens w:val="true"/>
        <w:overflowPunct w:val="false"/>
        <w:bidi w:val="0"/>
        <w:ind w:left="0" w:right="0" w:firstLine="567"/>
        <w:jc w:val="both"/>
        <w:rPr>
          <w:rStyle w:val="Style12"/>
          <w:rFonts w:ascii="Times New Roman" w:hAnsi="Times New Roman"/>
          <w:sz w:val="23"/>
          <w:szCs w:val="24"/>
          <w:lang w:val="uk-UA"/>
        </w:rPr>
      </w:pPr>
      <w:r>
        <w:rPr>
          <w:rFonts w:ascii="Times New Roman" w:hAnsi="Times New Roman"/>
          <w:sz w:val="23"/>
          <w:szCs w:val="24"/>
          <w:lang w:val="uk-UA"/>
        </w:rPr>
      </w:r>
    </w:p>
    <w:p>
      <w:pPr>
        <w:pStyle w:val="Style32"/>
        <w:widowControl w:val="false"/>
        <w:suppressAutoHyphens w:val="true"/>
        <w:overflowPunct w:val="false"/>
        <w:bidi w:val="0"/>
        <w:ind w:left="0" w:right="0" w:firstLine="567"/>
        <w:jc w:val="both"/>
        <w:rPr>
          <w:rStyle w:val="Style12"/>
          <w:rFonts w:ascii="Times New Roman" w:hAnsi="Times New Roman"/>
          <w:sz w:val="23"/>
          <w:szCs w:val="24"/>
          <w:lang w:val="uk-UA"/>
        </w:rPr>
      </w:pPr>
      <w:r>
        <w:rPr>
          <w:rFonts w:ascii="Times New Roman" w:hAnsi="Times New Roman"/>
          <w:sz w:val="23"/>
          <w:szCs w:val="24"/>
          <w:lang w:val="uk-UA"/>
        </w:rPr>
      </w:r>
    </w:p>
    <w:p>
      <w:pPr>
        <w:pStyle w:val="Style32"/>
        <w:widowControl w:val="false"/>
        <w:suppressAutoHyphens w:val="true"/>
        <w:overflowPunct w:val="false"/>
        <w:bidi w:val="0"/>
        <w:spacing w:before="0" w:after="160"/>
        <w:ind w:left="0" w:right="0" w:firstLine="567"/>
        <w:jc w:val="both"/>
        <w:rPr>
          <w:rStyle w:val="Style12"/>
          <w:rFonts w:ascii="Times New Roman" w:hAnsi="Times New Roman"/>
          <w:sz w:val="23"/>
          <w:szCs w:val="24"/>
        </w:rPr>
      </w:pPr>
      <w:r>
        <w:rPr>
          <w:rFonts w:ascii="Times New Roman" w:hAnsi="Times New Roman"/>
          <w:sz w:val="23"/>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paragraph" w:styleId="Style21">
    <w:name w:val="Заголовок"/>
    <w:basedOn w:val="Normal"/>
    <w:next w:val="Style22"/>
    <w:qFormat/>
    <w:pPr>
      <w:keepNext/>
      <w:spacing w:before="240" w:after="120"/>
    </w:pPr>
    <w:rPr>
      <w:rFonts w:ascii="Liberation Sans" w:hAnsi="Liberation Sans" w:eastAsia="Noto Sans CJK SC Regular" w:cs="FreeSans"/>
      <w:sz w:val="28"/>
      <w:szCs w:val="28"/>
    </w:rPr>
  </w:style>
  <w:style w:type="paragraph" w:styleId="Style22">
    <w:name w:val="Body Text"/>
    <w:basedOn w:val="Normal"/>
    <w:pPr>
      <w:spacing w:before="0" w:after="120"/>
    </w:pPr>
    <w:rPr/>
  </w:style>
  <w:style w:type="paragraph" w:styleId="Style23">
    <w:name w:val="List"/>
    <w:basedOn w:val="Style22"/>
    <w:pPr/>
    <w:rPr>
      <w:rFonts w:cs="Mangal"/>
    </w:rPr>
  </w:style>
  <w:style w:type="paragraph" w:styleId="Style24">
    <w:name w:val="Caption"/>
    <w:basedOn w:val="Normal"/>
    <w:qFormat/>
    <w:pPr>
      <w:suppressLineNumbers/>
      <w:spacing w:before="120" w:after="120"/>
    </w:pPr>
    <w:rPr>
      <w:rFonts w:cs="FreeSans"/>
      <w:i/>
      <w:iCs/>
      <w:sz w:val="24"/>
      <w:szCs w:val="24"/>
    </w:rPr>
  </w:style>
  <w:style w:type="paragraph" w:styleId="Style25">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6">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false"/>
      <w:bidi w:val="0"/>
      <w:jc w:val="left"/>
    </w:pPr>
    <w:rPr>
      <w:rFonts w:ascii="Times New Roman" w:hAnsi="Times New Roman" w:eastAsia="Arial" w:cs="Times New Roman"/>
      <w:color w:val="00000A"/>
      <w:sz w:val="20"/>
      <w:szCs w:val="20"/>
      <w:lang w:val="en-US" w:eastAsia="zh-CN" w:bidi="ar-SA"/>
    </w:rPr>
  </w:style>
  <w:style w:type="paragraph" w:styleId="Style27">
    <w:name w:val="Абзац списка"/>
    <w:basedOn w:val="Normal"/>
    <w:qFormat/>
    <w:pPr>
      <w:ind w:left="720" w:right="0" w:hanging="0"/>
    </w:pPr>
    <w:rPr/>
  </w:style>
  <w:style w:type="paragraph" w:styleId="Style28">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9">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0">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1">
    <w:name w:val="Вміст таблиці"/>
    <w:basedOn w:val="Normal"/>
    <w:qFormat/>
    <w:pPr>
      <w:suppressLineNumbers/>
    </w:pPr>
    <w:rPr/>
  </w:style>
  <w:style w:type="paragraph" w:styleId="Style32">
    <w:name w:val="Обычный"/>
    <w:qFormat/>
    <w:pPr>
      <w:widowControl w:val="false"/>
      <w:suppressAutoHyphens w:val="true"/>
      <w:overflowPunct w:val="fals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3447</TotalTime>
  <Application>LibreOffice/5.1.6.2$Linux_X86_64 LibreOffice_project/10m0$Build-2</Application>
  <Pages>2</Pages>
  <Words>376</Words>
  <Characters>2680</Characters>
  <CharactersWithSpaces>3378</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2025-02-20T14:15:32Z</cp:lastPrinted>
  <dcterms:modified xsi:type="dcterms:W3CDTF">2025-02-20T14:15:26Z</dcterms:modified>
  <cp:revision>359</cp:revision>
  <dc:subject/>
  <dc:title/>
</cp:coreProperties>
</file>