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E15F4" w:rsidRDefault="00F53171">
      <w:pPr>
        <w:jc w:val="right"/>
        <w:rPr>
          <w:lang w:val="uk-UA"/>
        </w:rPr>
      </w:pPr>
      <w:r>
        <w:rPr>
          <w:noProof/>
          <w:lang w:val="en-US" w:eastAsia="en-US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2754630</wp:posOffset>
            </wp:positionH>
            <wp:positionV relativeFrom="paragraph">
              <wp:posOffset>-461645</wp:posOffset>
            </wp:positionV>
            <wp:extent cx="407670" cy="588010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636" t="-397" r="-636" b="-3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" cy="5880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3E15F4" w:rsidRDefault="003E15F4">
      <w:pPr>
        <w:jc w:val="center"/>
        <w:rPr>
          <w:lang w:val="uk-UA"/>
        </w:rPr>
      </w:pPr>
    </w:p>
    <w:p w:rsidR="003E15F4" w:rsidRDefault="00F53171">
      <w:pPr>
        <w:jc w:val="center"/>
      </w:pPr>
      <w:r>
        <w:rPr>
          <w:b/>
          <w:bCs/>
          <w:lang w:val="uk-UA"/>
        </w:rPr>
        <w:t>ЗМІЇВСЬКА МІСЬКА РАДА</w:t>
      </w:r>
    </w:p>
    <w:p w:rsidR="003E15F4" w:rsidRDefault="00F53171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ЧУГУЇВСЬКОГО РАЙОНУ ХАРКІВСЬКОЇ ОБЛАСТІ</w:t>
      </w:r>
    </w:p>
    <w:p w:rsidR="003E15F4" w:rsidRDefault="003E15F4">
      <w:pPr>
        <w:jc w:val="center"/>
      </w:pPr>
    </w:p>
    <w:p w:rsidR="003E15F4" w:rsidRDefault="00F53171">
      <w:pPr>
        <w:spacing w:line="360" w:lineRule="auto"/>
        <w:jc w:val="center"/>
      </w:pPr>
      <w:r>
        <w:rPr>
          <w:b/>
          <w:lang w:val="en-US"/>
        </w:rPr>
        <w:t>LXX</w:t>
      </w:r>
      <w:r>
        <w:rPr>
          <w:b/>
          <w:lang w:val="de-DE"/>
        </w:rPr>
        <w:t>V</w:t>
      </w:r>
      <w:r>
        <w:rPr>
          <w:b/>
          <w:lang w:val="uk-UA"/>
        </w:rPr>
        <w:t>ІІІ</w:t>
      </w:r>
      <w:r>
        <w:rPr>
          <w:b/>
          <w:lang w:val="en-US"/>
        </w:rPr>
        <w:t xml:space="preserve"> </w:t>
      </w:r>
      <w:r>
        <w:rPr>
          <w:b/>
          <w:lang w:val="uk-UA"/>
        </w:rPr>
        <w:t xml:space="preserve">сесія </w:t>
      </w:r>
      <w:r>
        <w:rPr>
          <w:b/>
          <w:lang w:val="en-US"/>
        </w:rPr>
        <w:t>V</w:t>
      </w:r>
      <w:r>
        <w:rPr>
          <w:b/>
          <w:lang w:val="uk-UA"/>
        </w:rPr>
        <w:t>ІІІ скликання</w:t>
      </w:r>
    </w:p>
    <w:p w:rsidR="003E15F4" w:rsidRDefault="00F53171">
      <w:pPr>
        <w:pStyle w:val="af9"/>
      </w:pPr>
      <w:r>
        <w:rPr>
          <w:spacing w:val="140"/>
          <w:sz w:val="32"/>
        </w:rPr>
        <w:t>РІШЕННЯ</w:t>
      </w:r>
    </w:p>
    <w:p w:rsidR="003E15F4" w:rsidRDefault="003E15F4">
      <w:pPr>
        <w:spacing w:line="360" w:lineRule="auto"/>
        <w:jc w:val="center"/>
        <w:rPr>
          <w:i/>
          <w:lang w:val="uk-UA"/>
        </w:rPr>
      </w:pPr>
    </w:p>
    <w:tbl>
      <w:tblPr>
        <w:tblW w:w="9544" w:type="dxa"/>
        <w:tblInd w:w="216" w:type="dxa"/>
        <w:tblLayout w:type="fixed"/>
        <w:tblLook w:val="0000" w:firstRow="0" w:lastRow="0" w:firstColumn="0" w:lastColumn="0" w:noHBand="0" w:noVBand="0"/>
      </w:tblPr>
      <w:tblGrid>
        <w:gridCol w:w="3343"/>
        <w:gridCol w:w="2391"/>
        <w:gridCol w:w="3810"/>
      </w:tblGrid>
      <w:tr w:rsidR="003E15F4">
        <w:tc>
          <w:tcPr>
            <w:tcW w:w="3343" w:type="dxa"/>
            <w:shd w:val="clear" w:color="auto" w:fill="auto"/>
          </w:tcPr>
          <w:p w:rsidR="003E15F4" w:rsidRDefault="00F53171">
            <w:pPr>
              <w:snapToGrid w:val="0"/>
              <w:spacing w:line="360" w:lineRule="auto"/>
              <w:ind w:left="-105"/>
            </w:pPr>
            <w:r>
              <w:rPr>
                <w:b/>
                <w:sz w:val="24"/>
                <w:szCs w:val="24"/>
                <w:lang w:val="uk-UA"/>
              </w:rPr>
              <w:t xml:space="preserve"> 30 </w:t>
            </w:r>
            <w:r>
              <w:rPr>
                <w:b/>
                <w:sz w:val="24"/>
                <w:szCs w:val="24"/>
                <w:lang w:val="uk-UA"/>
              </w:rPr>
              <w:t>січня 2025 року</w:t>
            </w:r>
          </w:p>
        </w:tc>
        <w:tc>
          <w:tcPr>
            <w:tcW w:w="2391" w:type="dxa"/>
            <w:shd w:val="clear" w:color="auto" w:fill="auto"/>
          </w:tcPr>
          <w:p w:rsidR="003E15F4" w:rsidRDefault="00F53171" w:rsidP="00F53171">
            <w:pPr>
              <w:snapToGrid w:val="0"/>
              <w:spacing w:line="360" w:lineRule="auto"/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      </w:t>
            </w:r>
            <w:r>
              <w:rPr>
                <w:b/>
                <w:bCs/>
                <w:sz w:val="24"/>
                <w:szCs w:val="24"/>
                <w:lang w:val="uk-UA"/>
              </w:rPr>
              <w:t>м.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Зміїв</w:t>
            </w:r>
            <w:proofErr w:type="spellEnd"/>
          </w:p>
        </w:tc>
        <w:tc>
          <w:tcPr>
            <w:tcW w:w="3810" w:type="dxa"/>
            <w:shd w:val="clear" w:color="auto" w:fill="auto"/>
          </w:tcPr>
          <w:p w:rsidR="003E15F4" w:rsidRDefault="00F53171" w:rsidP="00F53171">
            <w:pPr>
              <w:snapToGrid w:val="0"/>
              <w:spacing w:line="360" w:lineRule="auto"/>
              <w:ind w:left="1031"/>
            </w:pPr>
            <w:r>
              <w:rPr>
                <w:b/>
                <w:sz w:val="24"/>
                <w:szCs w:val="24"/>
              </w:rPr>
              <w:t>№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4268-</w:t>
            </w:r>
            <w:r>
              <w:rPr>
                <w:b/>
                <w:sz w:val="24"/>
                <w:szCs w:val="24"/>
                <w:lang w:val="en-US"/>
              </w:rPr>
              <w:t>LXX</w:t>
            </w:r>
            <w:r>
              <w:rPr>
                <w:b/>
                <w:sz w:val="24"/>
                <w:szCs w:val="24"/>
                <w:lang w:val="uk-UA"/>
              </w:rPr>
              <w:t>VIIІ -VIIІ</w:t>
            </w:r>
          </w:p>
        </w:tc>
      </w:tr>
    </w:tbl>
    <w:p w:rsidR="003E15F4" w:rsidRDefault="003E15F4">
      <w:pPr>
        <w:jc w:val="both"/>
      </w:pPr>
    </w:p>
    <w:p w:rsidR="003E15F4" w:rsidRDefault="003E15F4">
      <w:pPr>
        <w:rPr>
          <w:b/>
          <w:sz w:val="24"/>
          <w:lang w:val="uk-UA"/>
        </w:rPr>
      </w:pPr>
    </w:p>
    <w:tbl>
      <w:tblPr>
        <w:tblW w:w="1187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495"/>
        <w:gridCol w:w="3189"/>
        <w:gridCol w:w="3192"/>
      </w:tblGrid>
      <w:tr w:rsidR="003E15F4" w:rsidRPr="00F53171">
        <w:tc>
          <w:tcPr>
            <w:tcW w:w="5495" w:type="dxa"/>
            <w:shd w:val="clear" w:color="auto" w:fill="auto"/>
          </w:tcPr>
          <w:p w:rsidR="003E15F4" w:rsidRDefault="00F53171">
            <w:pPr>
              <w:tabs>
                <w:tab w:val="left" w:pos="360"/>
                <w:tab w:val="left" w:pos="64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Про затвердження </w:t>
            </w:r>
            <w:proofErr w:type="spellStart"/>
            <w:r>
              <w:rPr>
                <w:b/>
                <w:sz w:val="24"/>
                <w:szCs w:val="24"/>
                <w:lang w:val="uk-UA"/>
              </w:rPr>
              <w:t>проєктної</w:t>
            </w:r>
            <w:proofErr w:type="spellEnd"/>
            <w:r>
              <w:rPr>
                <w:b/>
                <w:sz w:val="24"/>
                <w:szCs w:val="24"/>
                <w:lang w:val="uk-UA"/>
              </w:rPr>
              <w:t xml:space="preserve"> документації на будівництво за </w:t>
            </w:r>
            <w:proofErr w:type="spellStart"/>
            <w:r>
              <w:rPr>
                <w:b/>
                <w:sz w:val="24"/>
                <w:szCs w:val="24"/>
                <w:lang w:val="uk-UA"/>
              </w:rPr>
              <w:t>проєктом</w:t>
            </w:r>
            <w:proofErr w:type="spellEnd"/>
            <w:r>
              <w:rPr>
                <w:b/>
                <w:sz w:val="24"/>
                <w:szCs w:val="24"/>
                <w:lang w:val="uk-UA"/>
              </w:rPr>
              <w:t xml:space="preserve"> “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Створення (Нове 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будівництво) місцевої автоматизованої системи централізованого оповіщення (МАСЦО) в населених пунктах </w:t>
            </w:r>
            <w:proofErr w:type="spellStart"/>
            <w:r>
              <w:rPr>
                <w:b/>
                <w:bCs/>
                <w:sz w:val="24"/>
                <w:szCs w:val="24"/>
                <w:lang w:val="uk-UA"/>
              </w:rPr>
              <w:t>Зміївської</w:t>
            </w:r>
            <w:proofErr w:type="spellEnd"/>
            <w:r>
              <w:rPr>
                <w:b/>
                <w:bCs/>
                <w:sz w:val="24"/>
                <w:szCs w:val="24"/>
                <w:lang w:val="uk-UA"/>
              </w:rPr>
              <w:t xml:space="preserve"> територіальної громади</w:t>
            </w:r>
            <w:r>
              <w:rPr>
                <w:b/>
                <w:sz w:val="24"/>
                <w:szCs w:val="24"/>
                <w:lang w:val="uk-UA"/>
              </w:rPr>
              <w:t>”</w:t>
            </w:r>
          </w:p>
        </w:tc>
        <w:tc>
          <w:tcPr>
            <w:tcW w:w="3189" w:type="dxa"/>
            <w:shd w:val="clear" w:color="auto" w:fill="auto"/>
          </w:tcPr>
          <w:p w:rsidR="003E15F4" w:rsidRDefault="003E15F4">
            <w:pPr>
              <w:snapToGrid w:val="0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192" w:type="dxa"/>
            <w:shd w:val="clear" w:color="auto" w:fill="auto"/>
          </w:tcPr>
          <w:p w:rsidR="003E15F4" w:rsidRDefault="003E15F4">
            <w:pPr>
              <w:snapToGrid w:val="0"/>
              <w:rPr>
                <w:b/>
                <w:sz w:val="24"/>
                <w:szCs w:val="24"/>
                <w:lang w:val="uk-UA"/>
              </w:rPr>
            </w:pPr>
          </w:p>
        </w:tc>
      </w:tr>
    </w:tbl>
    <w:p w:rsidR="003E15F4" w:rsidRDefault="00F53171">
      <w:pPr>
        <w:rPr>
          <w:lang w:val="uk-UA"/>
        </w:rPr>
      </w:pPr>
      <w:r>
        <w:rPr>
          <w:lang w:val="uk-UA"/>
        </w:rPr>
        <w:t xml:space="preserve"> </w:t>
      </w:r>
    </w:p>
    <w:p w:rsidR="003E15F4" w:rsidRDefault="003E15F4">
      <w:pPr>
        <w:rPr>
          <w:b/>
          <w:sz w:val="24"/>
          <w:szCs w:val="24"/>
          <w:lang w:val="uk-UA"/>
        </w:rPr>
      </w:pPr>
    </w:p>
    <w:p w:rsidR="003E15F4" w:rsidRDefault="00F53171">
      <w:pPr>
        <w:ind w:firstLine="709"/>
        <w:jc w:val="both"/>
        <w:rPr>
          <w:lang w:val="uk-UA"/>
        </w:rPr>
      </w:pPr>
      <w:r>
        <w:rPr>
          <w:sz w:val="24"/>
          <w:szCs w:val="24"/>
          <w:lang w:val="uk-UA"/>
        </w:rPr>
        <w:t xml:space="preserve">Відповідно до Порядку затвердження проектів будівництва і проведення їх експертизи, затвердженого постановою Кабінету Міністрів України від 11 травня 2011 року №560, позитивного експертного звіту ТОВ «Київська експертиза» від </w:t>
      </w:r>
      <w:r w:rsidRPr="00F53171">
        <w:rPr>
          <w:sz w:val="24"/>
          <w:szCs w:val="24"/>
          <w:lang w:val="uk-UA"/>
        </w:rPr>
        <w:t>21.11.2024</w:t>
      </w:r>
      <w:r>
        <w:rPr>
          <w:sz w:val="24"/>
          <w:szCs w:val="24"/>
          <w:lang w:val="uk-UA"/>
        </w:rPr>
        <w:t xml:space="preserve"> №1</w:t>
      </w:r>
      <w:r>
        <w:rPr>
          <w:sz w:val="24"/>
          <w:szCs w:val="24"/>
          <w:lang w:val="uk-UA"/>
        </w:rPr>
        <w:t>109/24 щодо розгл</w:t>
      </w:r>
      <w:r>
        <w:rPr>
          <w:sz w:val="24"/>
          <w:szCs w:val="24"/>
          <w:lang w:val="uk-UA"/>
        </w:rPr>
        <w:t xml:space="preserve">яду кошторисної частини </w:t>
      </w:r>
      <w:proofErr w:type="spellStart"/>
      <w:r>
        <w:rPr>
          <w:sz w:val="24"/>
          <w:szCs w:val="24"/>
          <w:lang w:val="uk-UA"/>
        </w:rPr>
        <w:t>проєктної</w:t>
      </w:r>
      <w:proofErr w:type="spellEnd"/>
      <w:r>
        <w:rPr>
          <w:sz w:val="24"/>
          <w:szCs w:val="24"/>
          <w:lang w:val="uk-UA"/>
        </w:rPr>
        <w:t xml:space="preserve"> документації за робочим за </w:t>
      </w:r>
      <w:proofErr w:type="spellStart"/>
      <w:r>
        <w:rPr>
          <w:sz w:val="24"/>
          <w:szCs w:val="24"/>
          <w:lang w:val="uk-UA"/>
        </w:rPr>
        <w:t>проєктом</w:t>
      </w:r>
      <w:proofErr w:type="spellEnd"/>
      <w:r>
        <w:rPr>
          <w:sz w:val="24"/>
          <w:szCs w:val="24"/>
          <w:lang w:val="uk-UA"/>
        </w:rPr>
        <w:t xml:space="preserve"> “</w:t>
      </w:r>
      <w:r>
        <w:rPr>
          <w:bCs/>
          <w:sz w:val="24"/>
          <w:szCs w:val="24"/>
          <w:lang w:val="uk-UA"/>
        </w:rPr>
        <w:t xml:space="preserve">Створення (Нове будівництво) місцевої автоматизованої системи централізованого оповіщення (МАСЦО) в населених пунктах </w:t>
      </w:r>
      <w:proofErr w:type="spellStart"/>
      <w:r>
        <w:rPr>
          <w:bCs/>
          <w:sz w:val="24"/>
          <w:szCs w:val="24"/>
          <w:lang w:val="uk-UA"/>
        </w:rPr>
        <w:t>Зміївської</w:t>
      </w:r>
      <w:proofErr w:type="spellEnd"/>
      <w:r>
        <w:rPr>
          <w:bCs/>
          <w:sz w:val="24"/>
          <w:szCs w:val="24"/>
          <w:lang w:val="uk-UA"/>
        </w:rPr>
        <w:t xml:space="preserve"> територіальної громади</w:t>
      </w:r>
      <w:r>
        <w:rPr>
          <w:sz w:val="24"/>
          <w:szCs w:val="24"/>
          <w:lang w:val="uk-UA"/>
        </w:rPr>
        <w:t>”, враховуючи рішення постійної ко</w:t>
      </w:r>
      <w:r>
        <w:rPr>
          <w:sz w:val="24"/>
          <w:szCs w:val="24"/>
          <w:lang w:val="uk-UA"/>
        </w:rPr>
        <w:t xml:space="preserve">місії міської ради з питань планування, фінансів, бюджету, соціально-економічного розвитку та регуляторної політики (витяг з протоколу № 85 </w:t>
      </w:r>
      <w:r>
        <w:rPr>
          <w:sz w:val="24"/>
          <w:szCs w:val="24"/>
          <w:lang w:val="uk-UA"/>
        </w:rPr>
        <w:t xml:space="preserve">засідання постійної комісії від 29 </w:t>
      </w:r>
      <w:r>
        <w:rPr>
          <w:sz w:val="24"/>
          <w:szCs w:val="24"/>
          <w:lang w:val="uk-UA"/>
        </w:rPr>
        <w:t xml:space="preserve">січня 2025 року), </w:t>
      </w:r>
      <w:proofErr w:type="spellStart"/>
      <w:r>
        <w:rPr>
          <w:sz w:val="24"/>
          <w:szCs w:val="24"/>
          <w:lang w:val="uk-UA"/>
        </w:rPr>
        <w:t>Зміївська</w:t>
      </w:r>
      <w:proofErr w:type="spellEnd"/>
      <w:r>
        <w:rPr>
          <w:sz w:val="24"/>
          <w:szCs w:val="24"/>
          <w:lang w:val="uk-UA"/>
        </w:rPr>
        <w:t xml:space="preserve"> міська рада</w:t>
      </w:r>
    </w:p>
    <w:p w:rsidR="003E15F4" w:rsidRDefault="003E15F4">
      <w:pPr>
        <w:ind w:left="180"/>
        <w:jc w:val="center"/>
        <w:rPr>
          <w:b/>
          <w:bCs/>
          <w:iCs/>
          <w:sz w:val="24"/>
          <w:szCs w:val="24"/>
          <w:lang w:val="uk-UA"/>
        </w:rPr>
      </w:pPr>
    </w:p>
    <w:p w:rsidR="003E15F4" w:rsidRPr="00F53171" w:rsidRDefault="00F53171">
      <w:pPr>
        <w:rPr>
          <w:lang w:val="uk-UA"/>
        </w:rPr>
      </w:pPr>
      <w:r>
        <w:rPr>
          <w:b/>
          <w:sz w:val="24"/>
          <w:szCs w:val="24"/>
          <w:lang w:val="uk-UA"/>
        </w:rPr>
        <w:t>В И Р І Ш И Л А:</w:t>
      </w:r>
    </w:p>
    <w:p w:rsidR="003E15F4" w:rsidRDefault="003E15F4">
      <w:pPr>
        <w:ind w:firstLine="709"/>
        <w:jc w:val="center"/>
        <w:rPr>
          <w:b/>
          <w:sz w:val="24"/>
          <w:szCs w:val="24"/>
          <w:lang w:val="uk-UA"/>
        </w:rPr>
      </w:pPr>
    </w:p>
    <w:p w:rsidR="003E15F4" w:rsidRDefault="00F53171">
      <w:pPr>
        <w:pStyle w:val="af3"/>
        <w:tabs>
          <w:tab w:val="left" w:pos="900"/>
        </w:tabs>
        <w:ind w:left="0" w:firstLine="709"/>
        <w:jc w:val="both"/>
      </w:pPr>
      <w:r>
        <w:rPr>
          <w:sz w:val="24"/>
          <w:szCs w:val="24"/>
          <w:shd w:val="clear" w:color="auto" w:fill="FFFFFF"/>
          <w:lang w:val="uk-UA"/>
        </w:rPr>
        <w:t xml:space="preserve">1. Затвердити </w:t>
      </w:r>
      <w:proofErr w:type="spellStart"/>
      <w:r>
        <w:rPr>
          <w:sz w:val="24"/>
          <w:szCs w:val="24"/>
          <w:shd w:val="clear" w:color="auto" w:fill="FFFFFF"/>
          <w:lang w:val="uk-UA"/>
        </w:rPr>
        <w:t>проєктну</w:t>
      </w:r>
      <w:proofErr w:type="spellEnd"/>
      <w:r>
        <w:rPr>
          <w:sz w:val="24"/>
          <w:szCs w:val="24"/>
          <w:shd w:val="clear" w:color="auto" w:fill="FFFFFF"/>
          <w:lang w:val="uk-UA"/>
        </w:rPr>
        <w:t xml:space="preserve"> документацію на будівництво за </w:t>
      </w:r>
      <w:proofErr w:type="spellStart"/>
      <w:r>
        <w:rPr>
          <w:sz w:val="24"/>
          <w:szCs w:val="24"/>
          <w:shd w:val="clear" w:color="auto" w:fill="FFFFFF"/>
          <w:lang w:val="uk-UA"/>
        </w:rPr>
        <w:t>проєктом</w:t>
      </w:r>
      <w:proofErr w:type="spellEnd"/>
      <w:r>
        <w:rPr>
          <w:sz w:val="24"/>
          <w:szCs w:val="24"/>
          <w:shd w:val="clear" w:color="auto" w:fill="FFFFFF"/>
          <w:lang w:val="uk-UA"/>
        </w:rPr>
        <w:t xml:space="preserve"> “</w:t>
      </w:r>
      <w:r>
        <w:rPr>
          <w:bCs/>
          <w:sz w:val="24"/>
          <w:szCs w:val="24"/>
          <w:lang w:val="uk-UA"/>
        </w:rPr>
        <w:t xml:space="preserve">Створення (Нове будівництво) місцевої автоматизованої системи централізованого оповіщення (МАСЦО) в населених пунктах </w:t>
      </w:r>
      <w:proofErr w:type="spellStart"/>
      <w:r>
        <w:rPr>
          <w:bCs/>
          <w:sz w:val="24"/>
          <w:szCs w:val="24"/>
          <w:lang w:val="uk-UA"/>
        </w:rPr>
        <w:t>Зміївської</w:t>
      </w:r>
      <w:proofErr w:type="spellEnd"/>
      <w:r>
        <w:rPr>
          <w:bCs/>
          <w:sz w:val="24"/>
          <w:szCs w:val="24"/>
          <w:lang w:val="uk-UA"/>
        </w:rPr>
        <w:t xml:space="preserve"> територіальної громади</w:t>
      </w:r>
      <w:r>
        <w:rPr>
          <w:sz w:val="24"/>
          <w:szCs w:val="24"/>
          <w:shd w:val="clear" w:color="auto" w:fill="FFFFFF"/>
          <w:lang w:val="uk-UA"/>
        </w:rPr>
        <w:t>” загальною кошт</w:t>
      </w:r>
      <w:r>
        <w:rPr>
          <w:sz w:val="24"/>
          <w:szCs w:val="24"/>
          <w:lang w:val="uk-UA"/>
        </w:rPr>
        <w:t xml:space="preserve">орисною вартістю 23061,690 тис. грн, у </w:t>
      </w:r>
      <w:r>
        <w:rPr>
          <w:sz w:val="24"/>
          <w:szCs w:val="24"/>
          <w:lang w:val="uk-UA"/>
        </w:rPr>
        <w:t>тому числі:</w:t>
      </w:r>
    </w:p>
    <w:p w:rsidR="003E15F4" w:rsidRDefault="00F53171">
      <w:pPr>
        <w:pStyle w:val="af3"/>
        <w:tabs>
          <w:tab w:val="left" w:pos="900"/>
        </w:tabs>
        <w:ind w:left="0" w:firstLine="709"/>
        <w:jc w:val="both"/>
      </w:pPr>
      <w:r>
        <w:rPr>
          <w:sz w:val="24"/>
          <w:szCs w:val="24"/>
          <w:lang w:val="uk-UA"/>
        </w:rPr>
        <w:t>будівельні роботи — 3 831,775 тис. грн;</w:t>
      </w:r>
    </w:p>
    <w:p w:rsidR="003E15F4" w:rsidRDefault="00F53171">
      <w:pPr>
        <w:pStyle w:val="af3"/>
        <w:tabs>
          <w:tab w:val="left" w:pos="900"/>
        </w:tabs>
        <w:ind w:left="0" w:firstLine="709"/>
        <w:jc w:val="both"/>
      </w:pPr>
      <w:r>
        <w:rPr>
          <w:sz w:val="24"/>
          <w:szCs w:val="24"/>
          <w:lang w:val="uk-UA"/>
        </w:rPr>
        <w:t>устаткування, меблі, інвентар — 14 239,891 тис. грн;</w:t>
      </w:r>
    </w:p>
    <w:p w:rsidR="003E15F4" w:rsidRDefault="00F53171">
      <w:pPr>
        <w:pStyle w:val="af3"/>
        <w:tabs>
          <w:tab w:val="left" w:pos="900"/>
        </w:tabs>
        <w:ind w:left="0" w:firstLine="709"/>
        <w:jc w:val="both"/>
      </w:pPr>
      <w:r>
        <w:rPr>
          <w:sz w:val="24"/>
          <w:szCs w:val="24"/>
          <w:lang w:val="uk-UA"/>
        </w:rPr>
        <w:t>інші витрати — 4 990,024 тис. грн.</w:t>
      </w:r>
    </w:p>
    <w:p w:rsidR="003E15F4" w:rsidRDefault="00F53171">
      <w:pPr>
        <w:pStyle w:val="af3"/>
        <w:tabs>
          <w:tab w:val="left" w:pos="900"/>
        </w:tabs>
        <w:ind w:left="0" w:firstLine="709"/>
        <w:jc w:val="both"/>
      </w:pPr>
      <w:r>
        <w:rPr>
          <w:sz w:val="24"/>
          <w:szCs w:val="24"/>
          <w:shd w:val="clear" w:color="auto" w:fill="FFFFFF"/>
          <w:lang w:val="uk-UA"/>
        </w:rPr>
        <w:t>2. Контроль за виконанням рішення покласти на постійну комісію міської ради з питань планування, фінансів, бюдж</w:t>
      </w:r>
      <w:r>
        <w:rPr>
          <w:sz w:val="24"/>
          <w:szCs w:val="24"/>
          <w:lang w:val="uk-UA"/>
        </w:rPr>
        <w:t xml:space="preserve">ету, </w:t>
      </w:r>
      <w:r>
        <w:rPr>
          <w:sz w:val="24"/>
          <w:szCs w:val="24"/>
          <w:lang w:val="uk-UA"/>
        </w:rPr>
        <w:t>соціально-економічного розвитку та регуляторної політики (</w:t>
      </w:r>
      <w:proofErr w:type="spellStart"/>
      <w:r>
        <w:rPr>
          <w:sz w:val="24"/>
          <w:szCs w:val="24"/>
        </w:rPr>
        <w:t>Костянтин</w:t>
      </w:r>
      <w:proofErr w:type="spellEnd"/>
      <w:r>
        <w:rPr>
          <w:sz w:val="24"/>
          <w:szCs w:val="24"/>
        </w:rPr>
        <w:t xml:space="preserve"> РУДЕНКО</w:t>
      </w:r>
      <w:r>
        <w:rPr>
          <w:sz w:val="24"/>
          <w:szCs w:val="24"/>
          <w:lang w:val="uk-UA"/>
        </w:rPr>
        <w:t>).</w:t>
      </w:r>
    </w:p>
    <w:p w:rsidR="003E15F4" w:rsidRDefault="003E15F4">
      <w:pPr>
        <w:ind w:left="360"/>
        <w:jc w:val="both"/>
        <w:rPr>
          <w:sz w:val="24"/>
          <w:szCs w:val="24"/>
          <w:lang w:val="uk-UA"/>
        </w:rPr>
      </w:pPr>
    </w:p>
    <w:p w:rsidR="003E15F4" w:rsidRDefault="003E15F4">
      <w:pPr>
        <w:ind w:left="360"/>
        <w:jc w:val="both"/>
        <w:rPr>
          <w:sz w:val="24"/>
          <w:szCs w:val="24"/>
          <w:shd w:val="clear" w:color="auto" w:fill="FFFFFF"/>
          <w:lang w:val="uk-UA"/>
        </w:rPr>
      </w:pPr>
    </w:p>
    <w:p w:rsidR="00F53171" w:rsidRDefault="00F53171">
      <w:pPr>
        <w:ind w:left="360"/>
        <w:jc w:val="both"/>
        <w:rPr>
          <w:sz w:val="24"/>
          <w:szCs w:val="24"/>
          <w:shd w:val="clear" w:color="auto" w:fill="FFFFFF"/>
          <w:lang w:val="uk-UA"/>
        </w:rPr>
      </w:pPr>
      <w:bookmarkStart w:id="0" w:name="_GoBack"/>
      <w:bookmarkEnd w:id="0"/>
    </w:p>
    <w:p w:rsidR="003E15F4" w:rsidRDefault="00F53171">
      <w:pPr>
        <w:jc w:val="both"/>
      </w:pPr>
      <w:r>
        <w:rPr>
          <w:b/>
          <w:bCs/>
          <w:sz w:val="24"/>
          <w:szCs w:val="24"/>
          <w:shd w:val="clear" w:color="auto" w:fill="FFFFFF"/>
          <w:lang w:val="uk-UA"/>
        </w:rPr>
        <w:t>Міський голова                                                                                           Павло ГОЛОДНІКОВ</w:t>
      </w:r>
    </w:p>
    <w:p w:rsidR="003E15F4" w:rsidRDefault="003E15F4">
      <w:pPr>
        <w:rPr>
          <w:b/>
          <w:bCs/>
          <w:sz w:val="24"/>
          <w:szCs w:val="24"/>
          <w:lang w:val="uk-UA"/>
        </w:rPr>
      </w:pPr>
    </w:p>
    <w:sectPr w:rsidR="003E15F4">
      <w:pgSz w:w="11906" w:h="16838"/>
      <w:pgMar w:top="1134" w:right="567" w:bottom="567" w:left="1701" w:header="0" w:footer="0" w:gutter="0"/>
      <w:cols w:space="720"/>
      <w:formProt w:val="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hit Devanagari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WenQuanYi Micro Hei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</w:compat>
  <w:rsids>
    <w:rsidRoot w:val="003E15F4"/>
    <w:rsid w:val="003E15F4"/>
    <w:rsid w:val="00F5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49135"/>
  <w15:docId w15:val="{604F6D48-821B-401A-A642-1EBA1C0D7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color w:val="000000"/>
      <w:sz w:val="24"/>
      <w:szCs w:val="24"/>
      <w:shd w:val="clear" w:color="auto" w:fill="FFFFFF"/>
      <w:lang w:val="uk-UA" w:bidi="ar-SA"/>
    </w:rPr>
  </w:style>
  <w:style w:type="character" w:customStyle="1" w:styleId="4">
    <w:name w:val="Основной шрифт абзаца4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2">
    <w:name w:val="Основной шрифт абзаца2"/>
    <w:qFormat/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3z0">
    <w:name w:val="WW8Num3z0"/>
    <w:qFormat/>
    <w:rPr>
      <w:sz w:val="24"/>
      <w:szCs w:val="24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color w:val="000000"/>
      <w:sz w:val="24"/>
      <w:szCs w:val="24"/>
      <w:lang w:val="uk-UA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1">
    <w:name w:val="Основной шрифт абзаца1"/>
    <w:qFormat/>
  </w:style>
  <w:style w:type="character" w:customStyle="1" w:styleId="a3">
    <w:name w:val="Верхний колонтитул Знак"/>
    <w:qFormat/>
    <w:rPr>
      <w:sz w:val="28"/>
      <w:szCs w:val="28"/>
    </w:rPr>
  </w:style>
  <w:style w:type="character" w:customStyle="1" w:styleId="a4">
    <w:name w:val="Нижний колонтитул Знак"/>
    <w:qFormat/>
    <w:rPr>
      <w:sz w:val="28"/>
      <w:szCs w:val="28"/>
    </w:rPr>
  </w:style>
  <w:style w:type="character" w:customStyle="1" w:styleId="3">
    <w:name w:val="Основной шрифт абзаца3"/>
    <w:qFormat/>
  </w:style>
  <w:style w:type="character" w:styleId="a5">
    <w:name w:val="Strong"/>
    <w:qFormat/>
    <w:rPr>
      <w:b/>
      <w:bCs/>
    </w:rPr>
  </w:style>
  <w:style w:type="character" w:customStyle="1" w:styleId="a6">
    <w:name w:val="Текст выноски Знак"/>
    <w:link w:val="a7"/>
    <w:uiPriority w:val="99"/>
    <w:semiHidden/>
    <w:qFormat/>
    <w:rsid w:val="00AD1033"/>
    <w:rPr>
      <w:rFonts w:ascii="Segoe UI" w:hAnsi="Segoe UI" w:cs="Segoe UI"/>
      <w:sz w:val="18"/>
      <w:szCs w:val="18"/>
      <w:lang w:val="ru-RU" w:eastAsia="zh-CN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</w:rPr>
  </w:style>
  <w:style w:type="paragraph" w:styleId="a9">
    <w:name w:val="Body Text"/>
    <w:basedOn w:val="a"/>
    <w:rPr>
      <w:szCs w:val="20"/>
      <w:lang w:val="uk-UA"/>
    </w:rPr>
  </w:style>
  <w:style w:type="paragraph" w:styleId="aa">
    <w:name w:val="List"/>
    <w:basedOn w:val="a9"/>
    <w:rPr>
      <w:rFonts w:cs="Lohit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c">
    <w:name w:val="Покажчик"/>
    <w:basedOn w:val="a"/>
    <w:qFormat/>
    <w:pPr>
      <w:suppressLineNumbers/>
    </w:pPr>
  </w:style>
  <w:style w:type="paragraph" w:customStyle="1" w:styleId="30">
    <w:name w:val="Заголовок3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</w:rPr>
  </w:style>
  <w:style w:type="paragraph" w:customStyle="1" w:styleId="20">
    <w:name w:val="Заголовок2"/>
    <w:basedOn w:val="a"/>
    <w:next w:val="a9"/>
    <w:qFormat/>
    <w:pPr>
      <w:keepNext/>
      <w:spacing w:before="240" w:after="120"/>
    </w:pPr>
    <w:rPr>
      <w:rFonts w:ascii="Arial" w:eastAsia="Microsoft YaHei" w:hAnsi="Arial" w:cs="Mangal"/>
    </w:rPr>
  </w:style>
  <w:style w:type="paragraph" w:customStyle="1" w:styleId="10">
    <w:name w:val="Заголовок1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21">
    <w:name w:val="Указатель2"/>
    <w:basedOn w:val="a"/>
    <w:qFormat/>
    <w:pPr>
      <w:suppressLineNumbers/>
    </w:pPr>
    <w:rPr>
      <w:rFonts w:cs="Mangal"/>
    </w:rPr>
  </w:style>
  <w:style w:type="paragraph" w:customStyle="1" w:styleId="11">
    <w:name w:val="Заголовок1"/>
    <w:basedOn w:val="a"/>
    <w:next w:val="a9"/>
    <w:qFormat/>
    <w:pPr>
      <w:keepNext/>
      <w:spacing w:before="240" w:after="120"/>
    </w:pPr>
    <w:rPr>
      <w:rFonts w:ascii="Liberation Sans" w:eastAsia="WenQuanYi Micro Hei" w:hAnsi="Liberation Sans" w:cs="Lohit Devanagari"/>
    </w:rPr>
  </w:style>
  <w:style w:type="paragraph" w:customStyle="1" w:styleId="12">
    <w:name w:val="Указатель1"/>
    <w:basedOn w:val="a"/>
    <w:qFormat/>
    <w:pPr>
      <w:suppressLineNumbers/>
    </w:pPr>
    <w:rPr>
      <w:rFonts w:cs="Lohit Devanagari"/>
    </w:rPr>
  </w:style>
  <w:style w:type="paragraph" w:customStyle="1" w:styleId="ad">
    <w:name w:val="Знак Знак Знак Знак Знак Знак Знак"/>
    <w:basedOn w:val="a"/>
    <w:qFormat/>
    <w:pPr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ae">
    <w:name w:val="Знак Знак Знак Знак 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af">
    <w:name w:val="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af0">
    <w:name w:val="Знак"/>
    <w:basedOn w:val="a"/>
    <w:qFormat/>
    <w:rPr>
      <w:rFonts w:ascii="Verdana" w:hAnsi="Verdana" w:cs="Verdana"/>
      <w:sz w:val="20"/>
      <w:szCs w:val="20"/>
      <w:lang w:val="en-US"/>
    </w:rPr>
  </w:style>
  <w:style w:type="paragraph" w:styleId="af1">
    <w:name w:val="List Paragraph"/>
    <w:basedOn w:val="a"/>
    <w:qFormat/>
    <w:pPr>
      <w:ind w:left="720"/>
    </w:pPr>
    <w:rPr>
      <w:sz w:val="24"/>
      <w:szCs w:val="24"/>
      <w:lang w:val="uk-UA"/>
    </w:rPr>
  </w:style>
  <w:style w:type="paragraph" w:customStyle="1" w:styleId="af2">
    <w:name w:val="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af3">
    <w:name w:val="Абзац списку"/>
    <w:basedOn w:val="a"/>
    <w:qFormat/>
    <w:pPr>
      <w:ind w:left="720"/>
    </w:pPr>
  </w:style>
  <w:style w:type="paragraph" w:customStyle="1" w:styleId="af4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5">
    <w:name w:val="header"/>
    <w:basedOn w:val="a"/>
    <w:pPr>
      <w:tabs>
        <w:tab w:val="center" w:pos="4677"/>
        <w:tab w:val="right" w:pos="9355"/>
      </w:tabs>
    </w:pPr>
  </w:style>
  <w:style w:type="paragraph" w:styleId="af6">
    <w:name w:val="footer"/>
    <w:basedOn w:val="a"/>
    <w:pPr>
      <w:tabs>
        <w:tab w:val="center" w:pos="4677"/>
        <w:tab w:val="right" w:pos="9355"/>
      </w:tabs>
    </w:pPr>
  </w:style>
  <w:style w:type="paragraph" w:customStyle="1" w:styleId="af7">
    <w:name w:val="Содержимое таблицы"/>
    <w:basedOn w:val="a"/>
    <w:qFormat/>
    <w:pPr>
      <w:suppressLineNumbers/>
    </w:pPr>
  </w:style>
  <w:style w:type="paragraph" w:customStyle="1" w:styleId="af8">
    <w:name w:val="Заголовок таблицы"/>
    <w:basedOn w:val="af7"/>
    <w:qFormat/>
    <w:pPr>
      <w:jc w:val="center"/>
    </w:pPr>
    <w:rPr>
      <w:b/>
      <w:bCs/>
    </w:rPr>
  </w:style>
  <w:style w:type="paragraph" w:customStyle="1" w:styleId="af9">
    <w:name w:val="заголов"/>
    <w:basedOn w:val="a"/>
    <w:qFormat/>
    <w:pPr>
      <w:widowControl w:val="0"/>
      <w:jc w:val="center"/>
    </w:pPr>
    <w:rPr>
      <w:b/>
      <w:kern w:val="2"/>
      <w:sz w:val="24"/>
      <w:szCs w:val="24"/>
      <w:lang w:val="uk-UA"/>
    </w:rPr>
  </w:style>
  <w:style w:type="paragraph" w:customStyle="1" w:styleId="afa">
    <w:name w:val="Вміст таблиці"/>
    <w:basedOn w:val="a"/>
    <w:qFormat/>
    <w:pPr>
      <w:widowControl w:val="0"/>
      <w:suppressLineNumbers/>
    </w:pPr>
  </w:style>
  <w:style w:type="paragraph" w:customStyle="1" w:styleId="afb">
    <w:name w:val="Заголовок таблиці"/>
    <w:basedOn w:val="afa"/>
    <w:qFormat/>
    <w:pPr>
      <w:jc w:val="center"/>
    </w:pPr>
    <w:rPr>
      <w:b/>
      <w:bCs/>
    </w:rPr>
  </w:style>
  <w:style w:type="paragraph" w:styleId="a7">
    <w:name w:val="Balloon Text"/>
    <w:basedOn w:val="a"/>
    <w:link w:val="a6"/>
    <w:uiPriority w:val="99"/>
    <w:semiHidden/>
    <w:unhideWhenUsed/>
    <w:qFormat/>
    <w:rsid w:val="00AD1033"/>
    <w:rPr>
      <w:rFonts w:ascii="Segoe UI" w:hAnsi="Segoe UI" w:cs="Segoe UI"/>
      <w:sz w:val="18"/>
      <w:szCs w:val="18"/>
    </w:rPr>
  </w:style>
  <w:style w:type="numbering" w:customStyle="1" w:styleId="afc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dc:description/>
  <cp:lastModifiedBy>Ольга Шаповалова</cp:lastModifiedBy>
  <cp:revision>5</cp:revision>
  <cp:lastPrinted>2025-01-30T13:33:00Z</cp:lastPrinted>
  <dcterms:created xsi:type="dcterms:W3CDTF">2024-12-09T13:51:00Z</dcterms:created>
  <dcterms:modified xsi:type="dcterms:W3CDTF">2025-01-30T13:33:00Z</dcterms:modified>
  <dc:language>uk-UA</dc:language>
</cp:coreProperties>
</file>