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4318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4535" w:hanging="0"/>
        <w:jc w:val="both"/>
        <w:rPr>
          <w:rStyle w:val="Style12"/>
          <w:b/>
          <w:b/>
          <w:bCs/>
          <w:sz w:val="24"/>
          <w:szCs w:val="24"/>
          <w:lang w:val="uk-UA" w:bidi="ar-SA"/>
        </w:rPr>
      </w:pPr>
      <w:r>
        <w:rPr>
          <w:b/>
          <w:bCs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3685" w:hanging="0"/>
        <w:jc w:val="both"/>
        <w:rPr/>
      </w:pPr>
      <w:r>
        <w:rPr>
          <w:rStyle w:val="Style12"/>
          <w:b/>
          <w:bCs/>
          <w:sz w:val="24"/>
          <w:szCs w:val="24"/>
          <w:lang w:val="uk-UA" w:bidi="ar-SA"/>
        </w:rPr>
        <w:t xml:space="preserve">Про надання дозволу ФГ “Коротуна Олександра Леонідовича”на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(невитребувані земельні частки (паї) реформованого КСП “Зміївський”), що розташовані за межами населених пунктів Зміївської територіальної громади,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з метою передачі в оренду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клопотання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керівника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ФГ “Коротуна Олександра Леонідовича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”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Олександра КОРОТУНА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, ідентифікаційний код юридичної особи 44649093,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місцезнаходження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юридичної особи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 634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64, Харківська обл., Чугуївський р-н, село                  Водяхівка, вул. Мерефянська, буд. 39, про надання дозволу на розробку технічної                     документації із землеустрою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щодо встановлення (відновлення) меж земельної ділянки в натурі (на місцевості) для ведення товарного сільськогосподарського виробництва                   (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невитребуван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земельні частк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(паї) реформованого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КСП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Зміївський”)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що розташована  за межами населен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их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унктів Зміївської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з метою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передачі її в оренду, враховуючи графічні матеріали, розроблені ФО-П Солдатенко Віталій Вікторович,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рекомендації постійної комісії 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22, 25, 81, 116, 122, 123, 125, 126, пунктами 16, 17, 18                     Перехідних положень Земельного кодексу України, ст. 5, 11, 13 Закону України «Про       порядок виділення в натурі земельних ділянок власникам земельних часток (паїв)», ст. 25 Закону України «Про землеустрій», п. 34 ст. 26 Закону України «Про місцеве                       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1. Надати дозвіл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ФГ “Коротуна Олександра Леонідовича”, ідентифікаційний код                    юридичної особи 44649093, місцезнаходження юридичної особи: 63464, Харківська обл.,                  Чугуївський р-н, село Водяхівка, вул. Мерефянська, буд. 39,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на розробку</w:t>
      </w:r>
      <w:r>
        <w:rPr>
          <w:sz w:val="24"/>
          <w:szCs w:val="24"/>
          <w:lang w:val="uk-UA" w:bidi="ar-SA"/>
        </w:rPr>
        <w:t xml:space="preserve"> </w:t>
      </w:r>
      <w:r>
        <w:rPr>
          <w:rStyle w:val="Style12"/>
          <w:sz w:val="24"/>
          <w:szCs w:val="24"/>
          <w:lang w:val="uk-UA" w:bidi="ar-SA"/>
        </w:rPr>
        <w:t>технічної                  документації із землеустрою щодо встановлення (відновлення) меж земельної ділянки в натурі (на місцевості) із земель сільськогосподарського призначення Зміївської                      територіальної громади для ведення товарного сільськогосподарського виробництва (код КВЦПЗД - 01.01) (невитребувані земельні частки (паї) реформованого КСП “Зміївський”), загальною площею 2,7141 га (угіддя - пасовища), що розташована за межами населених                   пунктів Зміївської територіальної громади, з метою передачі в оренду.</w:t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2"/>
          <w:szCs w:val="22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FFFFFF" w:val="clear"/>
          <w:lang w:val="uk-UA" w:eastAsia="ru-RU" w:bidi="ar-SA"/>
        </w:rPr>
        <w:t xml:space="preserve">2. Рекомендувати керівнику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FFFFFF" w:val="clear"/>
          <w:lang w:val="uk-UA" w:eastAsia="ru-RU" w:bidi="ar-SA"/>
        </w:rPr>
        <w:t>ФГ “Коротуна Олександра Леонідовича”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FFFFFF" w:val="clear"/>
          <w:lang w:val="uk-UA" w:eastAsia="ru-RU" w:bidi="ar-SA"/>
        </w:rPr>
        <w:t xml:space="preserve"> звернутись до     розробника документації із землеустрою, який відповідає вимогам закону, для виготовлення технічної документації із землеустрою, що зазначена в п.1 даного рішення. Після                         розроблення технічної документації із землеустрою, разом із витягом з ДЗК, подати технічну документацію із  землеустрою до міської ради для вирішення питання щодо передачі земельної ділянки в оренду </w:t>
      </w:r>
      <w:r>
        <w:rPr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shd w:fill="FFFFFF" w:val="clear"/>
          <w:lang w:val="uk-UA" w:eastAsia="ru-RU" w:bidi="ar-SA"/>
        </w:rPr>
        <w:t>н</w:t>
      </w:r>
      <w:r>
        <w:rPr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>а строк до дня державної реєстрації права власності на таку земельну ділянку власником земельної частки (паю) чи їх спадкоємцями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FFFFFF" w:val="clear"/>
          <w:lang w:val="uk-UA" w:eastAsia="ru-RU" w:bidi="ar-SA"/>
        </w:rPr>
        <w:t>.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3</w:t>
      </w:r>
      <w:r>
        <w:rPr>
          <w:rFonts w:cs="Times New Roman"/>
          <w:b w:val="false"/>
          <w:bCs w:val="false"/>
          <w:iCs/>
          <w:sz w:val="24"/>
          <w:szCs w:val="24"/>
        </w:rPr>
        <w:t>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3486</TotalTime>
  <Application>LibreOffice/5.1.6.2$Linux_X86_64 LibreOffice_project/10m0$Build-2</Application>
  <Pages>2</Pages>
  <Words>429</Words>
  <Characters>3048</Characters>
  <CharactersWithSpaces>3914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2025-01-31T09:53:59Z</cp:lastPrinted>
  <dcterms:modified xsi:type="dcterms:W3CDTF">2025-01-31T09:55:16Z</dcterms:modified>
  <cp:revision>356</cp:revision>
  <dc:subject/>
  <dc:title/>
</cp:coreProperties>
</file>