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4535" w:right="0" w:firstLine="1134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Додаток 1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5669" w:right="0" w:hanging="0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 рішення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сесії Зміївської міської ради VIІI скликання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19 лютого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року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5208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VIII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fill="FFFFFF" w:val="clear"/>
        <w:spacing w:lineRule="atLeast" w:line="100" w:before="150" w:after="150"/>
        <w:jc w:val="center"/>
        <w:rPr>
          <w:color w:val="000000"/>
        </w:rPr>
      </w:pPr>
      <w:bookmarkStart w:id="0" w:name="Bookmark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/>
        </w:rPr>
        <w:t>ТАРИФИ НА ЗАХОДИ,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/>
        </w:rPr>
        <w:t xml:space="preserve">що становлять зміст соціальної послуги </w:t>
      </w:r>
    </w:p>
    <w:p>
      <w:pPr>
        <w:pStyle w:val="Normal"/>
        <w:shd w:fill="FFFFFF" w:val="clear"/>
        <w:spacing w:lineRule="atLeast" w:line="100" w:before="150" w:after="15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/>
        </w:rPr>
        <w:t>ДОГЛЯДУ ВДОМА осіб похилого віку та осіб з інвалідністю (код 015.1)</w:t>
      </w:r>
    </w:p>
    <w:tbl>
      <w:tblPr>
        <w:tblW w:w="10502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-7" w:type="dxa"/>
          <w:bottom w:w="0" w:type="dxa"/>
          <w:right w:w="0" w:type="dxa"/>
        </w:tblCellMar>
      </w:tblPr>
      <w:tblGrid>
        <w:gridCol w:w="567"/>
        <w:gridCol w:w="2951"/>
        <w:gridCol w:w="1579"/>
        <w:gridCol w:w="2477"/>
        <w:gridCol w:w="1453"/>
        <w:gridCol w:w="146"/>
        <w:gridCol w:w="15"/>
        <w:gridCol w:w="1314"/>
      </w:tblGrid>
      <w:tr>
        <w:trPr>
          <w:trHeight w:val="6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bookmarkStart w:id="1" w:name="Bookmark1"/>
            <w:bookmarkEnd w:id="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Витрати часу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 надання послуги/ здійснення заходу, хвилин*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, 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Тариф, грн.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 на оплату послуги, установленої диференційованої оплати, грн.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7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85" w:hRule="atLeast"/>
          <w:cantSplit w:val="true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магазин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- 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0" w:before="150" w:after="150"/>
              <w:rPr>
                <w:rFonts w:ascii="Times New Roman" w:hAnsi="Times New Roman" w:eastAsia="Times New Roman" w:cs="Times New Roman"/>
                <w:sz w:val="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аптека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4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ринок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84 (за потреби, не більше одного разу за одне відвідув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1,4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204,00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153,00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за потреби згідно з індивідуальним планом/графіком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210" w:hRule="atLeast"/>
          <w:cantSplit w:val="true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1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10" w:before="150" w:after="150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</w:tr>
      <w:tr>
        <w:trPr>
          <w:trHeight w:val="81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33,00</w:t>
            </w:r>
          </w:p>
        </w:tc>
      </w:tr>
      <w:tr>
        <w:trPr>
          <w:trHeight w:val="225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25" w:before="150" w:after="150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винесення сміття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25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0,13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25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19,00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225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(за потреби,</w:t>
              <w:br/>
              <w:t>1 раз за відвідув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  <w:br/>
              <w:t>(до 2 раз в місяць в сезон)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219,00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164,00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0,37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40,00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Розпалювання печей, піднесення вугілля, дров, доставка води з колонки;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розпалювання, доставка, піднесення,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77,00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розчищення снігу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розчищення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Оплата комунальних платежів</w:t>
              <w:br/>
              <w:t>(звірення платежів)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Одна оплата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самообслуговуванні / догляді за дитиною з інвалідністю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Вмивання, обтирання, обмивання;</w:t>
              <w:br/>
              <w:t>допомога при вмиванні, обтиранні, обмиванні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Вдягання, роздягання, взування;</w:t>
              <w:br/>
              <w:t>допомога при вдяганні, роздяганні, взуванні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Зміна натільної білизни;</w:t>
              <w:br/>
              <w:t>допомога при зміні натільної білизни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Зміна постільної білизни;</w:t>
              <w:br/>
              <w:t>допомога при зміні постільної білизни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Зміна/заміна підгузок, пелюшок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(2 рази на день або 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0,17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19,00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користуванні сечо- чи калоприймачами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0,67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98,00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прийнятті їжі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(за потреби, 1-2 рази за відвідування)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Годування (для ліжкових хворих, дітей з інвалідністю)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 (за потреби, 1-2 рази за відвідування)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0,4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44,00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Відвідання хворих у закладах охорони здоров’я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84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1,4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204,00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153,00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1,2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131,00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Навчання навичкам самообслуговування / догляду за дитиною з інвалідністю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Навчання навичкам: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вмивання, обтирання, обмивання;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/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вдягання, роздягання;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/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зміни натільної білизни;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 /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зміни постільної білизни;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/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користування туалетом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/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630" w:hRule="atLeast"/>
          <w:cantSplit w:val="true"/>
        </w:trPr>
        <w:tc>
          <w:tcPr>
            <w:tcW w:w="567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користування гігієнічними засобами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Психологічна підтримка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10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 за потреби згідно з індивідуальним планом/ графіком, в момент критичного випадку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(за потреби)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одноразово / за потреби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142,00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за потреби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10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0,33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36,00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7007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 (за потреби) згідно з індивідуальним планом/ графіком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0,75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951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7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оформлення</w:t>
            </w: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</w:tbl>
    <w:p>
      <w:pPr>
        <w:pStyle w:val="Normal"/>
        <w:shd w:fill="FFFFFF" w:val="clear"/>
        <w:spacing w:lineRule="atLeast" w:line="100" w:before="150" w:after="150"/>
        <w:rPr>
          <w:rFonts w:ascii="Times New Roman" w:hAnsi="Times New Roman" w:eastAsia="Times New Roman" w:cs="Times New Roman"/>
          <w:color w:val="333333"/>
          <w:sz w:val="24"/>
          <w:szCs w:val="24"/>
          <w:lang w:val="uk-UA"/>
        </w:rPr>
      </w:pPr>
      <w:bookmarkStart w:id="2" w:name="Bookmark2"/>
      <w:bookmarkEnd w:id="2"/>
      <w:r>
        <w:rPr>
          <w:rFonts w:eastAsia="Times New Roman" w:cs="Times New Roman" w:ascii="Times New Roman" w:hAnsi="Times New Roman"/>
          <w:color w:val="333333"/>
          <w:sz w:val="20"/>
        </w:rPr>
        <w:t>__________</w:t>
      </w: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br/>
      </w:r>
      <w:r>
        <w:rPr>
          <w:rFonts w:eastAsia="Times New Roman" w:cs="Times New Roman" w:ascii="Times New Roman" w:hAnsi="Times New Roman"/>
          <w:color w:val="333333"/>
          <w:sz w:val="20"/>
        </w:rPr>
        <w:t>* Час може відрізнятися з огляду на ступінь індивідуальної потреби отримувача соціальної послуги.</w:t>
      </w:r>
    </w:p>
    <w:p>
      <w:pPr>
        <w:pStyle w:val="Normal"/>
        <w:shd w:fill="FFFFFF" w:val="clear"/>
        <w:spacing w:lineRule="atLeast" w:line="100" w:before="150" w:after="150"/>
        <w:rPr>
          <w:rFonts w:ascii="Times New Roman" w:hAnsi="Times New Roman" w:eastAsia="Times New Roman" w:cs="Times New Roman"/>
          <w:color w:val="333333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val="uk-U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Сергій РУДНЄВ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bookmarkStart w:id="3" w:name="Bookmark3"/>
      <w:bookmarkStart w:id="4" w:name="Bookmark3"/>
      <w:bookmarkEnd w:id="4"/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4535" w:right="0" w:firstLine="1134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Додаток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2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5669" w:right="0" w:hanging="0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 рішення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сесії Зміївської міської ради VIІI скликання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19 лютого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року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5208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VIII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ТАРИФИ НА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ЗАХОДИ,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що становлять зміст соціальної послуги</w:t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НАТУРАЛЬНОЇ ДОПОМОГИ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</w:t>
      </w:r>
      <w:bookmarkStart w:id="5" w:name="Bookmark4"/>
      <w:bookmarkEnd w:id="5"/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(код 019.0)</w:t>
      </w:r>
    </w:p>
    <w:tbl>
      <w:tblPr>
        <w:tblW w:w="10923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8"/>
        <w:gridCol w:w="2570"/>
        <w:gridCol w:w="1407"/>
        <w:gridCol w:w="1514"/>
        <w:gridCol w:w="1382"/>
        <w:gridCol w:w="1164"/>
        <w:gridCol w:w="497"/>
        <w:gridCol w:w="10"/>
        <w:gridCol w:w="6"/>
        <w:gridCol w:w="1755"/>
      </w:tblGrid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Примітка/</w:t>
              <w:br/>
              <w:t>уточнення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Витрати часу на проведення заходу, що становить зміст соціальної послуги, хвилин*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Тариф, грн.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 на оплату послуги, установленої диференційованої оплати, грн.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Принесення вугілля, дров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40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77,00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прання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1,5 кг сухої білизни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77,00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Прасування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прасування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1,5 кг сухої білизни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77,00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раз на 5 днів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0,4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44,00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Ремонтні роботи: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Щодо внутрішньої побілки стін вапном 1 раз на рік в обсязі не більше ніж 40 кв. метрів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15-45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– 0,75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Допомога при консервуванні овочів та фруктів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- 1,5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219,00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164,00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Прання білизни та одягу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автоматичне (прання постільної білизни, рушників, верхнього одягу тощо)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прання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5 кг сухої білизни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45-90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0,75 – 1,5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219,00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164,00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Прасування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прасування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Від 1,5 до 5 кг сухої білизни.</w:t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  <w:br/>
              <w:t>(за потреби)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0,7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77,00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Перукарські послуги (стрижка, укладка, фарбування волосся)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ерукарські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чоловічі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послуги</w:t>
            </w:r>
          </w:p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ерукарські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жіночі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послуги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30-50</w:t>
              <w:br/>
              <w:t>(за потреби)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0,5 год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0,7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41,00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60,00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Послуги манікюрниці (педикюрниці)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манікюр гель-лаком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манікюр звичайним лаком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30-60</w:t>
              <w:br/>
              <w:t>(за потреби)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250,00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75,00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15-30</w:t>
              <w:br/>
              <w:t>(за потреби)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0,25 -0,75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Ремонт взуття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15-45</w:t>
              <w:br/>
              <w:t>(за потреби)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0,25 -0,75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0,6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66,00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Косіння трави біля будинку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косіння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0,02 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15-55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– 0,9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45,00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161,00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34,00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121,00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Косіння трави біля паркану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косіння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більше ніж 0,02 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15-45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0,25-0,75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45,00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134,00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34,00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101,00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55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прополювання городу від бур’яну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0,8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117,00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88,00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прополювання квітника від бур’яну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посадка овочевих культур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(оранка мотоблоком)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179,00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134,00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підгортання картоплі/ оброблення від шкідників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збирання врожаю, у тому числі копання картоплі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219,00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164,00</w:t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Ремонтні роботи: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зовнішні (дрібні ремонтно-будівельні роботи біля будинку, ремонт паркану тощо)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Щодо зовнішньої побілки стін вапном 1 раз на рік в обсязі не більше ніж 40 кв. метрів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15-60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0,25 – 1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27,00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кухоних меблів (за потреби), прання занавісок і тюлі)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2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60" w:before="15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292,00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219,00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Пошиття одягу (разом із розкроюванням, приміркою тощо)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20-60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0,3-1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44,00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33,00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Миття вікон з обох боків (не більше ніж три вікна)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Одне миття одного вікна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sz w:val="6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24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Побілка стін вапном (зовнішня/внутрішня)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більше ніж 40 кв.м стін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2,7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394,00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295,00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Чищення пічних димоходів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Перед початком опалювального сезону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30-45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0,5-0,75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82,00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Рубання (розпилювання) дров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куб.м дров. За потреби виконання заходу можна розділити на 2 рази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1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Побілка фруктових дерев (обробка від шкідників)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0,02 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110,00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Заходи без визначеної періодичності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Один захід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  <w:br/>
              <w:t>(за потреби)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 xml:space="preserve"> – 0,5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73,00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55,00</w:t>
            </w:r>
          </w:p>
        </w:tc>
      </w:tr>
      <w:tr>
        <w:trPr>
          <w:trHeight w:val="478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szCs w:val="24"/>
                <w:lang w:val="uk-UA"/>
              </w:rPr>
            </w:pPr>
            <w:bookmarkStart w:id="6" w:name="Bookmark5"/>
            <w:bookmarkEnd w:id="6"/>
            <w:r>
              <w:rPr>
                <w:rFonts w:eastAsia="Times New Roman" w:cs="Times New Roman" w:ascii="Times New Roman" w:hAnsi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sz w:val="24"/>
                <w:szCs w:val="24"/>
                <w:lang w:val="uk-UA"/>
              </w:rPr>
              <w:t>Інші заходи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sz w:val="24"/>
                <w:szCs w:val="24"/>
                <w:lang w:val="uk-UA"/>
              </w:rPr>
            </w:r>
          </w:p>
        </w:tc>
        <w:tc>
          <w:tcPr>
            <w:tcW w:w="1761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sz w:val="24"/>
                <w:szCs w:val="24"/>
                <w:lang w:val="uk-UA"/>
              </w:rPr>
            </w:r>
          </w:p>
        </w:tc>
      </w:tr>
      <w:tr>
        <w:trPr>
          <w:trHeight w:val="2301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Прокат засобів реабілітації: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Ходунків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Ходунків з колесами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Туалетного стільця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Інвалідного візка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Один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5,30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8,00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8,00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13,30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4,00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6,00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6,00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10,00</w:t>
            </w:r>
          </w:p>
        </w:tc>
      </w:tr>
    </w:tbl>
    <w:p>
      <w:pPr>
        <w:pStyle w:val="Normal"/>
        <w:shd w:fill="FFFFFF" w:val="clear"/>
        <w:spacing w:lineRule="atLeast" w:line="100" w:before="150" w:after="15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333333"/>
          <w:sz w:val="16"/>
          <w:szCs w:val="16"/>
        </w:rPr>
        <w:t>* Час, необхідний для виконання заходів з надання соціальної послуги, подано орієнтовно (як середній показник), він може бути іншим з огляду на матеріально-побутові умови проживання отримувача соціальної послуги.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Сергій РУДНЄВ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lang w:val="uk-UA"/>
        </w:rPr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4535" w:right="0" w:firstLine="1134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Додаток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3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5669" w:right="0" w:hanging="0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 рішення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сесії Зміївської міської ради VIІI скликання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19 лютого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року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5208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VIII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ТАРИФИ НА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ЗАХОДИ,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що становлять зміст соціальної послуги</w:t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ФІЗИЧНИЙ СУПРОВІД ОСІБ З ІНВАЛІДНІСТЮ, 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 (код 021.0)</w:t>
      </w:r>
    </w:p>
    <w:tbl>
      <w:tblPr>
        <w:tblW w:w="10422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9"/>
        <w:gridCol w:w="2570"/>
        <w:gridCol w:w="1229"/>
        <w:gridCol w:w="2765"/>
        <w:gridCol w:w="1689"/>
        <w:gridCol w:w="1550"/>
      </w:tblGrid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tLeast" w:line="100" w:before="150" w:after="0"/>
              <w:ind w:left="113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Примітка/</w:t>
              <w:br/>
              <w:t>уточнення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Тариф,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грн/год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 на оплату послуги, установленої диференційованої оплати, грн/год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tLeast" w:line="100" w:before="150" w:after="0"/>
              <w:ind w:left="113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>
        <w:trPr>
          <w:trHeight w:val="5994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Фізичний супровід осіб з інвалідністю, які мають порушення опорно-рухового апарату та пересуваються на кріслах колісних, осіб з інтелектуальними, сенсорними, фізичними, моторними, психічними та поведінковими порушеннями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tLeast" w:line="100" w:before="150" w:after="0"/>
              <w:ind w:left="113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Надання допомоги при переміщенні у громадських місцях і транспорті для відвідування органів державної влади та місцевого самоврядування, установ, організацій та закладів освіти, надавачів медичних, соціальних та реабілітаційних послуг тощо, купівлі товарів, робіт і послуг, у тому числі заповнення бланків, написанняя заяв, читання інформації під час такого відвідування, та інше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100" w:before="150" w:after="0"/>
              <w:ind w:left="113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146,00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110,00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Сергій РУДНЄВ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4535" w:right="0" w:firstLine="1134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Додаток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4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5669" w:right="0" w:hanging="0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 рішення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сесії Зміївської міської ради VIІI скликання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19 лютого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року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5208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VIII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-US" w:eastAsia="ru-RU"/>
        </w:rPr>
      </w:pPr>
      <w:r>
        <w:rPr>
          <w:color w:val="000000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ТАРИФИ НА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ЗАХОДИ,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що становлять зміст соціальної послуги</w:t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ТРАНСПОРТНА ПОСЛУГА (код 023.0)</w:t>
      </w:r>
    </w:p>
    <w:tbl>
      <w:tblPr>
        <w:tblW w:w="10422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9"/>
        <w:gridCol w:w="2570"/>
        <w:gridCol w:w="1229"/>
        <w:gridCol w:w="2765"/>
        <w:gridCol w:w="1689"/>
        <w:gridCol w:w="1550"/>
      </w:tblGrid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Примітка/</w:t>
              <w:br/>
              <w:t>уточнення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Тариф,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 на оплату послуги, установленої диференційованої оплати, грн.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>
        <w:trPr>
          <w:trHeight w:val="2582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Транспортні послуги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Перевезення осіб з числа маломобільних груп населення з використанням спеціального транспортного засобу з супроводжуючим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 год - 108,00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 км – 3,50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81,00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2,60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Сергій РУДНЄВ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4535" w:right="0" w:firstLine="1134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Додаток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left="5669" w:right="0" w:hanging="0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до рішення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сесії Зміївської міської ради VIІI скликання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19 лютого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 xml:space="preserve"> року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5208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CIV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 w:eastAsia="ru-RU"/>
        </w:rPr>
        <w:t>VIII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 w:before="150" w:after="15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-US" w:eastAsia="ru-RU"/>
        </w:rPr>
      </w:pPr>
      <w:r>
        <w:rPr>
          <w:color w:val="000000"/>
        </w:rPr>
      </w:r>
    </w:p>
    <w:p>
      <w:pPr>
        <w:pStyle w:val="Normal"/>
        <w:shd w:fill="FFFFFF" w:val="clear"/>
        <w:spacing w:lineRule="atLeast" w:line="100" w:before="150" w:after="150"/>
        <w:ind w:left="450" w:right="45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ТАРИФИ НА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ЗАХОДИ,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на надання соц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і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ально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ї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 xml:space="preserve"> послуги «догляд стац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>і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</w:rPr>
        <w:t>онарний»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val="uk-UA"/>
        </w:rPr>
        <w:t xml:space="preserve"> відповідно до Державного стандарту стаціонарного догляду за особами, які втратили здатність до самообслуговування чи не набули такої здатності (код 015.2)</w:t>
      </w:r>
    </w:p>
    <w:tbl>
      <w:tblPr>
        <w:tblW w:w="1041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19"/>
        <w:gridCol w:w="2570"/>
        <w:gridCol w:w="1229"/>
        <w:gridCol w:w="2765"/>
        <w:gridCol w:w="1689"/>
        <w:gridCol w:w="1546"/>
      </w:tblGrid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Назва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Основні заходи, що складають зміст соціальної послуги стаціонарного догляду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Тариф,</w:t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Тариф на оплату послуги, установленої диференційованої оплати, грн.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>
        <w:trPr>
          <w:trHeight w:val="2582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Утримання підопічного у відділенні стаціонарного догляду для постійного або тимчасового проживання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1 ліжко-день</w:t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-забезпечення умов для стаціонарного перебування, забезпечення харчуванням;</w:t>
            </w:r>
          </w:p>
          <w:p>
            <w:pPr>
              <w:pStyle w:val="Normal"/>
              <w:spacing w:lineRule="atLeast" w:line="1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- допомога у дотриманні особистої гігієни, самообслуговування;</w:t>
            </w:r>
          </w:p>
          <w:p>
            <w:pPr>
              <w:pStyle w:val="Normal"/>
              <w:spacing w:lineRule="atLeast" w:line="100"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- організація простору для дозвілля, денної зайнятості, психологічна допомога.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884,00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tLeast" w:line="10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663,00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Сергій РУДНЄВ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200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SimSun;宋体" w:cs="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Rvts9">
    <w:name w:val="rvts9"/>
    <w:basedOn w:val="DefaultParagraphFont"/>
    <w:qFormat/>
    <w:rPr/>
  </w:style>
  <w:style w:type="character" w:styleId="Rvts82">
    <w:name w:val="rvts82"/>
    <w:basedOn w:val="DefaultParagraphFont"/>
    <w:qFormat/>
    <w:rPr/>
  </w:style>
  <w:style w:type="character" w:styleId="Rvts15">
    <w:name w:val="rvts15"/>
    <w:basedOn w:val="DefaultParagraphFont"/>
    <w:qFormat/>
    <w:rPr/>
  </w:style>
  <w:style w:type="character" w:styleId="Style15">
    <w:name w:val="Гіперпосилання"/>
    <w:rPr>
      <w:color w:val="0000FF"/>
      <w:u w:val="single"/>
      <w:lang w:val="zxx" w:bidi="zxx"/>
    </w:rPr>
  </w:style>
  <w:style w:type="character" w:styleId="Rvts46">
    <w:name w:val="rvts46"/>
    <w:basedOn w:val="DefaultParagraphFont"/>
    <w:qFormat/>
    <w:rPr/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FreeSans"/>
    </w:rPr>
  </w:style>
  <w:style w:type="paragraph" w:styleId="1">
    <w:name w:val="Заголовок1"/>
    <w:basedOn w:val="Normal"/>
    <w:next w:val="Style18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Rvps14">
    <w:name w:val="rvps14"/>
    <w:basedOn w:val="Normal"/>
    <w:qFormat/>
    <w:pPr>
      <w:numPr>
        <w:ilvl w:val="0"/>
        <w:numId w:val="0"/>
      </w:numPr>
      <w:spacing w:lineRule="atLeast" w:line="100" w:before="100" w:after="100"/>
      <w:ind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Rvps12">
    <w:name w:val="rvps12"/>
    <w:basedOn w:val="Normal"/>
    <w:qFormat/>
    <w:pPr>
      <w:numPr>
        <w:ilvl w:val="0"/>
        <w:numId w:val="0"/>
      </w:numPr>
      <w:spacing w:lineRule="atLeast" w:line="100" w:before="100" w:after="100"/>
      <w:ind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Rvps7">
    <w:name w:val="rvps7"/>
    <w:basedOn w:val="Normal"/>
    <w:qFormat/>
    <w:pPr>
      <w:numPr>
        <w:ilvl w:val="0"/>
        <w:numId w:val="0"/>
      </w:numPr>
      <w:spacing w:lineRule="atLeast" w:line="100" w:before="100" w:after="100"/>
      <w:ind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Rvps2">
    <w:name w:val="rvps2"/>
    <w:basedOn w:val="Normal"/>
    <w:qFormat/>
    <w:pPr>
      <w:numPr>
        <w:ilvl w:val="0"/>
        <w:numId w:val="0"/>
      </w:numPr>
      <w:spacing w:lineRule="atLeast" w:line="100" w:before="100" w:after="100"/>
      <w:ind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/>
    </w:pPr>
    <w:rPr>
      <w:rFonts w:ascii="Segoe UI" w:hAnsi="Segoe UI" w:cs="Segoe UI"/>
      <w:sz w:val="18"/>
      <w:szCs w:val="18"/>
    </w:rPr>
  </w:style>
  <w:style w:type="paragraph" w:styleId="Style23">
    <w:name w:val="Вміст таблиці"/>
    <w:basedOn w:val="Normal"/>
    <w:qFormat/>
    <w:pPr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LibreOffice/5.1.6.2$Linux_X86_64 LibreOffice_project/10m0$Build-2</Application>
  <Pages>14</Pages>
  <Words>2450</Words>
  <Characters>14219</Characters>
  <CharactersWithSpaces>17047</CharactersWithSpaces>
  <Paragraphs>703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2026-02-20T08:17:00Z</dcterms:created>
  <dc:creator>Користувач</dc:creator>
  <dc:description/>
  <dc:language>uk-UA</dc:language>
  <cp:lastModifiedBy/>
  <cp:lastPrinted>2026-02-23T09:26:50Z</cp:lastPrinted>
  <dcterms:modified xsi:type="dcterms:W3CDTF">2026-02-23T09:26:53Z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