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СІV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19 лютого 2026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5221</w:t>
      </w:r>
      <w:r>
        <w:rPr>
          <w:rFonts w:cs="Times New Roman"/>
          <w:b/>
          <w:bCs/>
          <w:sz w:val="24"/>
          <w:szCs w:val="24"/>
          <w:lang w:val="uk-UA"/>
        </w:rPr>
        <w:t>-ХСІV-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spacing w:lineRule="atLeast" w:line="200"/>
        <w:jc w:val="both"/>
        <w:rPr>
          <w:rStyle w:val="Style12"/>
          <w:rFonts w:ascii="Times New Roman" w:hAnsi="Times New Roman" w:cs="Times New Roman"/>
          <w:b/>
          <w:b/>
          <w:bCs/>
          <w:iCs/>
          <w:sz w:val="24"/>
          <w:szCs w:val="24"/>
          <w:lang w:val="uk-UA"/>
        </w:rPr>
      </w:pPr>
      <w:r>
        <w:rPr>
          <w:rFonts w:cs="Times New Roman"/>
          <w:b/>
          <w:bCs/>
          <w:iCs/>
          <w:sz w:val="24"/>
          <w:szCs w:val="24"/>
          <w:lang w:val="uk-UA"/>
        </w:rPr>
      </w:r>
    </w:p>
    <w:p>
      <w:pPr>
        <w:pStyle w:val="Normal"/>
        <w:widowControl w:val="false"/>
        <w:suppressAutoHyphens w:val="true"/>
        <w:overflowPunct w:val="false"/>
        <w:bidi w:val="0"/>
        <w:spacing w:lineRule="atLeast" w:line="200"/>
        <w:ind w:left="0" w:right="4252" w:hanging="0"/>
        <w:jc w:val="both"/>
        <w:rPr>
          <w:b w:val="false"/>
          <w:b w:val="false"/>
          <w:bCs w:val="false"/>
        </w:rPr>
      </w:pPr>
      <w:r>
        <w:rPr>
          <w:rStyle w:val="Style12"/>
          <w:rFonts w:eastAsia="SimSun" w:cs="Times New Roman"/>
          <w:b/>
          <w:bCs/>
          <w:iCs/>
          <w:color w:val="00000A"/>
          <w:sz w:val="24"/>
          <w:szCs w:val="24"/>
          <w:lang w:val="uk-UA" w:eastAsia="en-US" w:bidi="ar-SA"/>
        </w:rPr>
        <w:t>Про передачу у постійне користування Комунальному закладу “Зміївський краєзнавчий музей” Зміївської міської ради Чугуївського району Харківської області земельної ділянки для будівництва та обслуговування інших будівель громадської забудови, що розташована по вул. Покровській, 29, м. Зміїв</w:t>
      </w:r>
    </w:p>
    <w:p>
      <w:pPr>
        <w:pStyle w:val="Normal"/>
        <w:widowControl w:val="false"/>
        <w:suppressAutoHyphens w:val="true"/>
        <w:overflowPunct w:val="false"/>
        <w:bidi w:val="0"/>
        <w:spacing w:lineRule="atLeast" w:line="200"/>
        <w:ind w:left="0" w:right="3515" w:hanging="0"/>
        <w:jc w:val="both"/>
        <w:rPr>
          <w:rStyle w:val="Style12"/>
          <w:rFonts w:ascii="Times New Roman" w:hAnsi="Times New Roman" w:eastAsia="SimSun" w:cs="Times New Roman"/>
          <w:b w:val="false"/>
          <w:b w:val="false"/>
          <w:bCs w:val="false"/>
          <w:iCs/>
          <w:color w:val="00000A"/>
          <w:sz w:val="24"/>
          <w:szCs w:val="24"/>
          <w:lang w:val="uk-UA" w:eastAsia="en-US" w:bidi="ar-SA"/>
        </w:rPr>
      </w:pPr>
      <w:r>
        <w:rPr>
          <w:rFonts w:eastAsia="SimSun" w:cs="Times New Roman"/>
          <w:b w:val="false"/>
          <w:bCs w:val="false"/>
          <w:iCs/>
          <w:color w:val="00000A"/>
          <w:sz w:val="24"/>
          <w:szCs w:val="24"/>
          <w:lang w:val="uk-UA" w:eastAsia="en-US" w:bidi="ar-SA"/>
        </w:rPr>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Розглянувши заяву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директора Комунального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закладу </w:t>
      </w:r>
      <w:r>
        <w:rPr>
          <w:rStyle w:val="11"/>
          <w:rFonts w:eastAsia="SimSun" w:cs="Times New Roman"/>
          <w:b w:val="false"/>
          <w:bCs w:val="false"/>
          <w:i w:val="false"/>
          <w:iCs/>
          <w:caps w:val="false"/>
          <w:smallCaps w:val="false"/>
          <w:color w:val="00000A"/>
          <w:spacing w:val="4"/>
          <w:sz w:val="24"/>
          <w:szCs w:val="24"/>
          <w:highlight w:val="white"/>
          <w:u w:val="none"/>
          <w:lang w:val="uk-UA" w:eastAsia="en-US" w:bidi="ar-SA"/>
        </w:rPr>
        <w:t>“Зміївський краєзнавчий музей” Зміївської міської ради Чугуївського району Харківської області</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Михайла САЯНОГО</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ідентифікаційний код юридичної особи: 04814053</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юридична адреса</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63404,                          Харківська обл., Чугуївський район, м. Зміїв, майдан Соборний, буд. 6,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про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передачу у</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постійне користування земельної ділянки для будівництва та обслуговування будівництва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інших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будівель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громадської забудови</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що розташована по вул.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Покровській,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29</w:t>
      </w:r>
      <w:r>
        <w:rPr>
          <w:rStyle w:val="Style12"/>
          <w:rFonts w:eastAsia="SimSun" w:cs="Times New Roman"/>
          <w:b w:val="false"/>
          <w:bCs w:val="false"/>
          <w:i w:val="false"/>
          <w:iCs/>
          <w:caps w:val="false"/>
          <w:smallCaps w:val="false"/>
          <w:color w:val="00000A"/>
          <w:spacing w:val="4"/>
          <w:sz w:val="24"/>
          <w:szCs w:val="24"/>
          <w:highlight w:val="white"/>
          <w:u w:val="none"/>
          <w:lang w:val="uk-UA" w:eastAsia="en-US" w:bidi="ar-SA"/>
        </w:rPr>
        <w:t>, м. Змії</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в</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SimSun" w:cs="Times New Roman"/>
          <w:b w:val="false"/>
          <w:bCs w:val="false"/>
          <w:i w:val="false"/>
          <w:iCs/>
          <w:caps w:val="false"/>
          <w:smallCaps w:val="false"/>
          <w:color w:val="00000A"/>
          <w:spacing w:val="4"/>
          <w:sz w:val="24"/>
          <w:szCs w:val="24"/>
          <w:highlight w:val="white"/>
          <w:u w:val="none"/>
          <w:lang w:val="uk-UA" w:eastAsia="en-US" w:bidi="ar-SA"/>
        </w:rPr>
        <w:t xml:space="preserve">враховуючи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Витяг з Державного реєстру речових прав, індексний номер витягу: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428844707 від 28.05.2025 року (реєстраційний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en-US" w:eastAsia="zh-CN" w:bidi="ar-SA"/>
        </w:rPr>
        <w:t>об`єкта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нерухомого майна: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2400422363217), зареєстроване державним реєстратором Відділу реєстраційних послуг Зміївської міської ради, Інформацію Державного земельного кадастру про </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право власності та речові права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земельну ділянку від 16.12.2025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11"/>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w:t>
      </w:r>
      <w:r>
        <w:rPr>
          <w:rStyle w:val="Style12"/>
          <w:rFonts w:eastAsia="Calibri" w:cs="Times New Roman"/>
          <w:b w:val="false"/>
          <w:bCs w:val="false"/>
          <w:i w:val="false"/>
          <w:iCs/>
          <w:caps w:val="false"/>
          <w:smallCaps w:val="false"/>
          <w:color w:val="00000A"/>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протоколу               № 80 засідання постійної комісії від 16 лютого</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2026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C9211E"/>
          <w:spacing w:val="4"/>
          <w:sz w:val="24"/>
          <w:szCs w:val="24"/>
          <w:highlight w:val="white"/>
          <w:u w:val="none"/>
          <w:lang w:val="uk-UA" w:eastAsia="ru-RU" w:bidi="ar-SA"/>
        </w:rPr>
        <w:t xml:space="preserve">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ru-RU" w:bidi="ar-SA"/>
        </w:rPr>
        <w:t>керуючись ст. 12, 92, 96, 116, 122, 123, 125, 126,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sz w:val="24"/>
          <w:szCs w:val="24"/>
          <w:lang w:val="uk-UA"/>
        </w:rPr>
      </w:pPr>
      <w:r>
        <w:rPr>
          <w:rFonts w:cs="Times New Roman"/>
          <w:sz w:val="24"/>
          <w:szCs w:val="24"/>
          <w:lang w:val="uk-UA"/>
        </w:rPr>
      </w:r>
    </w:p>
    <w:p>
      <w:pPr>
        <w:pStyle w:val="Normal"/>
        <w:widowControl/>
        <w:suppressAutoHyphens w:val="true"/>
        <w:overflowPunct w:val="true"/>
        <w:bidi w:val="0"/>
        <w:spacing w:lineRule="auto" w:line="240" w:before="0" w:after="0"/>
        <w:ind w:left="0" w:right="0" w:firstLine="567"/>
        <w:jc w:val="both"/>
        <w:rPr/>
      </w:pPr>
      <w:r>
        <w:rPr>
          <w:rFonts w:eastAsia="SimSun" w:cs="Times New Roman"/>
          <w:b w:val="false"/>
          <w:bCs w:val="false"/>
          <w:iCs/>
          <w:color w:val="000000"/>
          <w:sz w:val="24"/>
          <w:szCs w:val="24"/>
          <w:lang w:val="uk-UA" w:eastAsia="en-US" w:bidi="ar-SA"/>
        </w:rPr>
        <w:t xml:space="preserve">1. </w:t>
      </w:r>
      <w:r>
        <w:rPr>
          <w:rFonts w:eastAsia="Times New Roman" w:cs="Times New Roman"/>
          <w:b w:val="false"/>
          <w:color w:val="000000"/>
          <w:sz w:val="24"/>
          <w:szCs w:val="24"/>
        </w:rPr>
        <w:t xml:space="preserve">Передати </w:t>
      </w:r>
      <w:r>
        <w:rPr>
          <w:rStyle w:val="11"/>
          <w:rFonts w:eastAsia="Times New Roman" w:cs="Times New Roman"/>
          <w:b w:val="false"/>
          <w:bCs w:val="false"/>
          <w:iCs/>
          <w:color w:val="000000"/>
          <w:sz w:val="24"/>
          <w:szCs w:val="24"/>
          <w:lang w:val="uk-UA" w:eastAsia="zh-CN" w:bidi="ar-SA"/>
        </w:rPr>
        <w:t xml:space="preserve">Комунальному </w:t>
      </w:r>
      <w:r>
        <w:rPr>
          <w:rStyle w:val="11"/>
          <w:rFonts w:eastAsia="SimSun" w:cs="Times New Roman"/>
          <w:b w:val="false"/>
          <w:bCs w:val="false"/>
          <w:iCs/>
          <w:color w:val="00000A"/>
          <w:sz w:val="24"/>
          <w:szCs w:val="24"/>
          <w:lang w:val="uk-UA" w:eastAsia="en-US" w:bidi="ar-SA"/>
        </w:rPr>
        <w:t>закладу “Зміївський краєзнавчий музей” Зміївської міської ради Чугуївського району Харківської області</w:t>
      </w:r>
      <w:r>
        <w:rPr>
          <w:rStyle w:val="Style12"/>
          <w:rFonts w:eastAsia="Times New Roman" w:cs="Times New Roman"/>
          <w:b w:val="false"/>
          <w:bCs w:val="false"/>
          <w:iCs/>
          <w:color w:val="000000"/>
          <w:sz w:val="24"/>
          <w:szCs w:val="24"/>
          <w:lang w:val="uk-UA" w:eastAsia="en-US" w:bidi="ar-SA"/>
        </w:rPr>
        <w:t>, ідентифікаційний код юридичної особи: 04814053, юридична адреса: 63404, Харківської обл., Чугуївський район, м. Зміїв, майдан Соборний, буд. 6,</w:t>
      </w:r>
      <w:r>
        <w:rPr>
          <w:rStyle w:val="11"/>
          <w:rFonts w:eastAsia="Times New Roman" w:cs="Times New Roman"/>
          <w:b w:val="false"/>
          <w:bCs w:val="false"/>
          <w:iCs/>
          <w:color w:val="000000"/>
          <w:sz w:val="24"/>
          <w:szCs w:val="24"/>
          <w:lang w:val="uk-UA" w:eastAsia="en-US" w:bidi="ar-SA"/>
        </w:rPr>
        <w:t xml:space="preserve"> у постійне користування земельну ділянку, кадастровий номер 6321710100:01:003:0046, для будівництва та обслуговування інших будівель громадської забудови (код КВЦПЗД - 03.15), площею 0,0736 га, що розташована по вул. Покровській, 29, м. Зміїв Чугуївського району Харківської області.</w:t>
      </w:r>
    </w:p>
    <w:p>
      <w:pPr>
        <w:pStyle w:val="Normal"/>
        <w:widowControl/>
        <w:suppressAutoHyphens w:val="true"/>
        <w:overflowPunct w:val="true"/>
        <w:bidi w:val="0"/>
        <w:spacing w:lineRule="auto" w:line="240" w:before="0" w:after="0"/>
        <w:ind w:left="0" w:right="0" w:firstLine="567"/>
        <w:jc w:val="both"/>
        <w:rPr/>
      </w:pPr>
      <w:r>
        <w:rPr>
          <w:sz w:val="24"/>
          <w:szCs w:val="24"/>
        </w:rPr>
        <w:t>2. На земельній ділянці, кадастровий номер 6321710100:01:003:0</w:t>
      </w:r>
      <w:r>
        <w:rPr>
          <w:rFonts w:eastAsia="SimSun" w:cs="Tahoma"/>
          <w:color w:val="00000A"/>
          <w:sz w:val="24"/>
          <w:szCs w:val="24"/>
          <w:lang w:val="uk-UA" w:eastAsia="en-US" w:bidi="ar-SA"/>
        </w:rPr>
        <w:t>046, що передається у постійне користування, згідно Порядку ведення Державного земельного кадастру, затвердженого постановою Кабінету Міністрів України від 17.10.2012 року № 1051, обмежень (обтяжень) не зареєстровано.</w:t>
      </w:r>
    </w:p>
    <w:p>
      <w:pPr>
        <w:pStyle w:val="Normal"/>
        <w:widowControl/>
        <w:suppressAutoHyphens w:val="true"/>
        <w:overflowPunct w:val="true"/>
        <w:bidi w:val="0"/>
        <w:spacing w:lineRule="auto" w:line="240" w:before="0" w:after="0"/>
        <w:ind w:left="0" w:right="0" w:firstLine="567"/>
        <w:jc w:val="both"/>
        <w:rPr/>
      </w:pPr>
      <w:r>
        <w:rPr>
          <w:rStyle w:val="11"/>
          <w:sz w:val="24"/>
          <w:szCs w:val="24"/>
          <w:lang w:val="uk-UA" w:eastAsia="en-US" w:bidi="ar-SA"/>
        </w:rPr>
        <w:t>3. Ре</w:t>
      </w:r>
      <w:r>
        <w:rPr>
          <w:rStyle w:val="11"/>
          <w:sz w:val="24"/>
          <w:szCs w:val="24"/>
        </w:rPr>
        <w:t xml:space="preserve">комендувати </w:t>
      </w:r>
      <w:r>
        <w:rPr>
          <w:rStyle w:val="11"/>
          <w:sz w:val="24"/>
          <w:szCs w:val="24"/>
          <w:lang w:val="uk-UA"/>
        </w:rPr>
        <w:t xml:space="preserve">директору </w:t>
      </w:r>
      <w:r>
        <w:rPr>
          <w:rStyle w:val="11"/>
          <w:rFonts w:eastAsia="Times New Roman" w:cs="Times New Roman"/>
          <w:b w:val="false"/>
          <w:bCs w:val="false"/>
          <w:iCs/>
          <w:color w:val="000000"/>
          <w:sz w:val="24"/>
          <w:szCs w:val="24"/>
          <w:lang w:val="uk-UA" w:eastAsia="zh-CN" w:bidi="ar-SA"/>
        </w:rPr>
        <w:t xml:space="preserve">Комунального закладу </w:t>
      </w:r>
      <w:r>
        <w:rPr>
          <w:rStyle w:val="11"/>
          <w:rFonts w:eastAsia="SimSun" w:cs="Times New Roman"/>
          <w:b w:val="false"/>
          <w:bCs w:val="false"/>
          <w:iCs/>
          <w:color w:val="00000A"/>
          <w:sz w:val="24"/>
          <w:szCs w:val="24"/>
          <w:lang w:val="uk-UA" w:eastAsia="en-US" w:bidi="ar-SA"/>
        </w:rPr>
        <w:t>“Зміївський краєзнавчий музей” Зміївської міської ради Чугуївського району Харківської області</w:t>
      </w:r>
      <w:r>
        <w:rPr>
          <w:rStyle w:val="11"/>
          <w:sz w:val="24"/>
          <w:szCs w:val="24"/>
          <w:lang w:val="uk-UA"/>
        </w:rPr>
        <w:t xml:space="preserve"> </w:t>
      </w:r>
      <w:r>
        <w:rPr>
          <w:rStyle w:val="11"/>
          <w:sz w:val="24"/>
          <w:szCs w:val="24"/>
        </w:rPr>
        <w:t xml:space="preserve">зареєструвати право </w:t>
      </w:r>
      <w:r>
        <w:rPr>
          <w:rStyle w:val="11"/>
          <w:rFonts w:eastAsia="SimSun" w:cs="Tahoma"/>
          <w:color w:val="00000A"/>
          <w:sz w:val="24"/>
          <w:szCs w:val="24"/>
          <w:lang w:val="uk-UA" w:eastAsia="en-US" w:bidi="ar-SA"/>
        </w:rPr>
        <w:t xml:space="preserve">постійного користування </w:t>
      </w:r>
      <w:r>
        <w:rPr>
          <w:rStyle w:val="11"/>
          <w:sz w:val="24"/>
          <w:szCs w:val="24"/>
        </w:rPr>
        <w:t xml:space="preserve">на земельну ділянку в Державному реєстрі речових прав на нерухоме майно. Використовувати земельну ділянку за </w:t>
      </w:r>
      <w:r>
        <w:rPr>
          <w:rStyle w:val="11"/>
          <w:sz w:val="24"/>
          <w:szCs w:val="24"/>
          <w:lang w:val="uk-UA"/>
        </w:rPr>
        <w:t xml:space="preserve">цільовим </w:t>
      </w:r>
      <w:r>
        <w:rPr>
          <w:rStyle w:val="11"/>
          <w:sz w:val="24"/>
          <w:szCs w:val="24"/>
        </w:rPr>
        <w:t>призначенням згідно вимог Земельного кодексу України, своєчасно сплачувати земельний податок.</w:t>
      </w:r>
    </w:p>
    <w:p>
      <w:pPr>
        <w:pStyle w:val="Normal"/>
        <w:widowControl/>
        <w:numPr>
          <w:ilvl w:val="0"/>
          <w:numId w:val="0"/>
        </w:numPr>
        <w:suppressAutoHyphens w:val="true"/>
        <w:overflowPunct w:val="true"/>
        <w:bidi w:val="0"/>
        <w:spacing w:lineRule="auto" w:line="240" w:before="0" w:after="0"/>
        <w:ind w:left="0" w:right="0" w:hanging="0"/>
        <w:jc w:val="both"/>
        <w:rPr/>
      </w:pPr>
      <w:r>
        <w:rPr>
          <w:rStyle w:val="11"/>
          <w:rFonts w:eastAsia="SimSun" w:cs="Times New Roman"/>
          <w:b w:val="false"/>
          <w:bCs w:val="false"/>
          <w:iCs/>
          <w:color w:val="00000A"/>
          <w:sz w:val="24"/>
          <w:szCs w:val="24"/>
          <w:lang w:val="uk-UA" w:eastAsia="en-US" w:bidi="ar-SA"/>
        </w:rPr>
        <w:t xml:space="preserve">         </w:t>
      </w:r>
      <w:r>
        <w:rPr>
          <w:rStyle w:val="11"/>
          <w:rFonts w:eastAsia="SimSun" w:cs="Times New Roman"/>
          <w:b w:val="false"/>
          <w:bCs w:val="false"/>
          <w:iCs/>
          <w:color w:val="00000A"/>
          <w:sz w:val="24"/>
          <w:szCs w:val="24"/>
          <w:lang w:val="uk-UA" w:eastAsia="en-US" w:bidi="ar-SA"/>
        </w:rPr>
        <w:t>4. Копію даного рішення направити в  ГУ ДПС у Харківській області.</w:t>
      </w:r>
    </w:p>
    <w:p>
      <w:pPr>
        <w:pStyle w:val="Style33"/>
        <w:widowControl w:val="false"/>
        <w:suppressAutoHyphens w:val="true"/>
        <w:overflowPunct w:val="false"/>
        <w:bidi w:val="0"/>
        <w:spacing w:lineRule="auto" w:line="240" w:before="0" w:after="0"/>
        <w:ind w:left="0" w:right="0" w:firstLine="567"/>
        <w:jc w:val="both"/>
        <w:rPr/>
      </w:pPr>
      <w:r>
        <w:rPr>
          <w:rStyle w:val="Style12"/>
          <w:rFonts w:ascii="Times New Roman" w:hAnsi="Times New Roman"/>
          <w:sz w:val="24"/>
          <w:szCs w:val="24"/>
          <w:lang w:val="uk-UA"/>
        </w:rPr>
        <w:t>5.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true"/>
        <w:overflowPunct w:val="false"/>
        <w:bidi w:val="0"/>
        <w:spacing w:lineRule="auto" w:line="240" w:before="0" w:after="0"/>
        <w:ind w:left="0" w:right="0" w:firstLine="567"/>
        <w:jc w:val="both"/>
        <w:rPr>
          <w:rFonts w:cs="Times New Roman"/>
          <w:iCs/>
          <w:sz w:val="24"/>
          <w:szCs w:val="24"/>
        </w:rPr>
      </w:pPr>
      <w:r>
        <w:rPr>
          <w:rFonts w:cs="Times New Roman"/>
          <w:iCs/>
          <w:sz w:val="24"/>
          <w:szCs w:val="24"/>
        </w:rPr>
      </w:r>
    </w:p>
    <w:p>
      <w:pPr>
        <w:pStyle w:val="Normal"/>
        <w:widowControl w:val="false"/>
        <w:suppressAutoHyphens w:val="true"/>
        <w:overflowPunct w:val="false"/>
        <w:bidi w:val="0"/>
        <w:spacing w:lineRule="auto" w:line="240" w:before="0" w:after="0"/>
        <w:ind w:left="0" w:right="0" w:firstLine="567"/>
        <w:jc w:val="both"/>
        <w:rPr>
          <w:rFonts w:eastAsia="Times New Roman" w:cs="Times New Roman"/>
          <w:b w:val="false"/>
          <w:b w:val="false"/>
          <w:bCs w:val="false"/>
          <w:iCs/>
          <w:color w:val="000000"/>
          <w:sz w:val="24"/>
          <w:szCs w:val="24"/>
          <w:lang w:val="uk-UA" w:bidi="ar-SA"/>
        </w:rPr>
      </w:pPr>
      <w:r>
        <w:rPr>
          <w:rFonts w:eastAsia="Times New Roman" w:cs="Times New Roman"/>
          <w:b w:val="false"/>
          <w:bCs w:val="false"/>
          <w:iCs/>
          <w:color w:val="000000"/>
          <w:sz w:val="24"/>
          <w:szCs w:val="24"/>
          <w:lang w:val="uk-UA" w:bidi="ar-SA"/>
        </w:rPr>
      </w:r>
    </w:p>
    <w:p>
      <w:pPr>
        <w:pStyle w:val="Normal"/>
        <w:widowControl w:val="false"/>
        <w:suppressAutoHyphens w:val="true"/>
        <w:overflowPunct w:val="false"/>
        <w:bidi w:val="0"/>
        <w:ind w:left="0" w:right="0" w:firstLine="567"/>
        <w:jc w:val="both"/>
        <w:rPr>
          <w:rFonts w:eastAsia="Times New Roman" w:cs="Times New Roman"/>
          <w:b w:val="false"/>
          <w:b w:val="false"/>
          <w:bCs w:val="false"/>
          <w:iCs/>
          <w:color w:val="000000"/>
          <w:lang w:val="uk-UA" w:bidi="ar-SA"/>
        </w:rPr>
      </w:pPr>
      <w:r>
        <w:rPr>
          <w:rFonts w:eastAsia="Times New Roman" w:cs="Times New Roman"/>
          <w:b w:val="false"/>
          <w:bCs w:val="false"/>
          <w:iCs/>
          <w:color w:val="000000"/>
          <w:lang w:val="uk-UA"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4756</TotalTime>
  <Application>LibreOffice/5.1.6.2$Linux_X86_64 LibreOffice_project/10m0$Build-2</Application>
  <Pages>2</Pages>
  <Words>399</Words>
  <Characters>2875</Characters>
  <CharactersWithSpaces>3491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2026-02-19T15:09:51Z</cp:lastPrinted>
  <dcterms:modified xsi:type="dcterms:W3CDTF">2026-02-19T15:09:44Z</dcterms:modified>
  <cp:revision>527</cp:revision>
  <dc:subject/>
  <dc:title/>
</cp:coreProperties>
</file>