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№5323-ХСVІ-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340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проведення експертної грошової оцінки земельної ділянки несільськогосподарського призначення для продажу у власність гр. Щолоковій Л. М. для                     будівництва та обслуговування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zh-CN" w:bidi="ar-SA"/>
        </w:rPr>
        <w:t>об`єктів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 туристичної інфраструктури та закладів громадського харчування,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гр. Щолокової Лілії Миколаївни,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11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як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 адресою: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проведення Зміївською міською радою експертної грошової оцінки земельної ділянки несільськогосподарського призначення для продажу у власність гр. Щолоковій Л. М.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для будівництва та обслуговування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`єктів туристичної інфраструктури та закладів громадського харчування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на підставі                 письмової згоди на  оплату авансового внеску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рахунок оплати ціни земельної ділянки, враховуючи договір оренди земельної ділянки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10.12.2014 року, номер запису про інше речове право в ДРРП: 8064640 від 10.12.2014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`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 нерухомого майна: 527657263217), 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9954216652026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5.0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2.20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26 року,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зареєстрована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                    Держземагентства у Зміївському районі Харківської області,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№НВ-9954215472026 із технічної документації з нормативної грошової оцінки земельних ділянок від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25.02.2026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керуючись ст.12, 127, 128 Земельного кодексу України, ст. 13, 15, 21 Закону України “Про оцінку земель”, ст. 14 Конституції України, ст. 26 Закону України “Про місцеве самоврядування в Україні”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Зміївська міська рада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Зміївській міській раді Чугуївського району Харківської області провести експертну грошову оцінку земельної ділянки несільськогосподарського призначення, площею 0,0650 га, кадастровий номер 6321710100:01:008:0259,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bidi="ar-SA"/>
        </w:rPr>
        <w:t xml:space="preserve">для будівництва та обслуговування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en-US" w:bidi="ar-SA"/>
        </w:rPr>
        <w:t>об`єктів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bidi="ar-SA"/>
        </w:rPr>
        <w:t xml:space="preserve"> туристичної інфраструктури та закладів громадського харчування (код КВЦПЗД - 03.08), що розташована 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bidi="ar-SA"/>
        </w:rPr>
        <w:t>,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з метою продажу у власність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гр. Щолоковій Лілії Миколаївні,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Х.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Уповноважити міського голову Голоднікова Павла Вікторовича від імені Зміївської міської ради Чугуївського району Харківської області укласти з гр.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Щолоковою Лілією                Миколаївною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договір про оплату авансового внеску в рахунок оплати ціни земельної ділянки, що становить 2 % вартості даної ділянки, визначеної за нормативною грошовою оцінкою та виступити замовником проведення експертної грошової оцінки земельної ділянки.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3. Розроблений Звіт про експертну грошову оцінку, погоджений згідно вимог Земельного кодексу України, подати на розгляд до міської ради.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/>
          <w:b/>
          <w:bCs/>
          <w:iCs/>
          <w:color w:val="C9211E"/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5146</TotalTime>
  <Application>LibreOffice/5.1.6.2$Linux_X86_64 LibreOffice_project/10m0$Build-2</Application>
  <Pages>2</Pages>
  <Words>407</Words>
  <Characters>2789</Characters>
  <CharactersWithSpaces>3455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2026-04-10T08:43:31Z</cp:lastPrinted>
  <dcterms:modified xsi:type="dcterms:W3CDTF">2026-04-14T09:28:00Z</dcterms:modified>
  <cp:revision>568</cp:revision>
  <dc:subject/>
  <dc:title/>
</cp:coreProperties>
</file>