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СVІ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09 квітень 2026 року                                    м. Зміїв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№5329-ХСVІ-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2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4275" w:hanging="0"/>
        <w:jc w:val="both"/>
        <w:rPr>
          <w:rStyle w:val="Style12"/>
          <w:rFonts w:ascii="Times New Roman" w:hAnsi="Times New Roman" w:eastAsia="Times New Roman"/>
          <w:b w:val="false"/>
          <w:b w:val="false"/>
          <w:bCs w:val="false"/>
          <w:i w:val="false"/>
          <w:i w:val="false"/>
          <w:color w:val="000000"/>
          <w:highlight w:val="white"/>
          <w:lang w:eastAsia="zh-CN" w:bidi="ar-SA"/>
        </w:rPr>
      </w:pPr>
      <w:r>
        <w:rPr>
          <w:rFonts w:eastAsia="Times New Roman"/>
          <w:b w:val="false"/>
          <w:bCs w:val="false"/>
          <w:i w:val="false"/>
          <w:color w:val="000000"/>
          <w:highlight w:val="white"/>
          <w:lang w:eastAsia="zh-CN" w:bidi="ar-SA"/>
        </w:rPr>
      </w:r>
    </w:p>
    <w:p>
      <w:pPr>
        <w:pStyle w:val="Style32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3912" w:hanging="0"/>
        <w:jc w:val="both"/>
        <w:rPr>
          <w:rFonts w:cs="Times New Roman"/>
          <w:b/>
          <w:b/>
          <w:bCs/>
          <w:iCs/>
          <w:sz w:val="24"/>
          <w:szCs w:val="24"/>
          <w:lang w:val="uk-UA"/>
        </w:rPr>
      </w:pP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uk-UA" w:eastAsia="zh-CN" w:bidi="ar-SA"/>
        </w:rPr>
        <w:t>Про надання дозволу гр. Клімковій Л. О. на розроблення проекту землеустрою щодо відведення земельної ділянки в оренду для городництва, що розташована в с-щі Черемушне на території Зміївської міської територіальної громади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заяву гр. Клімкової Лілії Олександрівни, реєстраційний номер                      облікової картки платника податків з Державного реєстру фізичних осіб - платників податків 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 яка зареєстрован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а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 адресою: 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про надання дозволу на розроб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лення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проекту землеустрою щодо відведення земельн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ої 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ділян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ки в оренду 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>для городництва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що розташована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 в с-щі Черемушне на території Зміївської міської територіальної громади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графічний матеріал,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наданий заявником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 рекомендації постійної комісії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de-DE" w:eastAsia="en-US" w:bidi="ar-SA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Зміївської міської ради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(витяг з протоколу № 82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08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квітня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2026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керуючись ст. 12,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36,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93, 116, 122, 123, 124, 125,126 Земельного кодексу України, ст. 25, 50 Закону України «Про землеустрій», п. 34 ст. 26, ст. 59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2"/>
        <w:widowControl/>
        <w:suppressAutoHyphens w:val="false"/>
        <w:overflowPunct w:val="true"/>
        <w:bidi w:val="0"/>
        <w:spacing w:lineRule="auto" w:line="240" w:before="0" w:after="0"/>
        <w:ind w:left="0" w:right="0" w:firstLine="510"/>
        <w:jc w:val="both"/>
        <w:rPr/>
      </w:pPr>
      <w:r>
        <w:rPr>
          <w:color w:val="000000"/>
          <w:sz w:val="24"/>
          <w:szCs w:val="24"/>
          <w:lang w:val="uk-UA"/>
        </w:rPr>
        <w:t>1. Надати дозвіл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 гр. Клімковій Лілії Олександрівні, реєстраційний номер облікової картки платника податків з Державного реєстру фізичних осіб - платників податків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Х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, яка зареєстрована за адресою: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Х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, </w:t>
      </w:r>
      <w:r>
        <w:rPr>
          <w:color w:val="000000"/>
          <w:sz w:val="24"/>
          <w:szCs w:val="24"/>
          <w:lang w:val="uk-UA"/>
        </w:rPr>
        <w:t>на розроб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лення</w:t>
      </w:r>
      <w:r>
        <w:rPr>
          <w:color w:val="000000"/>
          <w:sz w:val="24"/>
          <w:szCs w:val="24"/>
          <w:lang w:val="uk-UA"/>
        </w:rPr>
        <w:t xml:space="preserve"> проекту землеустрою щодо відведення земельн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ої</w:t>
      </w:r>
      <w:r>
        <w:rPr>
          <w:color w:val="000000"/>
          <w:sz w:val="24"/>
          <w:szCs w:val="24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ки в оренду </w:t>
      </w:r>
      <w:r>
        <w:rPr>
          <w:color w:val="000000"/>
          <w:sz w:val="24"/>
          <w:szCs w:val="24"/>
          <w:lang w:val="uk-UA"/>
        </w:rPr>
        <w:t>д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shd w:fill="FFFFFF" w:val="clear"/>
          <w:lang w:val="uk-UA" w:eastAsia="zh-CN" w:bidi="ar-SA"/>
        </w:rPr>
        <w:t xml:space="preserve">ля городництва </w:t>
      </w:r>
      <w:r>
        <w:rPr>
          <w:color w:val="000000"/>
          <w:sz w:val="24"/>
          <w:szCs w:val="24"/>
          <w:lang w:val="uk-UA"/>
        </w:rPr>
        <w:t>(код цільового призначення згідно з КВЦПЗД - 01.0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7</w:t>
      </w:r>
      <w:r>
        <w:rPr>
          <w:color w:val="000000"/>
          <w:sz w:val="24"/>
          <w:szCs w:val="24"/>
          <w:lang w:val="uk-UA"/>
        </w:rPr>
        <w:t xml:space="preserve">),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орієнтовною </w:t>
      </w:r>
      <w:r>
        <w:rPr>
          <w:color w:val="000000"/>
          <w:sz w:val="24"/>
          <w:szCs w:val="24"/>
          <w:lang w:val="uk-UA"/>
        </w:rPr>
        <w:t>площею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 0,0900</w:t>
      </w:r>
      <w:r>
        <w:rPr>
          <w:color w:val="000000"/>
          <w:sz w:val="24"/>
          <w:szCs w:val="24"/>
          <w:lang w:val="uk-UA"/>
        </w:rPr>
        <w:t xml:space="preserve"> га за рахунок земель комунальної власності територіальної громади, що розташован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а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shd w:fill="FFFFFF" w:val="clear"/>
          <w:lang w:val="uk-UA" w:eastAsia="zh-CN" w:bidi="ar-SA"/>
        </w:rPr>
        <w:t xml:space="preserve">в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shd w:fill="FFFFFF" w:val="clear"/>
          <w:lang w:val="uk-UA" w:eastAsia="zh-CN" w:bidi="ar-SA"/>
        </w:rPr>
        <w:t>Х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shd w:fill="FFFFFF" w:val="clear"/>
          <w:lang w:val="uk-UA" w:eastAsia="zh-CN" w:bidi="ar-SA"/>
        </w:rPr>
        <w:t xml:space="preserve"> на території Зміївської міської територіальної громади.</w:t>
      </w:r>
    </w:p>
    <w:p>
      <w:pPr>
        <w:pStyle w:val="Style32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val="uk-UA"/>
        </w:rPr>
        <w:t xml:space="preserve">2. Рекомендувати гр.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Клімковій Л. О. </w:t>
      </w:r>
      <w:r>
        <w:rPr>
          <w:color w:val="000000"/>
          <w:sz w:val="24"/>
          <w:szCs w:val="24"/>
          <w:lang w:val="uk-UA"/>
        </w:rPr>
        <w:t>звернутись до розробника документації із                        землеустрою, який відповідає вимогам закону, для виготовлення проекту землеустрою, що   зазначений в п.1 даного рішення. Після розроблення проекту землеустрою щодо відведення земельн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ої</w:t>
      </w:r>
      <w:r>
        <w:rPr>
          <w:color w:val="000000"/>
          <w:sz w:val="24"/>
          <w:szCs w:val="24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ки</w:t>
      </w:r>
      <w:r>
        <w:rPr>
          <w:color w:val="000000"/>
          <w:sz w:val="24"/>
          <w:szCs w:val="24"/>
          <w:lang w:val="uk-UA"/>
        </w:rPr>
        <w:t>, державної реєстрації земельн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ої</w:t>
      </w:r>
      <w:r>
        <w:rPr>
          <w:color w:val="000000"/>
          <w:sz w:val="24"/>
          <w:szCs w:val="24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ки</w:t>
      </w:r>
      <w:r>
        <w:rPr>
          <w:color w:val="000000"/>
          <w:sz w:val="24"/>
          <w:szCs w:val="24"/>
          <w:lang w:val="uk-UA"/>
        </w:rPr>
        <w:t>, разом із витяг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ом</w:t>
      </w:r>
      <w:r>
        <w:rPr>
          <w:color w:val="000000"/>
          <w:sz w:val="24"/>
          <w:szCs w:val="24"/>
          <w:lang w:val="uk-UA"/>
        </w:rPr>
        <w:t xml:space="preserve"> з ДЗК, подати проект землеустрою до міської ради для вирішення питання щодо передачі земель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ної</w:t>
      </w:r>
      <w:r>
        <w:rPr>
          <w:color w:val="000000"/>
          <w:sz w:val="24"/>
          <w:szCs w:val="24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ки</w:t>
      </w:r>
      <w:r>
        <w:rPr>
          <w:color w:val="000000"/>
          <w:sz w:val="24"/>
          <w:szCs w:val="24"/>
          <w:lang w:val="uk-UA"/>
        </w:rPr>
        <w:t xml:space="preserve"> у користування на правах оренди.</w:t>
      </w:r>
    </w:p>
    <w:p>
      <w:pPr>
        <w:pStyle w:val="Style32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3. Попередити гр. Клімкову Л. О.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про те, що приступати до використання земельної ділянки до державної реєстрації речового права на неї забороняється.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shd w:fill="FFFFFF" w:val="clear"/>
          <w:lang w:val="uk-UA" w:eastAsia="zh-CN" w:bidi="ar-SA"/>
        </w:rPr>
        <w:t xml:space="preserve">4. Контроль за виконанням рішення покласти на постійну комісію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shd w:fill="FFFFFF" w:val="clear"/>
          <w:lang w:val="de-DE" w:eastAsia="zh-CN" w:bidi="ar-SA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shd w:fill="FFFFFF" w:val="clear"/>
          <w:lang w:val="uk-UA" w:eastAsia="zh-CN" w:bidi="ar-SA"/>
        </w:rPr>
        <w:t xml:space="preserve"> Зміївської міської ради (Андрій РЕВЕНКО).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516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5003</TotalTime>
  <Application>LibreOffice/5.1.6.2$Linux_X86_64 LibreOffice_project/10m0$Build-2</Application>
  <Pages>1</Pages>
  <Words>355</Words>
  <Characters>2342</Characters>
  <CharactersWithSpaces>2891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2026-04-10T09:07:26Z</cp:lastPrinted>
  <dcterms:modified xsi:type="dcterms:W3CDTF">2026-04-14T09:36:16Z</dcterms:modified>
  <cp:revision>560</cp:revision>
  <dc:subject/>
  <dc:title/>
</cp:coreProperties>
</file>