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травня 2026 року                                    м. Зміїв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№5363-ХСVІІІ-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2"/>
        <w:widowControl/>
        <w:tabs>
          <w:tab w:val="left" w:pos="0" w:leader="none"/>
        </w:tabs>
        <w:suppressAutoHyphens w:val="false"/>
        <w:overflowPunct w:val="true"/>
        <w:bidi w:val="0"/>
        <w:snapToGrid w:val="true"/>
        <w:spacing w:lineRule="auto" w:line="240" w:before="0" w:after="0"/>
        <w:ind w:left="0" w:right="4275" w:hanging="0"/>
        <w:jc w:val="both"/>
        <w:rPr>
          <w:rStyle w:val="Style12"/>
          <w:rFonts w:ascii="Times New Roman" w:hAnsi="Times New Roman" w:eastAsia="Times New Roman"/>
          <w:i w:val="false"/>
          <w:i w:val="false"/>
          <w:color w:val="000000"/>
          <w:highlight w:val="white"/>
          <w:lang w:eastAsia="zh-CN" w:bidi="ar-SA"/>
        </w:rPr>
      </w:pPr>
      <w:r>
        <w:rPr>
          <w:rFonts w:eastAsia="Times New Roman"/>
          <w:i w:val="false"/>
          <w:color w:val="000000"/>
          <w:highlight w:val="white"/>
          <w:lang w:eastAsia="zh-CN" w:bidi="ar-SA"/>
        </w:rPr>
      </w:r>
    </w:p>
    <w:p>
      <w:pPr>
        <w:pStyle w:val="Style34"/>
        <w:widowControl/>
        <w:tabs>
          <w:tab w:val="left" w:pos="0" w:leader="none"/>
        </w:tabs>
        <w:suppressAutoHyphens w:val="false"/>
        <w:overflowPunct w:val="true"/>
        <w:bidi w:val="0"/>
        <w:snapToGrid w:val="true"/>
        <w:spacing w:lineRule="auto" w:line="240"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zh-CN" w:bidi="ar-SA"/>
        </w:rPr>
        <w:t xml:space="preserve">Про затвердження гр. Москвіній В. М. технічної                 документації із землеустрою щодо встановлення              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Москвіної Валентини Миколаївни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ідентифікаційний номер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а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зареєстрована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                        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ФО-П Солдатенко Віталій Вікторович, Витяг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Державного реєстру речових прав на нерухоме майно про реєстрацію права власності, індексний номер витягу: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44594049 від 26.09.2015 року (реєстраційний номер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об`єкта нерухомого майна: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735225163217),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зареєстроване державним реєстратором Зміївськ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ого районного управління юстиції  Харківської області,  витяг з Державного земельного кадастру про земельну ділянку № НВ-320060355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07.0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4.202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6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зареєстрована Відділом № 5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Управління забезпечення реалізації державної політики у сфері земельних відносин Головного управління Держгеокадастру у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м. Києві та Київській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84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травня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Москвіної Валентини Миколаївни для будівництва і обслуговування житлового будинку, господарських будівель і споруд (присадибна ділянка),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 Харківської області.   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Москвіній Валентині Миколаївні,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6321786501:01:002:0079,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Зміївської міської територіальної громади, площею 0,2206 га (забудовані землі - 0,2206 га, з них малоповерхова забудова - 0,2206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3. На земельній ділянці, кадастровий номер 6321786501:01:002:0079,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зареєстровано обмеження у використанні земельної ділянки: охоронна зона навколо (уздовж) </w:t>
      </w:r>
      <w:r>
        <w:rPr>
          <w:rStyle w:val="Style12"/>
          <w:rFonts w:ascii="Times New Roman" w:hAnsi="Times New Roman"/>
          <w:sz w:val="24"/>
          <w:szCs w:val="24"/>
          <w:lang w:val="en-US"/>
        </w:rPr>
        <w:t>об`єкта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енергетичної системи, площею 0,0050 га.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Москвіній В. М.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5088</TotalTime>
  <Application>LibreOffice/5.1.6.2$Linux_X86_64 LibreOffice_project/10m0$Build-2</Application>
  <Pages>2</Pages>
  <Words>497</Words>
  <Characters>3467</Characters>
  <CharactersWithSpaces>4168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2026-05-08T09:42:30Z</cp:lastPrinted>
  <dcterms:modified xsi:type="dcterms:W3CDTF">2026-05-12T13:11:16Z</dcterms:modified>
  <cp:revision>574</cp:revision>
  <dc:subject/>
  <dc:title/>
</cp:coreProperties>
</file>