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hd w:fill="FFFFFF" w:val="clear"/>
        <w:tabs>
          <w:tab w:val="left" w:pos="1260" w:leader="none"/>
        </w:tabs>
        <w:suppressAutoHyphens w:val="false"/>
        <w:spacing w:lineRule="atLeast" w:line="200"/>
        <w:ind w:left="15" w:hanging="0"/>
        <w:jc w:val="both"/>
        <w:rPr/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2882265</wp:posOffset>
            </wp:positionH>
            <wp:positionV relativeFrom="paragraph">
              <wp:posOffset>5715</wp:posOffset>
            </wp:positionV>
            <wp:extent cx="421005" cy="611505"/>
            <wp:effectExtent l="0" t="0" r="0" b="0"/>
            <wp:wrapNone/>
            <wp:docPr id="1" name="Графический объект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bCs/>
          <w:iCs/>
          <w:caps/>
          <w:color w:val="000000"/>
          <w:sz w:val="18"/>
          <w:szCs w:val="18"/>
          <w:lang w:val="uk-UA" w:eastAsia="ru-RU" w:bidi="ar-SA"/>
        </w:rPr>
        <w:t xml:space="preserve"> </w:t>
      </w:r>
      <w:r>
        <w:rPr>
          <w:rFonts w:eastAsia="Times New Roman" w:cs="Times New Roman"/>
          <w:b/>
          <w:bCs/>
          <w:iCs/>
          <w:caps/>
          <w:color w:val="000000"/>
          <w:sz w:val="18"/>
          <w:szCs w:val="18"/>
          <w:lang w:val="uk-UA" w:eastAsia="ru-RU" w:bidi="ar-SA"/>
        </w:rPr>
        <w:t xml:space="preserve">                                                                                                                                                                                      </w:t>
      </w:r>
    </w:p>
    <w:p>
      <w:pPr>
        <w:pStyle w:val="Iacaaiea"/>
        <w:rPr/>
      </w:pPr>
      <w:r>
        <w:rPr/>
      </w:r>
    </w:p>
    <w:p>
      <w:pPr>
        <w:pStyle w:val="1"/>
        <w:numPr>
          <w:ilvl w:val="0"/>
          <w:numId w:val="2"/>
        </w:numPr>
        <w:shd w:fill="FFFFFF" w:val="clear"/>
        <w:tabs>
          <w:tab w:val="left" w:pos="0" w:leader="none"/>
        </w:tabs>
        <w:spacing w:before="0" w:after="0"/>
        <w:jc w:val="center"/>
        <w:rPr/>
      </w:pPr>
      <w:r>
        <w:rPr/>
      </w:r>
    </w:p>
    <w:p>
      <w:pPr>
        <w:pStyle w:val="1"/>
        <w:numPr>
          <w:ilvl w:val="0"/>
          <w:numId w:val="2"/>
        </w:numPr>
        <w:shd w:fill="FFFFFF" w:val="clear"/>
        <w:tabs>
          <w:tab w:val="left" w:pos="0" w:leader="none"/>
        </w:tabs>
        <w:spacing w:before="0" w:after="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ЗМІЇВСЬКА </w:t>
      </w:r>
      <w:r>
        <w:rPr>
          <w:rFonts w:cs="Times New Roman"/>
          <w:color w:val="000000"/>
          <w:sz w:val="24"/>
          <w:szCs w:val="24"/>
          <w:lang w:val="uk-UA"/>
        </w:rPr>
        <w:t>МІСЬКА</w:t>
      </w:r>
      <w:r>
        <w:rPr>
          <w:rFonts w:cs="Times New Roman"/>
          <w:color w:val="000000"/>
          <w:sz w:val="24"/>
          <w:szCs w:val="24"/>
        </w:rPr>
        <w:t xml:space="preserve"> РАДА</w:t>
      </w:r>
    </w:p>
    <w:p>
      <w:pPr>
        <w:pStyle w:val="Style16"/>
        <w:shd w:fill="FFFFFF" w:val="clear"/>
        <w:spacing w:before="0" w:after="0"/>
        <w:jc w:val="center"/>
        <w:rPr>
          <w:rFonts w:cs="Times New Roman"/>
          <w:b/>
          <w:b/>
          <w:bCs/>
          <w:color w:val="000000"/>
        </w:rPr>
      </w:pPr>
      <w:r>
        <w:rPr>
          <w:rFonts w:cs="Times New Roman"/>
          <w:b/>
          <w:bCs/>
          <w:color w:val="000000"/>
          <w:lang w:val="uk-UA"/>
        </w:rPr>
        <w:t xml:space="preserve">ЧУГУЇВСЬКОГО РАЙОНУ </w:t>
      </w:r>
      <w:r>
        <w:rPr>
          <w:rFonts w:cs="Times New Roman"/>
          <w:b/>
          <w:bCs/>
          <w:color w:val="000000"/>
        </w:rPr>
        <w:t>ХАРКІВСЬКОЇ  ОБЛАСТІ</w:t>
      </w:r>
    </w:p>
    <w:p>
      <w:pPr>
        <w:pStyle w:val="Style16"/>
        <w:shd w:fill="FFFFFF" w:val="clear"/>
        <w:spacing w:before="0" w:after="0"/>
        <w:jc w:val="center"/>
        <w:rPr/>
      </w:pPr>
      <w:r>
        <w:rPr/>
      </w:r>
    </w:p>
    <w:p>
      <w:pPr>
        <w:pStyle w:val="Normal"/>
        <w:shd w:fill="FFFFFF" w:val="clear"/>
        <w:jc w:val="center"/>
        <w:rPr>
          <w:rFonts w:cs="Times New Roman"/>
          <w:b/>
          <w:b/>
          <w:bCs/>
          <w:color w:val="000000"/>
          <w:lang w:val="uk-UA"/>
        </w:rPr>
      </w:pP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  <w:lang w:val="uk-UA"/>
        </w:rPr>
        <w:t xml:space="preserve">   </w:t>
      </w:r>
      <w:r>
        <w:rPr>
          <w:rFonts w:cs="Times New Roman"/>
          <w:b/>
          <w:bCs/>
          <w:color w:val="000000"/>
          <w:lang w:val="uk-UA"/>
        </w:rPr>
        <w:t>ХСІХ</w:t>
      </w: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  <w:lang w:val="uk-UA"/>
        </w:rPr>
        <w:t>сесія</w:t>
      </w:r>
      <w:r>
        <w:rPr>
          <w:rFonts w:cs="Times New Roman"/>
          <w:b/>
          <w:bCs/>
          <w:color w:val="000000"/>
        </w:rPr>
        <w:t xml:space="preserve"> V</w:t>
      </w:r>
      <w:r>
        <w:rPr>
          <w:rFonts w:cs="Times New Roman"/>
          <w:b/>
          <w:bCs/>
          <w:color w:val="000000"/>
          <w:lang w:val="uk-UA"/>
        </w:rPr>
        <w:t>І</w:t>
      </w:r>
      <w:r>
        <w:rPr>
          <w:rFonts w:cs="Times New Roman"/>
          <w:b/>
          <w:bCs/>
          <w:color w:val="000000"/>
        </w:rPr>
        <w:t>I</w:t>
      </w:r>
      <w:r>
        <w:rPr>
          <w:rFonts w:cs="Times New Roman"/>
          <w:b/>
          <w:bCs/>
          <w:color w:val="000000"/>
          <w:lang w:val="uk-UA"/>
        </w:rPr>
        <w:t>І</w:t>
      </w: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  <w:lang w:val="uk-UA"/>
        </w:rPr>
        <w:t>скликання</w:t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3"/>
        <w:numPr>
          <w:ilvl w:val="2"/>
          <w:numId w:val="2"/>
        </w:numPr>
        <w:shd w:fill="FFFFFF" w:val="clear"/>
        <w:tabs>
          <w:tab w:val="left" w:pos="0" w:leader="none"/>
        </w:tabs>
        <w:rPr>
          <w:rFonts w:cs="Times New Roman"/>
          <w:b/>
          <w:b/>
          <w:bCs/>
          <w:caps/>
          <w:color w:val="000000"/>
        </w:rPr>
      </w:pPr>
      <w:r>
        <w:rPr>
          <w:rFonts w:cs="Times New Roman"/>
          <w:b/>
          <w:bCs/>
          <w:caps/>
          <w:color w:val="000000"/>
        </w:rPr>
        <w:t>РІШЕННЯ</w:t>
      </w:r>
    </w:p>
    <w:p>
      <w:pPr>
        <w:pStyle w:val="Normal"/>
        <w:shd w:fill="FFFFFF" w:val="clear"/>
        <w:rPr>
          <w:rFonts w:cs="Times New Roman"/>
          <w:b/>
          <w:b/>
          <w:bCs/>
          <w:caps/>
          <w:color w:val="000000"/>
        </w:rPr>
      </w:pPr>
      <w:r>
        <w:rPr>
          <w:rFonts w:cs="Times New Roman"/>
          <w:b/>
          <w:bCs/>
          <w:caps/>
          <w:color w:val="000000"/>
        </w:rPr>
      </w:r>
    </w:p>
    <w:p>
      <w:pPr>
        <w:pStyle w:val="Normal"/>
        <w:rPr>
          <w:rFonts w:cs="Times New Roman"/>
          <w:b/>
          <w:b/>
          <w:bCs/>
          <w:iCs/>
          <w:lang w:val="ru-RU"/>
        </w:rPr>
      </w:pPr>
      <w:r>
        <w:rPr>
          <w:rFonts w:cs="Times New Roman"/>
          <w:b/>
          <w:bCs/>
          <w:iCs/>
          <w:lang w:val="uk-UA"/>
        </w:rPr>
        <w:t xml:space="preserve">04 червня </w:t>
      </w:r>
      <w:r>
        <w:rPr>
          <w:rFonts w:cs="Times New Roman"/>
          <w:b/>
          <w:bCs/>
          <w:iCs/>
        </w:rPr>
        <w:t>202</w:t>
      </w:r>
      <w:r>
        <w:rPr>
          <w:rFonts w:cs="Times New Roman"/>
          <w:b/>
          <w:bCs/>
          <w:iCs/>
          <w:lang w:val="uk-UA"/>
        </w:rPr>
        <w:t>6</w:t>
      </w:r>
      <w:r>
        <w:rPr>
          <w:rFonts w:cs="Times New Roman"/>
          <w:b/>
          <w:bCs/>
          <w:iCs/>
        </w:rPr>
        <w:t xml:space="preserve"> року                                    </w:t>
      </w:r>
      <w:r>
        <w:rPr>
          <w:rFonts w:cs="Times New Roman"/>
          <w:b/>
          <w:bCs/>
          <w:iCs/>
          <w:lang w:val="uk-UA"/>
        </w:rPr>
        <w:t xml:space="preserve">м. </w:t>
      </w:r>
      <w:r>
        <w:rPr>
          <w:rFonts w:cs="Times New Roman"/>
          <w:b/>
          <w:bCs/>
          <w:iCs/>
        </w:rPr>
        <w:t xml:space="preserve">Зміїв                                        № </w:t>
      </w:r>
      <w:r>
        <w:rPr>
          <w:rFonts w:cs="Times New Roman"/>
          <w:b/>
          <w:bCs/>
          <w:iCs/>
          <w:lang w:val="uk-UA"/>
        </w:rPr>
        <w:t>5394-ХСІХ-</w:t>
      </w:r>
      <w:r>
        <w:rPr>
          <w:rFonts w:cs="Times New Roman"/>
          <w:b/>
          <w:bCs/>
          <w:iCs/>
          <w:lang w:val="en-US"/>
        </w:rPr>
        <w:t>VIII</w:t>
      </w:r>
    </w:p>
    <w:p>
      <w:pPr>
        <w:pStyle w:val="Normal"/>
        <w:shd w:fill="FFFFFF" w:val="clear"/>
        <w:rPr>
          <w:rFonts w:cs="Times New Roman"/>
          <w:b/>
          <w:b/>
          <w:bCs/>
          <w:iCs/>
        </w:rPr>
      </w:pPr>
      <w:r>
        <w:rPr>
          <w:rFonts w:cs="Times New Roman"/>
          <w:b/>
          <w:bCs/>
          <w:iCs/>
        </w:rPr>
      </w:r>
    </w:p>
    <w:p>
      <w:pPr>
        <w:pStyle w:val="Normal"/>
        <w:shd w:fill="FFFFFF" w:val="clear"/>
        <w:ind w:right="4108" w:hanging="0"/>
        <w:jc w:val="both"/>
        <w:rPr/>
      </w:pPr>
      <w:r>
        <w:rPr>
          <w:rFonts w:cs="Times New Roman"/>
          <w:b/>
          <w:iCs/>
        </w:rPr>
        <w:t xml:space="preserve">Про </w:t>
      </w:r>
      <w:r>
        <w:rPr>
          <w:rFonts w:cs="Times New Roman"/>
          <w:b/>
          <w:iCs/>
          <w:lang w:val="uk-UA"/>
        </w:rPr>
        <w:t>внесення змін до Програми розвитку земельних відносин та охорони земель Зміївської територіальної громади на 2026-2028 роки, затвердженої рішенням ХСI</w:t>
      </w:r>
      <w:r>
        <w:rPr>
          <w:rFonts w:cs="Times New Roman"/>
          <w:b/>
          <w:iCs/>
        </w:rPr>
        <w:t xml:space="preserve"> </w:t>
      </w:r>
      <w:r>
        <w:rPr>
          <w:rFonts w:cs="Times New Roman"/>
          <w:b/>
          <w:iCs/>
          <w:lang w:val="uk-UA"/>
        </w:rPr>
        <w:t xml:space="preserve">сесії Зміївської міської ради </w:t>
      </w:r>
      <w:r>
        <w:rPr>
          <w:rFonts w:cs="Times New Roman"/>
          <w:b/>
          <w:iCs/>
        </w:rPr>
        <w:t xml:space="preserve">VIII </w:t>
      </w:r>
      <w:r>
        <w:rPr>
          <w:rFonts w:cs="Times New Roman"/>
          <w:b/>
          <w:iCs/>
          <w:lang w:val="uk-UA"/>
        </w:rPr>
        <w:t>скликання від 18 грудня                   2025 року №</w:t>
      </w:r>
      <w:r>
        <w:rPr>
          <w:rFonts w:cs="Times New Roman"/>
          <w:b/>
          <w:iCs/>
        </w:rPr>
        <w:t xml:space="preserve"> </w:t>
      </w:r>
      <w:r>
        <w:rPr>
          <w:rFonts w:cs="Times New Roman"/>
          <w:b/>
          <w:iCs/>
          <w:lang w:val="uk-UA"/>
        </w:rPr>
        <w:t>5079- ХСI-</w:t>
      </w:r>
      <w:r>
        <w:rPr>
          <w:rFonts w:cs="Times New Roman"/>
          <w:b/>
          <w:iCs/>
        </w:rPr>
        <w:t>VIII</w:t>
      </w:r>
    </w:p>
    <w:p>
      <w:pPr>
        <w:pStyle w:val="Normal"/>
        <w:shd w:fill="FFFFFF" w:val="clear"/>
        <w:ind w:right="4815" w:hanging="0"/>
        <w:jc w:val="both"/>
        <w:rPr>
          <w:rFonts w:cs="Times New Roman"/>
          <w:b/>
          <w:b/>
          <w:bCs/>
          <w:iCs/>
          <w:lang w:val="uk-UA"/>
        </w:rPr>
      </w:pPr>
      <w:r>
        <w:rPr>
          <w:rFonts w:cs="Times New Roman"/>
          <w:b/>
          <w:bCs/>
          <w:iCs/>
          <w:lang w:val="uk-UA"/>
        </w:rPr>
      </w:r>
    </w:p>
    <w:p>
      <w:pPr>
        <w:pStyle w:val="Normal"/>
        <w:shd w:fill="FFFFFF" w:val="clear"/>
        <w:ind w:firstLine="709"/>
        <w:jc w:val="both"/>
        <w:rPr/>
      </w:pPr>
      <w:r>
        <w:rPr>
          <w:rFonts w:eastAsia="Times New Roman" w:cs="Times New Roman"/>
          <w:iCs/>
          <w:color w:val="000000"/>
          <w:lang w:val="uk-UA" w:bidi="ar-SA"/>
        </w:rPr>
        <w:t xml:space="preserve">Відповідно до Закону України “Про місцеве самоврядування”, розглянувши Програму розвитку земельних відносин та охорони земель Зміївської територіальної громади на 2026-2028 роки, затверджену рішенням ХСI сесії Зміївської міської ради </w:t>
      </w:r>
      <w:r>
        <w:rPr>
          <w:rFonts w:eastAsia="Times New Roman" w:cs="Times New Roman"/>
          <w:iCs/>
          <w:color w:val="000000"/>
          <w:lang w:val="en-US" w:bidi="ar-SA"/>
        </w:rPr>
        <w:t>VIII</w:t>
      </w:r>
      <w:r>
        <w:rPr>
          <w:rFonts w:eastAsia="Times New Roman" w:cs="Times New Roman"/>
          <w:iCs/>
          <w:color w:val="000000"/>
          <w:lang w:val="uk-UA" w:bidi="ar-SA"/>
        </w:rPr>
        <w:t xml:space="preserve"> скликання від           18 грудня 2025 року №5079- ХСI-</w:t>
      </w:r>
      <w:r>
        <w:rPr>
          <w:rFonts w:eastAsia="Times New Roman" w:cs="Times New Roman"/>
          <w:iCs/>
          <w:color w:val="000000"/>
          <w:lang w:val="en-US" w:bidi="ar-SA"/>
        </w:rPr>
        <w:t>VIII</w:t>
      </w:r>
      <w:r>
        <w:rPr>
          <w:rFonts w:eastAsia="Times New Roman" w:cs="Times New Roman"/>
          <w:iCs/>
          <w:color w:val="000000"/>
          <w:lang w:val="uk-UA" w:bidi="ar-SA"/>
        </w:rPr>
        <w:t>, враховуючи</w:t>
      </w:r>
      <w:r>
        <w:rPr>
          <w:rFonts w:eastAsia="Calibri" w:cs="Times New Roman" w:ascii="Liberation Serif" w:hAnsi="Liberation Serif"/>
          <w:iCs/>
          <w:color w:val="00000A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                     № 85 засідання постійної комісії від 02 червня 2026 року),  Зміївська міська рада</w:t>
      </w:r>
    </w:p>
    <w:p>
      <w:pPr>
        <w:pStyle w:val="Normal"/>
        <w:shd w:fill="FFFFFF" w:val="clear"/>
        <w:ind w:firstLine="709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iCs/>
          <w:color w:val="000000"/>
          <w:lang w:val="uk-UA" w:bidi="ar-SA"/>
        </w:rPr>
      </w:r>
    </w:p>
    <w:p>
      <w:pPr>
        <w:pStyle w:val="Normal"/>
        <w:rPr>
          <w:rFonts w:cs="Times New Roman"/>
          <w:b/>
          <w:b/>
          <w:bCs/>
          <w:iCs/>
        </w:rPr>
      </w:pPr>
      <w:r>
        <w:rPr>
          <w:rFonts w:cs="Times New Roman"/>
          <w:b/>
          <w:bCs/>
          <w:iCs/>
        </w:rPr>
        <w:t>ВИРІШИЛА:</w:t>
      </w:r>
    </w:p>
    <w:p>
      <w:pPr>
        <w:pStyle w:val="Normal"/>
        <w:shd w:fill="FFFFFF" w:val="clear"/>
        <w:rPr>
          <w:rFonts w:cs="Times New Roman"/>
          <w:b/>
          <w:b/>
          <w:bCs/>
          <w:iCs/>
        </w:rPr>
      </w:pPr>
      <w:r>
        <w:rPr>
          <w:rFonts w:cs="Times New Roman"/>
          <w:b/>
          <w:bCs/>
          <w:iCs/>
        </w:rPr>
      </w:r>
    </w:p>
    <w:p>
      <w:pPr>
        <w:pStyle w:val="Normal"/>
        <w:shd w:fill="FFFFFF" w:val="clear"/>
        <w:ind w:firstLine="709"/>
        <w:jc w:val="both"/>
        <w:rPr>
          <w:rFonts w:cs="Times New Roman"/>
          <w:iCs/>
        </w:rPr>
      </w:pPr>
      <w:r>
        <w:rPr>
          <w:rFonts w:cs="Times New Roman"/>
          <w:iCs/>
          <w:lang w:val="uk-UA"/>
        </w:rPr>
        <w:t>1.</w:t>
      </w:r>
      <w:r>
        <w:rPr>
          <w:rFonts w:cs="Times New Roman"/>
          <w:iCs/>
        </w:rPr>
        <w:t xml:space="preserve"> </w:t>
      </w:r>
      <w:r>
        <w:rPr>
          <w:rFonts w:eastAsia="Times New Roman" w:cs="Times New Roman"/>
          <w:iCs/>
          <w:color w:val="000000"/>
          <w:lang w:val="uk-UA" w:bidi="ar-SA"/>
        </w:rPr>
        <w:t xml:space="preserve">Внести зміни п.4 Програми розвитку земельних відносин та охорони земель Зміївської територіальної громади на 2026-2028 роки, затверджену рішенням СХI сесії Зміївської міської ради </w:t>
      </w:r>
      <w:r>
        <w:rPr>
          <w:rFonts w:eastAsia="Times New Roman" w:cs="Times New Roman"/>
          <w:iCs/>
          <w:color w:val="000000"/>
          <w:lang w:bidi="ar-SA"/>
        </w:rPr>
        <w:t>VIII</w:t>
      </w:r>
      <w:r>
        <w:rPr>
          <w:rFonts w:eastAsia="Times New Roman" w:cs="Times New Roman"/>
          <w:iCs/>
          <w:color w:val="000000"/>
          <w:lang w:val="uk-UA" w:bidi="ar-SA"/>
        </w:rPr>
        <w:t xml:space="preserve"> скликання від 18 грудня 2025 року №5079-СХІ-</w:t>
      </w:r>
      <w:r>
        <w:rPr>
          <w:rFonts w:eastAsia="Times New Roman" w:cs="Times New Roman"/>
          <w:iCs/>
          <w:color w:val="000000"/>
          <w:lang w:bidi="ar-SA"/>
        </w:rPr>
        <w:t>VIII</w:t>
      </w:r>
      <w:r>
        <w:rPr>
          <w:rFonts w:eastAsia="Times New Roman" w:cs="Times New Roman"/>
          <w:iCs/>
          <w:color w:val="000000"/>
          <w:lang w:val="uk-UA" w:bidi="ar-SA"/>
        </w:rPr>
        <w:t xml:space="preserve"> “Про затвердження Програми розвитку земельних відносин та охорони земель Зміївської територіальної громади на 2026-2028 роки”, доповнивши загальні обсяги фінансування заходів Програми, а саме:</w:t>
      </w:r>
    </w:p>
    <w:p>
      <w:pPr>
        <w:pStyle w:val="Normal"/>
        <w:shd w:fill="FFFFFF" w:val="clear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iCs/>
          <w:color w:val="000000"/>
          <w:lang w:val="uk-UA" w:bidi="ar-SA"/>
        </w:rPr>
        <w:t xml:space="preserve">       </w:t>
      </w:r>
    </w:p>
    <w:tbl>
      <w:tblPr>
        <w:tblW w:w="9637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noVBand="0" w:noHBand="0" w:lastColumn="0" w:firstColumn="0" w:lastRow="0" w:firstRow="0"/>
      </w:tblPr>
      <w:tblGrid>
        <w:gridCol w:w="817"/>
        <w:gridCol w:w="5198"/>
        <w:gridCol w:w="2265"/>
        <w:gridCol w:w="1356"/>
      </w:tblGrid>
      <w:tr>
        <w:trPr/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Style22"/>
              <w:shd w:fill="FFFFFF" w:val="clear"/>
              <w:jc w:val="both"/>
              <w:rPr>
                <w:rFonts w:eastAsia="Times New Roman" w:cs="Times New Roman"/>
                <w:b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lang w:val="uk-UA"/>
              </w:rPr>
              <w:t>п/п</w:t>
            </w:r>
          </w:p>
        </w:tc>
        <w:tc>
          <w:tcPr>
            <w:tcW w:w="5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Style22"/>
              <w:shd w:fill="FFFFFF" w:val="clear"/>
              <w:ind w:left="720" w:hanging="0"/>
              <w:jc w:val="both"/>
              <w:rPr>
                <w:rFonts w:eastAsia="Times New Roman" w:cs="Times New Roman"/>
                <w:b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Найменування заходів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Style22"/>
              <w:shd w:fill="FFFFFF" w:val="clear"/>
              <w:jc w:val="both"/>
              <w:rPr>
                <w:rFonts w:eastAsia="Times New Roman" w:cs="Times New Roman"/>
                <w:b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Джерело фінансування/рік</w:t>
            </w:r>
          </w:p>
        </w:tc>
        <w:tc>
          <w:tcPr>
            <w:tcW w:w="1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Style22"/>
              <w:shd w:fill="FFFFFF" w:val="clear"/>
              <w:jc w:val="both"/>
              <w:rPr>
                <w:rFonts w:eastAsia="Times New Roman" w:cs="Times New Roman"/>
                <w:b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Вартість робіт, грн</w:t>
            </w:r>
          </w:p>
        </w:tc>
      </w:tr>
      <w:tr>
        <w:trPr/>
        <w:tc>
          <w:tcPr>
            <w:tcW w:w="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Style22"/>
              <w:shd w:fill="FFFFFF" w:val="clear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25</w:t>
            </w:r>
          </w:p>
        </w:tc>
        <w:tc>
          <w:tcPr>
            <w:tcW w:w="5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Style22"/>
              <w:shd w:fill="FFFFFF" w:val="clear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Оплата послуг з розробки проекту землеустрою щодо відведення земельної ділянки за рахунок земель водного фонду комунальної власності Зміївської територіальної громади для сінокосіння (код КВЦПЗД — 10.06.), що розташована в межах с. Коробів Хутір Зміївської територіальної громади , з метою передачі її в оренду на земельних торгах (аукціоні)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Style22"/>
              <w:shd w:fill="FFFFFF" w:val="clear"/>
              <w:ind w:left="720" w:hanging="0"/>
              <w:jc w:val="left"/>
              <w:rPr/>
            </w:pPr>
            <w:r>
              <w:rPr>
                <w:rFonts w:eastAsia="Times New Roman" w:cs="Times New Roman"/>
                <w:lang w:val="uk-UA"/>
              </w:rPr>
              <w:t>Місцевий бюджет/2026</w:t>
            </w:r>
          </w:p>
        </w:tc>
        <w:tc>
          <w:tcPr>
            <w:tcW w:w="13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1" w:type="dxa"/>
            </w:tcMar>
          </w:tcPr>
          <w:p>
            <w:pPr>
              <w:pStyle w:val="Style22"/>
              <w:shd w:fill="FFFFFF" w:val="clear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15000</w:t>
            </w:r>
          </w:p>
        </w:tc>
      </w:tr>
    </w:tbl>
    <w:p>
      <w:pPr>
        <w:pStyle w:val="ListParagraph"/>
        <w:numPr>
          <w:ilvl w:val="0"/>
          <w:numId w:val="0"/>
        </w:numPr>
        <w:shd w:fill="FFFFFF" w:val="clear"/>
        <w:ind w:left="720" w:hanging="0"/>
        <w:jc w:val="both"/>
        <w:rPr>
          <w:rFonts w:cs="Times New Roman"/>
          <w:iCs/>
        </w:rPr>
      </w:pPr>
      <w:r>
        <w:rPr/>
      </w:r>
    </w:p>
    <w:p>
      <w:pPr>
        <w:pStyle w:val="ListParagraph"/>
        <w:numPr>
          <w:ilvl w:val="0"/>
          <w:numId w:val="3"/>
        </w:numPr>
        <w:shd w:fill="FFFFFF" w:val="clear"/>
        <w:ind w:left="0" w:firstLine="709"/>
        <w:jc w:val="both"/>
        <w:rPr/>
      </w:pPr>
      <w:r>
        <w:rPr>
          <w:rFonts w:cs="Times New Roman"/>
          <w:iCs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shd w:fill="FFFFFF" w:val="clear"/>
        <w:rPr>
          <w:rFonts w:cs="Times New Roman"/>
          <w:b/>
          <w:b/>
          <w:bCs/>
          <w:iCs/>
        </w:rPr>
      </w:pPr>
      <w:r>
        <w:rPr>
          <w:rFonts w:cs="Times New Roman"/>
          <w:b/>
          <w:bCs/>
          <w:iCs/>
        </w:rPr>
      </w:r>
    </w:p>
    <w:p>
      <w:pPr>
        <w:pStyle w:val="Normal"/>
        <w:shd w:fill="FFFFFF" w:val="clear"/>
        <w:rPr>
          <w:rFonts w:cs="Times New Roman"/>
          <w:b/>
          <w:b/>
          <w:bCs/>
          <w:iCs/>
        </w:rPr>
      </w:pPr>
      <w:r>
        <w:rPr>
          <w:rFonts w:cs="Times New Roman"/>
          <w:b/>
          <w:bCs/>
          <w:iCs/>
        </w:rPr>
      </w:r>
    </w:p>
    <w:p>
      <w:pPr>
        <w:pStyle w:val="Normal"/>
        <w:shd w:fill="FFFFFF" w:val="clear"/>
        <w:jc w:val="center"/>
        <w:rPr>
          <w:rFonts w:eastAsia="Times New Roman" w:cs="Times New Roman"/>
          <w:b/>
          <w:b/>
          <w:bCs/>
          <w:iCs/>
          <w:color w:val="000000"/>
          <w:spacing w:val="4"/>
          <w:lang w:val="uk-UA" w:eastAsia="ru-RU"/>
        </w:rPr>
      </w:pPr>
      <w:r>
        <w:rPr>
          <w:rFonts w:eastAsia="Times New Roman" w:cs="Times New Roman"/>
          <w:b/>
          <w:bCs/>
          <w:iCs/>
          <w:color w:val="000000"/>
          <w:spacing w:val="4"/>
          <w:lang w:val="uk-UA" w:eastAsia="ru-RU"/>
        </w:rPr>
        <w:t xml:space="preserve"> </w:t>
      </w:r>
      <w:bookmarkStart w:id="0" w:name="_GoBack"/>
      <w:bookmarkEnd w:id="0"/>
      <w:r>
        <w:rPr>
          <w:rFonts w:eastAsia="Times New Roman" w:cs="Times New Roman"/>
          <w:b/>
          <w:bCs/>
          <w:iCs/>
          <w:color w:val="000000"/>
          <w:spacing w:val="4"/>
          <w:lang w:val="uk-UA" w:eastAsia="ru-RU"/>
        </w:rPr>
        <w:t>Міський голова                                                                          Павло ГОЛОДНІКОВ</w:t>
      </w:r>
    </w:p>
    <w:p>
      <w:pPr>
        <w:pStyle w:val="Normal"/>
        <w:shd w:fill="FFFFFF" w:val="clear"/>
        <w:jc w:val="both"/>
        <w:rPr/>
      </w:pPr>
      <w:r>
        <w:rPr>
          <w:rFonts w:cs="Times New Roman"/>
          <w:iCs/>
          <w:lang w:val="uk-UA"/>
        </w:rPr>
        <w:t xml:space="preserve">                           </w:t>
      </w:r>
    </w:p>
    <w:sectPr>
      <w:type w:val="nextPage"/>
      <w:pgSz w:w="11906" w:h="16838"/>
      <w:pgMar w:left="1701" w:right="565" w:header="0" w:top="426" w:footer="0" w:bottom="613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fals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de-DE" w:eastAsia="ja-JP" w:bidi="fa-IR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keepNext/>
      <w:widowControl w:val="false"/>
      <w:shd w:val="clear" w:color="auto" w:fill="FFFFFF"/>
      <w:suppressAutoHyphens w:val="true"/>
      <w:bidi w:val="0"/>
      <w:jc w:val="left"/>
      <w:textAlignment w:val="baseline"/>
    </w:pPr>
    <w:rPr>
      <w:rFonts w:ascii="Times New Roman" w:hAnsi="Times New Roman" w:eastAsia="Andale Sans UI" w:cs="Tahoma"/>
      <w:color w:val="auto"/>
      <w:sz w:val="24"/>
      <w:szCs w:val="24"/>
      <w:lang w:val="de-DE" w:eastAsia="ja-JP" w:bidi="fa-IR"/>
    </w:rPr>
  </w:style>
  <w:style w:type="paragraph" w:styleId="1">
    <w:name w:val="Heading 1"/>
    <w:basedOn w:val="Style20"/>
    <w:qFormat/>
    <w:pPr>
      <w:numPr>
        <w:ilvl w:val="0"/>
        <w:numId w:val="1"/>
      </w:numPr>
      <w:shd w:fill="FFFFFF" w:val="clear"/>
      <w:outlineLvl w:val="0"/>
      <w:outlineLvl w:val="0"/>
    </w:pPr>
    <w:rPr>
      <w:rFonts w:ascii="Times New Roman" w:hAnsi="Times New Roman" w:eastAsia="SimSun" w:cs="Mangal"/>
      <w:b/>
      <w:bCs/>
      <w:sz w:val="48"/>
      <w:szCs w:val="48"/>
    </w:rPr>
  </w:style>
  <w:style w:type="paragraph" w:styleId="2">
    <w:name w:val="Heading 2"/>
    <w:basedOn w:val="Normal"/>
    <w:qFormat/>
    <w:pPr>
      <w:numPr>
        <w:ilvl w:val="1"/>
        <w:numId w:val="1"/>
      </w:numPr>
      <w:shd w:fill="FFFFFF" w:val="clear"/>
      <w:jc w:val="center"/>
      <w:outlineLvl w:val="1"/>
      <w:outlineLvl w:val="1"/>
    </w:pPr>
    <w:rPr>
      <w:b/>
      <w:sz w:val="32"/>
    </w:rPr>
  </w:style>
  <w:style w:type="paragraph" w:styleId="3">
    <w:name w:val="Heading 3"/>
    <w:basedOn w:val="Normal"/>
    <w:qFormat/>
    <w:pPr>
      <w:numPr>
        <w:ilvl w:val="2"/>
        <w:numId w:val="1"/>
      </w:numPr>
      <w:shd w:fill="FFFFFF" w:val="clear"/>
      <w:jc w:val="center"/>
      <w:outlineLvl w:val="2"/>
      <w:outlineLvl w:val="2"/>
    </w:pPr>
    <w:rPr/>
  </w:style>
  <w:style w:type="paragraph" w:styleId="4">
    <w:name w:val="Heading 4"/>
    <w:basedOn w:val="Normal"/>
    <w:qFormat/>
    <w:pPr>
      <w:numPr>
        <w:ilvl w:val="3"/>
        <w:numId w:val="1"/>
      </w:numPr>
      <w:shd w:fill="FFFFFF" w:val="clear"/>
      <w:snapToGrid w:val="false"/>
      <w:ind w:right="-908" w:hanging="0"/>
      <w:outlineLvl w:val="3"/>
      <w:outlineLvl w:val="3"/>
    </w:pPr>
    <w:rPr>
      <w:szCs w:val="21"/>
      <w:lang w:val="uk-U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0" w:customStyle="1">
    <w:name w:val="Символ нумерації"/>
    <w:qFormat/>
    <w:rPr/>
  </w:style>
  <w:style w:type="character" w:styleId="Rvts0" w:customStyle="1">
    <w:name w:val="rvts0"/>
    <w:basedOn w:val="DefaultParagraphFont"/>
    <w:qFormat/>
    <w:rPr/>
  </w:style>
  <w:style w:type="character" w:styleId="Style11" w:customStyle="1">
    <w:name w:val="Маркери списку"/>
    <w:qFormat/>
    <w:rPr>
      <w:rFonts w:ascii="OpenSymbol" w:hAnsi="OpenSymbol" w:eastAsia="OpenSymbol" w:cs="OpenSymbol"/>
    </w:rPr>
  </w:style>
  <w:style w:type="character" w:styleId="Style12" w:customStyle="1">
    <w:name w:val="Гіперпосилання"/>
    <w:rPr>
      <w:color w:val="000080"/>
      <w:u w:val="single"/>
    </w:rPr>
  </w:style>
  <w:style w:type="character" w:styleId="Style13" w:customStyle="1">
    <w:name w:val="Виділення жирним"/>
    <w:qFormat/>
    <w:rPr>
      <w:b/>
      <w:bCs/>
    </w:rPr>
  </w:style>
  <w:style w:type="character" w:styleId="Style14" w:customStyle="1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11" w:customStyle="1">
    <w:name w:val="Основной шрифт абзаца1"/>
    <w:qFormat/>
    <w:rPr/>
  </w:style>
  <w:style w:type="character" w:styleId="ListLabel1">
    <w:name w:val="ListLabel 1"/>
    <w:qFormat/>
    <w:rPr>
      <w:rFonts w:cs="Times New Roman"/>
    </w:rPr>
  </w:style>
  <w:style w:type="paragraph" w:styleId="Style15">
    <w:name w:val="Заголовок"/>
    <w:basedOn w:val="Normal"/>
    <w:next w:val="Style16"/>
    <w:qFormat/>
    <w:pPr>
      <w:keepNext/>
      <w:shd w:fill="FFFFFF" w:val="clear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hd w:fill="FFFFFF" w:val="clear"/>
      <w:spacing w:before="0" w:after="120"/>
    </w:pPr>
    <w:rPr/>
  </w:style>
  <w:style w:type="paragraph" w:styleId="Style17">
    <w:name w:val="List"/>
    <w:basedOn w:val="Style16"/>
    <w:pPr>
      <w:shd w:fill="FFFFFF" w:val="clear"/>
    </w:pPr>
    <w:rPr/>
  </w:style>
  <w:style w:type="paragraph" w:styleId="Style18">
    <w:name w:val="Caption"/>
    <w:basedOn w:val="Normal"/>
    <w:qFormat/>
    <w:pPr>
      <w:suppressLineNumbers/>
      <w:shd w:fill="FFFFFF" w:val="clear"/>
      <w:spacing w:before="120" w:after="120"/>
    </w:pPr>
    <w:rPr>
      <w:rFonts w:cs="FreeSans"/>
      <w:i/>
      <w:iCs/>
      <w:sz w:val="24"/>
      <w:szCs w:val="24"/>
    </w:rPr>
  </w:style>
  <w:style w:type="paragraph" w:styleId="Style19" w:customStyle="1">
    <w:name w:val="Покажчик"/>
    <w:basedOn w:val="Normal"/>
    <w:qFormat/>
    <w:pPr>
      <w:suppressLineNumbers/>
      <w:shd w:fill="FFFFFF" w:val="clear"/>
    </w:pPr>
    <w:rPr/>
  </w:style>
  <w:style w:type="paragraph" w:styleId="Style20">
    <w:name w:val="Title"/>
    <w:basedOn w:val="Normal"/>
    <w:qFormat/>
    <w:pPr>
      <w:shd w:fill="FFFFFF" w:val="clear"/>
      <w:spacing w:before="240" w:after="120"/>
    </w:pPr>
    <w:rPr>
      <w:rFonts w:ascii="Arial" w:hAnsi="Arial"/>
      <w:sz w:val="28"/>
      <w:szCs w:val="28"/>
    </w:rPr>
  </w:style>
  <w:style w:type="paragraph" w:styleId="Style21">
    <w:name w:val="Subtitle"/>
    <w:basedOn w:val="Style20"/>
    <w:qFormat/>
    <w:pPr>
      <w:shd w:fill="FFFFFF" w:val="clear"/>
      <w:jc w:val="center"/>
    </w:pPr>
    <w:rPr>
      <w:i/>
      <w:iCs/>
    </w:rPr>
  </w:style>
  <w:style w:type="paragraph" w:styleId="Caption">
    <w:name w:val="caption"/>
    <w:basedOn w:val="Normal"/>
    <w:qFormat/>
    <w:pPr>
      <w:suppressLineNumbers/>
      <w:shd w:fill="FFFFFF" w:val="clear"/>
      <w:spacing w:before="120" w:after="120"/>
    </w:pPr>
    <w:rPr>
      <w:i/>
      <w:iCs/>
    </w:rPr>
  </w:style>
  <w:style w:type="paragraph" w:styleId="HTMLPreformatted">
    <w:name w:val="HTML Preformatted"/>
    <w:basedOn w:val="Normal"/>
    <w:qFormat/>
    <w:pPr>
      <w:widowControl/>
      <w:shd w:fill="FFFFFF" w:val="clear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sz w:val="20"/>
      <w:szCs w:val="20"/>
    </w:rPr>
  </w:style>
  <w:style w:type="paragraph" w:styleId="Iacaaiea" w:customStyle="1">
    <w:name w:val="Iacaaiea"/>
    <w:basedOn w:val="Normal"/>
    <w:qFormat/>
    <w:pPr>
      <w:shd w:fill="FFFFFF" w:val="clear"/>
      <w:jc w:val="center"/>
    </w:pPr>
    <w:rPr>
      <w:rFonts w:ascii="Tahoma" w:hAnsi="Tahoma"/>
      <w:b/>
      <w:sz w:val="28"/>
      <w:szCs w:val="20"/>
      <w:lang w:val="uk-UA"/>
    </w:rPr>
  </w:style>
  <w:style w:type="paragraph" w:styleId="Iauiue" w:customStyle="1">
    <w:name w:val="Iau?iue"/>
    <w:qFormat/>
    <w:pPr>
      <w:keepNext/>
      <w:widowControl/>
      <w:shd w:val="clear" w:color="auto" w:fill="FFFFFF"/>
      <w:suppressAutoHyphens w:val="true"/>
      <w:bidi w:val="0"/>
      <w:jc w:val="left"/>
    </w:pPr>
    <w:rPr>
      <w:rFonts w:eastAsia="Arial" w:cs="Times New Roman" w:ascii="Times New Roman" w:hAnsi="Times New Roman"/>
      <w:color w:val="auto"/>
      <w:sz w:val="20"/>
      <w:szCs w:val="20"/>
      <w:lang w:val="en-US" w:eastAsia="zh-CN" w:bidi="ar-SA"/>
    </w:rPr>
  </w:style>
  <w:style w:type="paragraph" w:styleId="BalloonText">
    <w:name w:val="Balloon Text"/>
    <w:basedOn w:val="Normal"/>
    <w:qFormat/>
    <w:pPr>
      <w:shd w:fill="FFFFFF" w:val="clear"/>
    </w:pPr>
    <w:rPr>
      <w:rFonts w:ascii="Segoe UI" w:hAnsi="Segoe UI" w:cs="Segoe UI"/>
      <w:sz w:val="18"/>
      <w:szCs w:val="18"/>
    </w:rPr>
  </w:style>
  <w:style w:type="paragraph" w:styleId="Style22" w:customStyle="1">
    <w:name w:val="Вміст таблиці"/>
    <w:basedOn w:val="Normal"/>
    <w:qFormat/>
    <w:pPr>
      <w:suppressLineNumbers/>
      <w:shd w:fill="FFFFFF" w:val="clear"/>
    </w:pPr>
    <w:rPr/>
  </w:style>
  <w:style w:type="paragraph" w:styleId="Style23" w:customStyle="1">
    <w:name w:val="Заголовок таблиці"/>
    <w:basedOn w:val="Style22"/>
    <w:qFormat/>
    <w:pPr>
      <w:shd w:fill="FFFFFF" w:val="clear"/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161e12"/>
    <w:pPr>
      <w:shd w:fill="FFFFFF" w:val="clear"/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3523</TotalTime>
  <Application>LibreOffice/5.1.6.2$Linux_X86_64 LibreOffice_project/10m0$Build-2</Application>
  <Pages>1</Pages>
  <Words>271</Words>
  <Characters>1836</Characters>
  <CharactersWithSpaces>2508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2020-12-22T07:42:00Z</dcterms:created>
  <dc:creator>Ольга В. Шаповалова</dc:creator>
  <dc:description/>
  <dc:language>uk-UA</dc:language>
  <cp:lastModifiedBy/>
  <cp:lastPrinted>2026-06-10T13:28:06Z</cp:lastPrinted>
  <dcterms:modified xsi:type="dcterms:W3CDTF">2026-06-10T13:28:01Z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