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3F7F2F" w:rsidRDefault="00FA72B5">
      <w:pPr>
        <w:spacing w:after="0"/>
        <w:jc w:val="right"/>
        <w:rPr>
          <w:rFonts w:ascii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noProof/>
          <w:sz w:val="24"/>
          <w:szCs w:val="24"/>
          <w:lang w:val="en-US" w:eastAsia="en-US"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posOffset>2745105</wp:posOffset>
            </wp:positionH>
            <wp:positionV relativeFrom="paragraph">
              <wp:posOffset>-474345</wp:posOffset>
            </wp:positionV>
            <wp:extent cx="409575" cy="589915"/>
            <wp:effectExtent l="0" t="0" r="0" b="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847" t="-530" r="-847" b="-5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89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F7F2F" w:rsidRDefault="00FA72B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ЗМІЇВСЬКА МІСЬКА РАДА</w:t>
      </w:r>
    </w:p>
    <w:p w:rsidR="003F7F2F" w:rsidRDefault="003F7F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F7F2F" w:rsidRDefault="00FA72B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ЧУГУЇВСЬКОГО РАЙОНУ  ХАРКІВСЬКОЇ ОБЛАСТІ</w:t>
      </w:r>
    </w:p>
    <w:p w:rsidR="003F7F2F" w:rsidRDefault="003F7F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F7F2F" w:rsidRDefault="00FA72B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XCV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сесія VIII скликання</w:t>
      </w:r>
    </w:p>
    <w:p w:rsidR="003F7F2F" w:rsidRDefault="003F7F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F7F2F" w:rsidRDefault="00FA72B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Р І Ш Е Н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Н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Я</w:t>
      </w:r>
    </w:p>
    <w:p w:rsidR="003F7F2F" w:rsidRDefault="003F7F2F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tbl>
      <w:tblPr>
        <w:tblW w:w="9747" w:type="dxa"/>
        <w:tblInd w:w="-249" w:type="dxa"/>
        <w:tblLayout w:type="fixed"/>
        <w:tblLook w:val="04A0" w:firstRow="1" w:lastRow="0" w:firstColumn="1" w:lastColumn="0" w:noHBand="0" w:noVBand="1"/>
      </w:tblPr>
      <w:tblGrid>
        <w:gridCol w:w="3343"/>
        <w:gridCol w:w="2391"/>
        <w:gridCol w:w="4013"/>
      </w:tblGrid>
      <w:tr w:rsidR="003F7F2F" w:rsidTr="00FA72B5">
        <w:tc>
          <w:tcPr>
            <w:tcW w:w="3343" w:type="dxa"/>
          </w:tcPr>
          <w:p w:rsidR="003F7F2F" w:rsidRDefault="00FA72B5">
            <w:pPr>
              <w:widowControl w:val="0"/>
              <w:spacing w:after="0"/>
              <w:ind w:left="-105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  05 березня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2026 року</w:t>
            </w:r>
          </w:p>
        </w:tc>
        <w:tc>
          <w:tcPr>
            <w:tcW w:w="2391" w:type="dxa"/>
          </w:tcPr>
          <w:p w:rsidR="003F7F2F" w:rsidRDefault="00FA72B5">
            <w:pPr>
              <w:widowControl w:val="0"/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м. Зміїв</w:t>
            </w:r>
          </w:p>
        </w:tc>
        <w:tc>
          <w:tcPr>
            <w:tcW w:w="4013" w:type="dxa"/>
          </w:tcPr>
          <w:p w:rsidR="003F7F2F" w:rsidRDefault="00FA72B5">
            <w:pPr>
              <w:widowControl w:val="0"/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5241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-XCV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-VIII</w:t>
            </w:r>
          </w:p>
        </w:tc>
      </w:tr>
    </w:tbl>
    <w:p w:rsidR="003F7F2F" w:rsidRDefault="003F7F2F">
      <w:pPr>
        <w:spacing w:after="0"/>
        <w:rPr>
          <w:rFonts w:ascii="Times New Roman" w:hAnsi="Times New Roman" w:cs="Times New Roman"/>
          <w:lang w:val="uk-UA"/>
        </w:rPr>
      </w:pPr>
    </w:p>
    <w:tbl>
      <w:tblPr>
        <w:tblW w:w="10791" w:type="dxa"/>
        <w:tblInd w:w="-217" w:type="dxa"/>
        <w:tblLayout w:type="fixed"/>
        <w:tblLook w:val="04A0" w:firstRow="1" w:lastRow="0" w:firstColumn="1" w:lastColumn="0" w:noHBand="0" w:noVBand="1"/>
      </w:tblPr>
      <w:tblGrid>
        <w:gridCol w:w="6200"/>
        <w:gridCol w:w="2892"/>
        <w:gridCol w:w="1699"/>
      </w:tblGrid>
      <w:tr w:rsidR="003F7F2F" w:rsidRPr="00FA72B5">
        <w:tc>
          <w:tcPr>
            <w:tcW w:w="6200" w:type="dxa"/>
          </w:tcPr>
          <w:p w:rsidR="003F7F2F" w:rsidRDefault="00FA72B5">
            <w:pPr>
              <w:pStyle w:val="a0"/>
              <w:widowControl w:val="0"/>
              <w:ind w:right="318"/>
              <w:jc w:val="both"/>
            </w:pPr>
            <w:r>
              <w:rPr>
                <w:b/>
                <w:sz w:val="24"/>
                <w:szCs w:val="24"/>
              </w:rPr>
              <w:t xml:space="preserve">Про звіт щодо виконання </w:t>
            </w:r>
            <w:r>
              <w:rPr>
                <w:b/>
                <w:color w:val="000000"/>
                <w:sz w:val="24"/>
                <w:szCs w:val="24"/>
              </w:rPr>
              <w:t xml:space="preserve">Програми підтримки підрозділів Збройних Сил України, </w:t>
            </w:r>
            <w:r>
              <w:rPr>
                <w:b/>
                <w:color w:val="000000"/>
                <w:sz w:val="24"/>
                <w:szCs w:val="24"/>
                <w:lang w:eastAsia="ru-RU"/>
              </w:rPr>
              <w:t>Служби безпеки України, Міністерства внутрішніх справ України,</w:t>
            </w:r>
            <w:r>
              <w:rPr>
                <w:b/>
                <w:color w:val="000000"/>
                <w:sz w:val="24"/>
                <w:szCs w:val="24"/>
              </w:rPr>
              <w:t xml:space="preserve"> територіальної оборони, добровольчих та інших військових формувань </w:t>
            </w:r>
            <w:r>
              <w:rPr>
                <w:b/>
                <w:bCs/>
                <w:sz w:val="24"/>
                <w:szCs w:val="24"/>
              </w:rPr>
              <w:t xml:space="preserve">на території </w:t>
            </w:r>
            <w:proofErr w:type="spellStart"/>
            <w:r>
              <w:rPr>
                <w:b/>
                <w:bCs/>
                <w:sz w:val="24"/>
                <w:szCs w:val="24"/>
              </w:rPr>
              <w:t>Зміївської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територіальної громади Чугуївського району Харків</w:t>
            </w:r>
            <w:r>
              <w:rPr>
                <w:b/>
                <w:bCs/>
                <w:sz w:val="24"/>
                <w:szCs w:val="24"/>
              </w:rPr>
              <w:t xml:space="preserve">ської області та військовослужбовців на 2023-2025 роки, затвердженої рішенням ХХХVІІІ сесії </w:t>
            </w:r>
            <w:proofErr w:type="spellStart"/>
            <w:r>
              <w:rPr>
                <w:b/>
                <w:bCs/>
                <w:sz w:val="24"/>
                <w:szCs w:val="24"/>
              </w:rPr>
              <w:t>Зміївської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міської ради VIIІ скликання від 07 лютого 2023 року №2654-XXXVIII-VIII</w:t>
            </w:r>
          </w:p>
        </w:tc>
        <w:tc>
          <w:tcPr>
            <w:tcW w:w="2892" w:type="dxa"/>
          </w:tcPr>
          <w:p w:rsidR="003F7F2F" w:rsidRDefault="003F7F2F">
            <w:pPr>
              <w:widowControl w:val="0"/>
              <w:snapToGrid w:val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699" w:type="dxa"/>
          </w:tcPr>
          <w:p w:rsidR="003F7F2F" w:rsidRDefault="003F7F2F">
            <w:pPr>
              <w:widowControl w:val="0"/>
              <w:snapToGrid w:val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</w:tbl>
    <w:p w:rsidR="003F7F2F" w:rsidRDefault="003F7F2F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F7F2F" w:rsidRDefault="003F7F2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</w:pPr>
    </w:p>
    <w:p w:rsidR="003F7F2F" w:rsidRDefault="00FA72B5">
      <w:pPr>
        <w:spacing w:after="0" w:line="240" w:lineRule="auto"/>
        <w:ind w:firstLine="709"/>
        <w:jc w:val="both"/>
        <w:rPr>
          <w:lang w:val="uk-UA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Відповідно до пункту 22 частини першої статті 26 Закону України «Про місцеве самоврядування в Україні», заслухавши та обговоривши звіт про виконання Програми підтримки підрозділів Збройних Сил України, Служби безпеки України, Міністерства внутрішніх справ </w:t>
      </w:r>
      <w:r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України, територіальної оборони, добровольчих та інших військових формувань на території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  <w:lang w:val="uk-UA"/>
        </w:rPr>
        <w:t>Зміївської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територіальної громади Чугуївського району Харківської області та військовослужбовців на 2023-2025 роки, враховуючи рішення постійних комісій міської ради 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val="uk-UA"/>
        </w:rPr>
        <w:t>з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val="uk-UA"/>
        </w:rPr>
        <w:t xml:space="preserve"> питань планування, фінансів, бюджету, соціально-економічного розвитку та регуляторної політики (витяг з протоколу №</w:t>
      </w:r>
      <w:r w:rsidRPr="00FA72B5"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val="uk-UA"/>
        </w:rPr>
        <w:t>101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val="uk-UA"/>
        </w:rPr>
        <w:t xml:space="preserve">  засідання постійної комісії від </w:t>
      </w:r>
      <w:r w:rsidRPr="00FA72B5"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val="uk-UA"/>
        </w:rPr>
        <w:t xml:space="preserve">04 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val="uk-UA"/>
        </w:rPr>
        <w:t xml:space="preserve">березня 2026 року) та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 </w:t>
      </w:r>
      <w:r>
        <w:rPr>
          <w:rFonts w:ascii="Times New Roman" w:eastAsia="Tahoma" w:hAnsi="Times New Roman" w:cs="Times New Roman"/>
          <w:spacing w:val="2"/>
          <w:sz w:val="24"/>
          <w:szCs w:val="24"/>
          <w:lang w:val="uk-UA"/>
        </w:rPr>
        <w:t xml:space="preserve">питань розвитку прав людини, законності, депутатської діяльності і етики, освіти, </w:t>
      </w:r>
      <w:r>
        <w:rPr>
          <w:rFonts w:ascii="Times New Roman" w:eastAsia="Tahoma" w:hAnsi="Times New Roman" w:cs="Times New Roman"/>
          <w:spacing w:val="2"/>
          <w:sz w:val="24"/>
          <w:szCs w:val="24"/>
          <w:lang w:val="uk-UA"/>
        </w:rPr>
        <w:t>культури, молоді, спорту, охорони здоров’я та соціального захисту населення</w:t>
      </w:r>
      <w:r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(витяг з протоколу №</w:t>
      </w:r>
      <w:r w:rsidRPr="00FA72B5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94</w:t>
      </w:r>
      <w:r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 засідання постійної комісії від</w:t>
      </w:r>
      <w:r w:rsidRPr="00FA72B5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04</w:t>
      </w:r>
      <w:r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березня 2026 року), </w:t>
      </w:r>
      <w:r>
        <w:rPr>
          <w:rFonts w:ascii="Times New Roman" w:hAnsi="Times New Roman" w:cs="Times New Roman"/>
          <w:sz w:val="24"/>
          <w:szCs w:val="24"/>
          <w:lang w:val="uk-UA"/>
        </w:rPr>
        <w:t>Зміївська міська рада</w:t>
      </w:r>
    </w:p>
    <w:p w:rsidR="003F7F2F" w:rsidRDefault="003F7F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F7F2F" w:rsidRDefault="00FA72B5">
      <w:pPr>
        <w:spacing w:after="0"/>
        <w:rPr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В И Р І Ш И Л А:</w:t>
      </w:r>
    </w:p>
    <w:p w:rsidR="003F7F2F" w:rsidRDefault="00FA72B5">
      <w:pPr>
        <w:shd w:val="clear" w:color="auto" w:fill="FFFFFF"/>
        <w:spacing w:before="120" w:after="0" w:line="240" w:lineRule="auto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1.Взяти до відома</w:t>
      </w:r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звіт про виконання Програми підтримки підрозділів Збройних Сил України, Служби безпеки України, Міністерства внутрішніх справ України, територіальної оборони, добровольчих та інших військових формувань на території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Зміївської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територіальної громади Чугуїв</w:t>
      </w:r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ського району Харківської області та військовослужбовців на 2023–2025 роки (додається).</w:t>
      </w:r>
    </w:p>
    <w:p w:rsidR="003F7F2F" w:rsidRPr="00FA72B5" w:rsidRDefault="00FA72B5">
      <w:pPr>
        <w:pStyle w:val="14"/>
        <w:tabs>
          <w:tab w:val="left" w:pos="900"/>
        </w:tabs>
        <w:ind w:left="0" w:firstLine="720"/>
        <w:jc w:val="both"/>
        <w:rPr>
          <w:lang w:val="uk-UA"/>
        </w:rPr>
      </w:pPr>
      <w:r>
        <w:rPr>
          <w:sz w:val="24"/>
          <w:szCs w:val="24"/>
          <w:lang w:val="uk-UA"/>
        </w:rPr>
        <w:t xml:space="preserve">2. Контроль </w:t>
      </w:r>
      <w:r>
        <w:rPr>
          <w:color w:val="000000"/>
          <w:sz w:val="24"/>
          <w:szCs w:val="24"/>
          <w:lang w:val="uk-UA"/>
        </w:rPr>
        <w:t xml:space="preserve">за виконанням </w:t>
      </w:r>
      <w:r>
        <w:rPr>
          <w:sz w:val="24"/>
          <w:szCs w:val="24"/>
          <w:lang w:val="uk-UA"/>
        </w:rPr>
        <w:t xml:space="preserve">рішення покласти на постійну комісію міської ради </w:t>
      </w:r>
      <w:r>
        <w:rPr>
          <w:color w:val="000000"/>
          <w:sz w:val="24"/>
          <w:szCs w:val="24"/>
          <w:lang w:val="uk-UA"/>
        </w:rPr>
        <w:t>з питань планування, фінансів, бюджету, соціально-економічного розвитку та регуляторної полі</w:t>
      </w:r>
      <w:r>
        <w:rPr>
          <w:color w:val="000000"/>
          <w:sz w:val="24"/>
          <w:szCs w:val="24"/>
          <w:lang w:val="uk-UA"/>
        </w:rPr>
        <w:t>тики</w:t>
      </w:r>
      <w:r>
        <w:rPr>
          <w:sz w:val="24"/>
          <w:szCs w:val="24"/>
          <w:lang w:val="uk-UA"/>
        </w:rPr>
        <w:t xml:space="preserve"> (</w:t>
      </w:r>
      <w:r>
        <w:rPr>
          <w:rFonts w:eastAsia="Tahoma"/>
          <w:spacing w:val="2"/>
          <w:sz w:val="24"/>
          <w:szCs w:val="24"/>
          <w:lang w:val="uk-UA"/>
        </w:rPr>
        <w:t>Костянтин РУДЕНКО</w:t>
      </w:r>
      <w:r>
        <w:rPr>
          <w:sz w:val="24"/>
          <w:szCs w:val="24"/>
          <w:lang w:val="uk-UA"/>
        </w:rPr>
        <w:t xml:space="preserve">) та постійну комісію з </w:t>
      </w:r>
      <w:r>
        <w:rPr>
          <w:rFonts w:eastAsia="Tahoma"/>
          <w:spacing w:val="2"/>
          <w:sz w:val="24"/>
          <w:szCs w:val="24"/>
          <w:lang w:val="uk-UA"/>
        </w:rPr>
        <w:t>питань розвитку прав людини, законності, депутатської діяльності і етики, освіти, культури, молоді, спорту, охорони здоров’я та соціального захисту населення (Євген ДВИГУН)</w:t>
      </w:r>
      <w:r>
        <w:rPr>
          <w:sz w:val="24"/>
          <w:szCs w:val="24"/>
          <w:lang w:val="uk-UA"/>
        </w:rPr>
        <w:t>.</w:t>
      </w:r>
    </w:p>
    <w:p w:rsidR="003F7F2F" w:rsidRDefault="003F7F2F">
      <w:pPr>
        <w:pStyle w:val="14"/>
        <w:tabs>
          <w:tab w:val="left" w:pos="900"/>
        </w:tabs>
        <w:ind w:left="0"/>
        <w:rPr>
          <w:b/>
          <w:sz w:val="24"/>
          <w:szCs w:val="24"/>
          <w:lang w:val="uk-UA"/>
        </w:rPr>
      </w:pPr>
    </w:p>
    <w:p w:rsidR="003F7F2F" w:rsidRDefault="003F7F2F">
      <w:pPr>
        <w:pStyle w:val="14"/>
        <w:tabs>
          <w:tab w:val="left" w:pos="900"/>
        </w:tabs>
        <w:ind w:left="0"/>
        <w:rPr>
          <w:b/>
          <w:sz w:val="24"/>
          <w:szCs w:val="24"/>
          <w:shd w:val="clear" w:color="auto" w:fill="FFFFFF"/>
          <w:lang w:val="uk-UA"/>
        </w:rPr>
      </w:pPr>
    </w:p>
    <w:p w:rsidR="003F7F2F" w:rsidRDefault="00FA72B5">
      <w:r>
        <w:rPr>
          <w:rFonts w:ascii="Times New Roman" w:hAnsi="Times New Roman" w:cs="Times New Roman"/>
          <w:b/>
          <w:bCs/>
          <w:sz w:val="24"/>
          <w:szCs w:val="24"/>
          <w:lang w:val="uk-UA" w:bidi="ru-RU"/>
        </w:rPr>
        <w:t xml:space="preserve">Міський голова                   </w:t>
      </w:r>
      <w:r>
        <w:rPr>
          <w:rFonts w:ascii="Times New Roman" w:hAnsi="Times New Roman" w:cs="Times New Roman"/>
          <w:b/>
          <w:bCs/>
          <w:sz w:val="24"/>
          <w:szCs w:val="24"/>
          <w:lang w:val="uk-UA" w:bidi="ru-RU"/>
        </w:rPr>
        <w:t xml:space="preserve">                          </w:t>
      </w:r>
      <w:r>
        <w:rPr>
          <w:rFonts w:ascii="Times New Roman" w:hAnsi="Times New Roman" w:cs="Times New Roman"/>
          <w:b/>
          <w:bCs/>
          <w:sz w:val="24"/>
          <w:szCs w:val="24"/>
          <w:lang w:bidi="ru-RU"/>
        </w:rPr>
        <w:t xml:space="preserve">    </w:t>
      </w:r>
      <w:r>
        <w:rPr>
          <w:rFonts w:ascii="Times New Roman" w:hAnsi="Times New Roman" w:cs="Times New Roman"/>
          <w:b/>
          <w:bCs/>
          <w:sz w:val="24"/>
          <w:szCs w:val="24"/>
          <w:lang w:val="uk-UA" w:bidi="ru-RU"/>
        </w:rPr>
        <w:t xml:space="preserve">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b/>
          <w:bCs/>
          <w:sz w:val="24"/>
          <w:szCs w:val="24"/>
          <w:lang w:val="uk-UA" w:bidi="ru-RU"/>
        </w:rPr>
        <w:t xml:space="preserve">              Павло ГОЛОДНІКОВ</w:t>
      </w:r>
    </w:p>
    <w:p w:rsidR="00FA72B5" w:rsidRPr="00FA72B5" w:rsidRDefault="00FA72B5" w:rsidP="00FA72B5">
      <w:pPr>
        <w:pStyle w:val="2"/>
        <w:ind w:left="5103"/>
        <w:rPr>
          <w:rFonts w:ascii="Times New Roman" w:hAnsi="Times New Roman" w:cs="Times New Roman"/>
          <w:b w:val="0"/>
          <w:sz w:val="24"/>
          <w:szCs w:val="24"/>
          <w:lang w:val="uk-UA" w:bidi="ru-RU"/>
        </w:rPr>
      </w:pPr>
      <w:r w:rsidRPr="00FA72B5">
        <w:rPr>
          <w:rFonts w:ascii="Times New Roman" w:hAnsi="Times New Roman" w:cs="Times New Roman"/>
          <w:b w:val="0"/>
          <w:sz w:val="24"/>
          <w:szCs w:val="24"/>
          <w:lang w:val="uk-UA" w:bidi="ru-RU"/>
        </w:rPr>
        <w:lastRenderedPageBreak/>
        <w:t>Додаток</w:t>
      </w:r>
    </w:p>
    <w:p w:rsidR="00FA72B5" w:rsidRPr="00FA72B5" w:rsidRDefault="00FA72B5" w:rsidP="00FA72B5">
      <w:pPr>
        <w:pStyle w:val="2"/>
        <w:ind w:left="5103"/>
        <w:rPr>
          <w:rFonts w:ascii="Times New Roman" w:hAnsi="Times New Roman" w:cs="Times New Roman"/>
          <w:b w:val="0"/>
          <w:sz w:val="24"/>
          <w:szCs w:val="24"/>
          <w:lang w:val="uk-UA" w:bidi="ru-RU"/>
        </w:rPr>
      </w:pPr>
      <w:r w:rsidRPr="00FA72B5">
        <w:rPr>
          <w:rFonts w:ascii="Times New Roman" w:hAnsi="Times New Roman" w:cs="Times New Roman"/>
          <w:b w:val="0"/>
          <w:sz w:val="24"/>
          <w:szCs w:val="24"/>
          <w:lang w:val="uk-UA" w:bidi="ru-RU"/>
        </w:rPr>
        <w:t xml:space="preserve">до рішення </w:t>
      </w:r>
      <w:r>
        <w:rPr>
          <w:rFonts w:ascii="Times New Roman" w:hAnsi="Times New Roman" w:cs="Times New Roman"/>
          <w:b w:val="0"/>
          <w:sz w:val="24"/>
          <w:szCs w:val="24"/>
          <w:lang w:val="en-US" w:bidi="ru-RU"/>
        </w:rPr>
        <w:t>XC</w:t>
      </w:r>
      <w:r w:rsidRPr="00FA72B5">
        <w:rPr>
          <w:rFonts w:ascii="Times New Roman" w:hAnsi="Times New Roman" w:cs="Times New Roman"/>
          <w:b w:val="0"/>
          <w:sz w:val="24"/>
          <w:szCs w:val="24"/>
          <w:lang w:val="en-US" w:bidi="ru-RU"/>
        </w:rPr>
        <w:t>V</w:t>
      </w:r>
      <w:r w:rsidRPr="00FA72B5">
        <w:rPr>
          <w:rFonts w:ascii="Times New Roman" w:hAnsi="Times New Roman" w:cs="Times New Roman"/>
          <w:b w:val="0"/>
          <w:sz w:val="24"/>
          <w:szCs w:val="24"/>
          <w:lang w:val="uk-UA" w:bidi="ru-RU"/>
        </w:rPr>
        <w:t xml:space="preserve"> сесії </w:t>
      </w:r>
      <w:proofErr w:type="spellStart"/>
      <w:r w:rsidRPr="00FA72B5">
        <w:rPr>
          <w:rFonts w:ascii="Times New Roman" w:hAnsi="Times New Roman" w:cs="Times New Roman"/>
          <w:b w:val="0"/>
          <w:sz w:val="24"/>
          <w:szCs w:val="24"/>
          <w:lang w:val="uk-UA" w:bidi="ru-RU"/>
        </w:rPr>
        <w:t>Зміївської</w:t>
      </w:r>
      <w:proofErr w:type="spellEnd"/>
      <w:r w:rsidRPr="00FA72B5">
        <w:rPr>
          <w:rFonts w:ascii="Times New Roman" w:hAnsi="Times New Roman" w:cs="Times New Roman"/>
          <w:b w:val="0"/>
          <w:sz w:val="24"/>
          <w:szCs w:val="24"/>
          <w:lang w:val="uk-UA" w:bidi="ru-RU"/>
        </w:rPr>
        <w:t xml:space="preserve"> міської ради </w:t>
      </w:r>
      <w:r w:rsidRPr="00FA72B5">
        <w:rPr>
          <w:rFonts w:ascii="Times New Roman" w:hAnsi="Times New Roman" w:cs="Times New Roman"/>
          <w:b w:val="0"/>
          <w:sz w:val="24"/>
          <w:szCs w:val="24"/>
          <w:lang w:val="en-US" w:bidi="ru-RU"/>
        </w:rPr>
        <w:t>V</w:t>
      </w:r>
      <w:r w:rsidRPr="00FA72B5">
        <w:rPr>
          <w:rFonts w:ascii="Times New Roman" w:hAnsi="Times New Roman" w:cs="Times New Roman"/>
          <w:b w:val="0"/>
          <w:sz w:val="24"/>
          <w:szCs w:val="24"/>
          <w:lang w:val="uk-UA" w:bidi="ru-RU"/>
        </w:rPr>
        <w:t>IІI скликання від</w:t>
      </w:r>
    </w:p>
    <w:p w:rsidR="00FA72B5" w:rsidRPr="00FA72B5" w:rsidRDefault="00FA72B5" w:rsidP="00FA72B5">
      <w:pPr>
        <w:pStyle w:val="2"/>
        <w:ind w:left="5103"/>
        <w:rPr>
          <w:rFonts w:ascii="Times New Roman" w:hAnsi="Times New Roman" w:cs="Times New Roman"/>
          <w:b w:val="0"/>
          <w:sz w:val="24"/>
          <w:szCs w:val="24"/>
          <w:lang w:val="uk-UA" w:bidi="ru-RU"/>
        </w:rPr>
      </w:pPr>
      <w:r>
        <w:rPr>
          <w:rFonts w:ascii="Times New Roman" w:hAnsi="Times New Roman" w:cs="Times New Roman"/>
          <w:b w:val="0"/>
          <w:sz w:val="24"/>
          <w:szCs w:val="24"/>
          <w:lang w:bidi="ru-RU"/>
        </w:rPr>
        <w:t xml:space="preserve">05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  <w:lang w:bidi="ru-RU"/>
        </w:rPr>
        <w:t>березня</w:t>
      </w:r>
      <w:proofErr w:type="spellEnd"/>
      <w:r w:rsidRPr="00FA72B5">
        <w:rPr>
          <w:rFonts w:ascii="Times New Roman" w:hAnsi="Times New Roman" w:cs="Times New Roman"/>
          <w:b w:val="0"/>
          <w:sz w:val="24"/>
          <w:szCs w:val="24"/>
          <w:lang w:val="uk-UA" w:bidi="ru-RU"/>
        </w:rPr>
        <w:t xml:space="preserve"> 2026 року № </w:t>
      </w:r>
      <w:r>
        <w:rPr>
          <w:rFonts w:ascii="Times New Roman" w:hAnsi="Times New Roman" w:cs="Times New Roman"/>
          <w:b w:val="0"/>
          <w:sz w:val="24"/>
          <w:szCs w:val="24"/>
          <w:lang w:val="uk-UA" w:bidi="ru-RU"/>
        </w:rPr>
        <w:t>5241</w:t>
      </w:r>
      <w:r w:rsidRPr="00FA72B5">
        <w:rPr>
          <w:rFonts w:ascii="Times New Roman" w:hAnsi="Times New Roman" w:cs="Times New Roman"/>
          <w:b w:val="0"/>
          <w:sz w:val="24"/>
          <w:szCs w:val="24"/>
          <w:lang w:val="uk-UA" w:bidi="ru-RU"/>
        </w:rPr>
        <w:t>-</w:t>
      </w:r>
      <w:r>
        <w:rPr>
          <w:rFonts w:ascii="Times New Roman" w:hAnsi="Times New Roman" w:cs="Times New Roman"/>
          <w:b w:val="0"/>
          <w:sz w:val="24"/>
          <w:szCs w:val="24"/>
          <w:lang w:val="en-US" w:bidi="ru-RU"/>
        </w:rPr>
        <w:t>XC</w:t>
      </w:r>
      <w:r w:rsidRPr="00FA72B5">
        <w:rPr>
          <w:rFonts w:ascii="Times New Roman" w:hAnsi="Times New Roman" w:cs="Times New Roman"/>
          <w:b w:val="0"/>
          <w:sz w:val="24"/>
          <w:szCs w:val="24"/>
          <w:lang w:val="en-US" w:bidi="ru-RU"/>
        </w:rPr>
        <w:t>V</w:t>
      </w:r>
      <w:r w:rsidRPr="00FA72B5">
        <w:rPr>
          <w:rFonts w:ascii="Times New Roman" w:hAnsi="Times New Roman" w:cs="Times New Roman"/>
          <w:b w:val="0"/>
          <w:sz w:val="24"/>
          <w:szCs w:val="24"/>
          <w:lang w:val="uk-UA" w:bidi="ru-RU"/>
        </w:rPr>
        <w:t>-</w:t>
      </w:r>
      <w:r w:rsidRPr="00FA72B5">
        <w:rPr>
          <w:rFonts w:ascii="Times New Roman" w:hAnsi="Times New Roman" w:cs="Times New Roman"/>
          <w:b w:val="0"/>
          <w:sz w:val="24"/>
          <w:szCs w:val="24"/>
          <w:lang w:val="en-US" w:bidi="ru-RU"/>
        </w:rPr>
        <w:t>VIII</w:t>
      </w:r>
    </w:p>
    <w:p w:rsidR="003F7F2F" w:rsidRPr="00FA72B5" w:rsidRDefault="00FA72B5">
      <w:pPr>
        <w:pStyle w:val="2"/>
        <w:jc w:val="center"/>
        <w:rPr>
          <w:rFonts w:ascii="Times New Roman" w:eastAsia="Calibri" w:hAnsi="Times New Roman" w:cs="Times New Roman"/>
          <w:bCs w:val="0"/>
          <w:sz w:val="24"/>
          <w:szCs w:val="24"/>
          <w:lang w:val="uk-UA" w:bidi="ru-RU"/>
        </w:rPr>
      </w:pPr>
      <w:r w:rsidRPr="00FA72B5">
        <w:rPr>
          <w:rFonts w:ascii="Times New Roman" w:eastAsia="Calibri" w:hAnsi="Times New Roman" w:cs="Times New Roman"/>
          <w:bCs w:val="0"/>
          <w:sz w:val="24"/>
          <w:szCs w:val="24"/>
          <w:lang w:val="uk-UA" w:bidi="ru-RU"/>
        </w:rPr>
        <w:t>З</w:t>
      </w:r>
      <w:r w:rsidRPr="00FA72B5">
        <w:rPr>
          <w:rFonts w:ascii="Times New Roman" w:eastAsia="Calibri" w:hAnsi="Times New Roman" w:cs="Times New Roman"/>
          <w:bCs w:val="0"/>
          <w:sz w:val="24"/>
          <w:szCs w:val="24"/>
          <w:lang w:val="uk-UA" w:bidi="ru-RU"/>
        </w:rPr>
        <w:t>ВІТ</w:t>
      </w:r>
    </w:p>
    <w:p w:rsidR="003F7F2F" w:rsidRPr="00FA72B5" w:rsidRDefault="00FA72B5">
      <w:pPr>
        <w:pStyle w:val="a0"/>
        <w:spacing w:after="200" w:line="276" w:lineRule="auto"/>
        <w:jc w:val="center"/>
        <w:rPr>
          <w:rFonts w:eastAsia="Calibri"/>
          <w:b/>
          <w:sz w:val="24"/>
          <w:szCs w:val="24"/>
          <w:lang w:bidi="ru-RU"/>
        </w:rPr>
      </w:pPr>
      <w:r w:rsidRPr="00FA72B5">
        <w:rPr>
          <w:rFonts w:eastAsia="Calibri"/>
          <w:b/>
          <w:sz w:val="24"/>
          <w:szCs w:val="24"/>
          <w:lang w:bidi="ru-RU"/>
        </w:rPr>
        <w:t>щодо</w:t>
      </w:r>
      <w:r w:rsidRPr="00FA72B5">
        <w:rPr>
          <w:rFonts w:eastAsia="Calibri"/>
          <w:b/>
          <w:sz w:val="24"/>
          <w:szCs w:val="24"/>
          <w:lang w:bidi="ru-RU"/>
        </w:rPr>
        <w:t xml:space="preserve"> виконання Програми підтримки підрозділів Збройні Сили України, Служба безпеки України, Міністерство внутрішніх справ України, територіальної оборони, добровольчих та інших військових формувань на території </w:t>
      </w:r>
      <w:proofErr w:type="spellStart"/>
      <w:r w:rsidRPr="00FA72B5">
        <w:rPr>
          <w:rFonts w:eastAsia="Calibri"/>
          <w:b/>
          <w:sz w:val="24"/>
          <w:szCs w:val="24"/>
          <w:lang w:bidi="ru-RU"/>
        </w:rPr>
        <w:t>Зміївської</w:t>
      </w:r>
      <w:proofErr w:type="spellEnd"/>
      <w:r w:rsidRPr="00FA72B5">
        <w:rPr>
          <w:rFonts w:eastAsia="Calibri"/>
          <w:b/>
          <w:sz w:val="24"/>
          <w:szCs w:val="24"/>
          <w:lang w:bidi="ru-RU"/>
        </w:rPr>
        <w:t xml:space="preserve"> територіальної громади Чугуївського ра</w:t>
      </w:r>
      <w:r w:rsidRPr="00FA72B5">
        <w:rPr>
          <w:rFonts w:eastAsia="Calibri"/>
          <w:b/>
          <w:sz w:val="24"/>
          <w:szCs w:val="24"/>
          <w:lang w:bidi="ru-RU"/>
        </w:rPr>
        <w:t>йону Харківської області та військо</w:t>
      </w:r>
      <w:r>
        <w:rPr>
          <w:rFonts w:eastAsia="Calibri"/>
          <w:b/>
          <w:sz w:val="24"/>
          <w:szCs w:val="24"/>
          <w:lang w:bidi="ru-RU"/>
        </w:rPr>
        <w:t xml:space="preserve">вослужбовців на 2023–2025 роки, </w:t>
      </w:r>
      <w:r w:rsidRPr="00FA72B5">
        <w:rPr>
          <w:rFonts w:eastAsia="Calibri"/>
          <w:b/>
          <w:sz w:val="24"/>
          <w:szCs w:val="24"/>
          <w:lang w:bidi="ru-RU"/>
        </w:rPr>
        <w:t xml:space="preserve">затвердженої рішенням XXXVIII сесії </w:t>
      </w:r>
      <w:proofErr w:type="spellStart"/>
      <w:r w:rsidRPr="00FA72B5">
        <w:rPr>
          <w:rFonts w:eastAsia="Calibri"/>
          <w:b/>
          <w:sz w:val="24"/>
          <w:szCs w:val="24"/>
          <w:lang w:bidi="ru-RU"/>
        </w:rPr>
        <w:t>Зміївської</w:t>
      </w:r>
      <w:proofErr w:type="spellEnd"/>
      <w:r w:rsidRPr="00FA72B5">
        <w:rPr>
          <w:rFonts w:eastAsia="Calibri"/>
          <w:b/>
          <w:sz w:val="24"/>
          <w:szCs w:val="24"/>
          <w:lang w:bidi="ru-RU"/>
        </w:rPr>
        <w:t xml:space="preserve"> міської ради VIII скликання від 07 лютого 2023 року № 2654-XXXVIII-VIII</w:t>
      </w:r>
    </w:p>
    <w:p w:rsidR="003F7F2F" w:rsidRDefault="00FA72B5">
      <w:pPr>
        <w:pStyle w:val="3"/>
        <w:spacing w:before="0"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 w:bidi="ru-RU"/>
        </w:rPr>
      </w:pPr>
      <w:r>
        <w:rPr>
          <w:rFonts w:ascii="Times New Roman" w:eastAsia="Calibri" w:hAnsi="Times New Roman" w:cs="Times New Roman"/>
          <w:sz w:val="24"/>
          <w:szCs w:val="24"/>
          <w:lang w:val="uk-UA" w:bidi="ru-RU"/>
        </w:rPr>
        <w:t>1. Загальна інформація про Програму</w:t>
      </w:r>
    </w:p>
    <w:p w:rsidR="003F7F2F" w:rsidRDefault="00FA72B5">
      <w:pPr>
        <w:pStyle w:val="a0"/>
        <w:jc w:val="both"/>
        <w:rPr>
          <w:rFonts w:eastAsia="Calibri"/>
          <w:sz w:val="24"/>
          <w:szCs w:val="24"/>
          <w:lang w:bidi="ru-RU"/>
        </w:rPr>
      </w:pPr>
      <w:r>
        <w:rPr>
          <w:rFonts w:eastAsia="Calibri"/>
          <w:sz w:val="24"/>
          <w:szCs w:val="24"/>
          <w:lang w:bidi="ru-RU"/>
        </w:rPr>
        <w:tab/>
        <w:t>Програму затверджено рішенням XXX</w:t>
      </w:r>
      <w:r>
        <w:rPr>
          <w:rFonts w:eastAsia="Calibri"/>
          <w:sz w:val="24"/>
          <w:szCs w:val="24"/>
          <w:lang w:bidi="ru-RU"/>
        </w:rPr>
        <w:t xml:space="preserve">VIII сесії </w:t>
      </w:r>
      <w:proofErr w:type="spellStart"/>
      <w:r>
        <w:rPr>
          <w:rFonts w:eastAsia="Calibri"/>
          <w:sz w:val="24"/>
          <w:szCs w:val="24"/>
          <w:lang w:bidi="ru-RU"/>
        </w:rPr>
        <w:t>Зміївської</w:t>
      </w:r>
      <w:proofErr w:type="spellEnd"/>
      <w:r>
        <w:rPr>
          <w:rFonts w:eastAsia="Calibri"/>
          <w:sz w:val="24"/>
          <w:szCs w:val="24"/>
          <w:lang w:bidi="ru-RU"/>
        </w:rPr>
        <w:t xml:space="preserve"> міської ради VIII скликання від 07.02.2023 № 2654-XXXVIII-VIII з метою забезпечення обороноздатності держави, належної організації та матеріально-технічної підтримки військових формувань, що здійснюють захист територіальної цілісності</w:t>
      </w:r>
      <w:r>
        <w:rPr>
          <w:rFonts w:eastAsia="Calibri"/>
          <w:sz w:val="24"/>
          <w:szCs w:val="24"/>
          <w:lang w:bidi="ru-RU"/>
        </w:rPr>
        <w:t xml:space="preserve"> України, а також забезпечення заходів мобілізаційної підготовки на території </w:t>
      </w:r>
      <w:proofErr w:type="spellStart"/>
      <w:r>
        <w:rPr>
          <w:rFonts w:eastAsia="Calibri"/>
          <w:sz w:val="24"/>
          <w:szCs w:val="24"/>
          <w:lang w:bidi="ru-RU"/>
        </w:rPr>
        <w:t>Зміївської</w:t>
      </w:r>
      <w:proofErr w:type="spellEnd"/>
      <w:r>
        <w:rPr>
          <w:rFonts w:eastAsia="Calibri"/>
          <w:sz w:val="24"/>
          <w:szCs w:val="24"/>
          <w:lang w:bidi="ru-RU"/>
        </w:rPr>
        <w:t xml:space="preserve"> територіальної громади.</w:t>
      </w:r>
    </w:p>
    <w:p w:rsidR="003F7F2F" w:rsidRDefault="00FA72B5">
      <w:pPr>
        <w:pStyle w:val="a0"/>
        <w:jc w:val="both"/>
        <w:rPr>
          <w:rFonts w:eastAsia="Calibri"/>
          <w:sz w:val="24"/>
          <w:szCs w:val="24"/>
          <w:lang w:bidi="ru-RU"/>
        </w:rPr>
      </w:pPr>
      <w:r>
        <w:rPr>
          <w:rFonts w:eastAsia="Calibri"/>
          <w:sz w:val="24"/>
          <w:szCs w:val="24"/>
          <w:lang w:bidi="ru-RU"/>
        </w:rPr>
        <w:tab/>
        <w:t xml:space="preserve">Упродовж 2023–2025 років до Програми вносилися зміни з урахуванням актуальних потреб військових частин та </w:t>
      </w:r>
      <w:proofErr w:type="spellStart"/>
      <w:r>
        <w:rPr>
          <w:rFonts w:eastAsia="Calibri"/>
          <w:sz w:val="24"/>
          <w:szCs w:val="24"/>
          <w:lang w:bidi="ru-RU"/>
        </w:rPr>
        <w:t>безпекової</w:t>
      </w:r>
      <w:proofErr w:type="spellEnd"/>
      <w:r>
        <w:rPr>
          <w:rFonts w:eastAsia="Calibri"/>
          <w:sz w:val="24"/>
          <w:szCs w:val="24"/>
          <w:lang w:bidi="ru-RU"/>
        </w:rPr>
        <w:t xml:space="preserve"> ситуації.</w:t>
      </w:r>
    </w:p>
    <w:p w:rsidR="003F7F2F" w:rsidRDefault="00FA72B5">
      <w:pPr>
        <w:pStyle w:val="a0"/>
        <w:jc w:val="both"/>
        <w:rPr>
          <w:rFonts w:eastAsia="Calibri"/>
          <w:sz w:val="24"/>
          <w:szCs w:val="24"/>
          <w:lang w:bidi="ru-RU"/>
        </w:rPr>
      </w:pPr>
      <w:r>
        <w:rPr>
          <w:rFonts w:eastAsia="Calibri"/>
          <w:sz w:val="24"/>
          <w:szCs w:val="24"/>
          <w:lang w:bidi="ru-RU"/>
        </w:rPr>
        <w:tab/>
        <w:t>Загальний обся</w:t>
      </w:r>
      <w:r>
        <w:rPr>
          <w:rFonts w:eastAsia="Calibri"/>
          <w:sz w:val="24"/>
          <w:szCs w:val="24"/>
          <w:lang w:bidi="ru-RU"/>
        </w:rPr>
        <w:t>г фінансування Програми (з урахуванням змін) становить:</w:t>
      </w:r>
    </w:p>
    <w:p w:rsidR="003F7F2F" w:rsidRDefault="00FA72B5">
      <w:pPr>
        <w:pStyle w:val="a0"/>
        <w:jc w:val="both"/>
        <w:rPr>
          <w:rFonts w:eastAsia="Calibri"/>
          <w:sz w:val="24"/>
          <w:szCs w:val="24"/>
          <w:lang w:bidi="ru-RU"/>
        </w:rPr>
      </w:pPr>
      <w:r>
        <w:rPr>
          <w:rStyle w:val="aa"/>
          <w:rFonts w:eastAsia="Calibri"/>
          <w:sz w:val="24"/>
          <w:szCs w:val="24"/>
          <w:lang w:bidi="ru-RU"/>
        </w:rPr>
        <w:t xml:space="preserve">25 913,0 тис. грн, </w:t>
      </w:r>
      <w:r>
        <w:rPr>
          <w:rFonts w:eastAsia="Calibri"/>
          <w:sz w:val="24"/>
          <w:szCs w:val="24"/>
          <w:lang w:bidi="ru-RU"/>
        </w:rPr>
        <w:t xml:space="preserve">джерело фінансування — бюджет </w:t>
      </w:r>
      <w:proofErr w:type="spellStart"/>
      <w:r>
        <w:rPr>
          <w:rFonts w:eastAsia="Calibri"/>
          <w:sz w:val="24"/>
          <w:szCs w:val="24"/>
          <w:lang w:bidi="ru-RU"/>
        </w:rPr>
        <w:t>Зміївської</w:t>
      </w:r>
      <w:proofErr w:type="spellEnd"/>
      <w:r>
        <w:rPr>
          <w:rFonts w:eastAsia="Calibri"/>
          <w:sz w:val="24"/>
          <w:szCs w:val="24"/>
          <w:lang w:bidi="ru-RU"/>
        </w:rPr>
        <w:t xml:space="preserve"> міської територіальної громади.</w:t>
      </w:r>
    </w:p>
    <w:p w:rsidR="003F7F2F" w:rsidRDefault="00FA72B5">
      <w:pPr>
        <w:pStyle w:val="a0"/>
        <w:jc w:val="both"/>
        <w:rPr>
          <w:rFonts w:eastAsia="Calibri"/>
          <w:sz w:val="24"/>
          <w:szCs w:val="24"/>
          <w:lang w:bidi="ru-RU"/>
        </w:rPr>
      </w:pPr>
      <w:r>
        <w:rPr>
          <w:rFonts w:eastAsia="Calibri"/>
          <w:sz w:val="24"/>
          <w:szCs w:val="24"/>
          <w:lang w:bidi="ru-RU"/>
        </w:rPr>
        <w:tab/>
        <w:t>У тому числі по роках:</w:t>
      </w:r>
    </w:p>
    <w:p w:rsidR="003F7F2F" w:rsidRDefault="00FA72B5">
      <w:pPr>
        <w:pStyle w:val="a0"/>
        <w:numPr>
          <w:ilvl w:val="0"/>
          <w:numId w:val="3"/>
        </w:numPr>
        <w:tabs>
          <w:tab w:val="clear" w:pos="709"/>
          <w:tab w:val="left" w:pos="0"/>
        </w:tabs>
        <w:jc w:val="both"/>
        <w:rPr>
          <w:rFonts w:eastAsia="Calibri"/>
          <w:sz w:val="24"/>
          <w:szCs w:val="24"/>
          <w:lang w:bidi="ru-RU"/>
        </w:rPr>
      </w:pPr>
      <w:r>
        <w:rPr>
          <w:rFonts w:eastAsia="Calibri"/>
          <w:sz w:val="24"/>
          <w:szCs w:val="24"/>
          <w:lang w:bidi="ru-RU"/>
        </w:rPr>
        <w:t>2023 рік – 6 892,5 тис. грн</w:t>
      </w:r>
    </w:p>
    <w:p w:rsidR="003F7F2F" w:rsidRDefault="00FA72B5">
      <w:pPr>
        <w:pStyle w:val="a0"/>
        <w:numPr>
          <w:ilvl w:val="0"/>
          <w:numId w:val="3"/>
        </w:numPr>
        <w:tabs>
          <w:tab w:val="clear" w:pos="709"/>
          <w:tab w:val="left" w:pos="0"/>
        </w:tabs>
        <w:jc w:val="both"/>
        <w:rPr>
          <w:rFonts w:eastAsia="Calibri"/>
          <w:sz w:val="24"/>
          <w:szCs w:val="24"/>
          <w:lang w:bidi="ru-RU"/>
        </w:rPr>
      </w:pPr>
      <w:r>
        <w:rPr>
          <w:rFonts w:eastAsia="Calibri"/>
          <w:sz w:val="24"/>
          <w:szCs w:val="24"/>
          <w:lang w:bidi="ru-RU"/>
        </w:rPr>
        <w:t>2024 рік – 4 672,2 тис. грн</w:t>
      </w:r>
    </w:p>
    <w:p w:rsidR="003F7F2F" w:rsidRDefault="00FA72B5">
      <w:pPr>
        <w:pStyle w:val="a0"/>
        <w:numPr>
          <w:ilvl w:val="0"/>
          <w:numId w:val="3"/>
        </w:numPr>
        <w:tabs>
          <w:tab w:val="clear" w:pos="709"/>
          <w:tab w:val="left" w:pos="0"/>
        </w:tabs>
        <w:jc w:val="both"/>
        <w:rPr>
          <w:rFonts w:eastAsia="Calibri"/>
          <w:sz w:val="24"/>
          <w:szCs w:val="24"/>
          <w:lang w:bidi="ru-RU"/>
        </w:rPr>
      </w:pPr>
      <w:r>
        <w:rPr>
          <w:rFonts w:eastAsia="Calibri"/>
          <w:sz w:val="24"/>
          <w:szCs w:val="24"/>
          <w:lang w:bidi="ru-RU"/>
        </w:rPr>
        <w:t>2025 рік – 14 348,3 тис. грн</w:t>
      </w:r>
    </w:p>
    <w:p w:rsidR="003F7F2F" w:rsidRDefault="00FA72B5">
      <w:pPr>
        <w:pStyle w:val="3"/>
        <w:spacing w:before="0"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 w:bidi="ru-RU"/>
        </w:rPr>
      </w:pPr>
      <w:r>
        <w:rPr>
          <w:rFonts w:ascii="Times New Roman" w:eastAsia="Calibri" w:hAnsi="Times New Roman" w:cs="Times New Roman"/>
          <w:sz w:val="24"/>
          <w:szCs w:val="24"/>
          <w:lang w:val="uk-UA" w:bidi="ru-RU"/>
        </w:rPr>
        <w:t>2. Основні напрями реалізації Програми</w:t>
      </w:r>
    </w:p>
    <w:p w:rsidR="003F7F2F" w:rsidRDefault="00FA72B5">
      <w:pPr>
        <w:pStyle w:val="a0"/>
        <w:jc w:val="both"/>
        <w:rPr>
          <w:rFonts w:eastAsia="Calibri"/>
          <w:sz w:val="24"/>
          <w:szCs w:val="24"/>
          <w:lang w:bidi="ru-RU"/>
        </w:rPr>
      </w:pPr>
      <w:r>
        <w:rPr>
          <w:rFonts w:eastAsia="Calibri"/>
          <w:sz w:val="24"/>
          <w:szCs w:val="24"/>
          <w:lang w:bidi="ru-RU"/>
        </w:rPr>
        <w:t>У межах виконання Програми забезпечено:</w:t>
      </w:r>
    </w:p>
    <w:p w:rsidR="003F7F2F" w:rsidRDefault="00FA72B5">
      <w:pPr>
        <w:pStyle w:val="4"/>
        <w:spacing w:before="0" w:after="0" w:line="240" w:lineRule="auto"/>
        <w:jc w:val="both"/>
        <w:rPr>
          <w:rFonts w:ascii="Times New Roman" w:eastAsia="Calibri" w:hAnsi="Times New Roman" w:cs="Times New Roman"/>
          <w:b w:val="0"/>
          <w:bCs w:val="0"/>
          <w:lang w:val="uk-UA" w:bidi="ru-RU"/>
        </w:rPr>
      </w:pPr>
      <w:r>
        <w:rPr>
          <w:rFonts w:ascii="Times New Roman" w:eastAsia="Calibri" w:hAnsi="Times New Roman" w:cs="Times New Roman"/>
          <w:b w:val="0"/>
          <w:bCs w:val="0"/>
          <w:lang w:val="uk-UA" w:bidi="ru-RU"/>
        </w:rPr>
        <w:t>2.1. Організаційне та матеріально-технічне забезпечення</w:t>
      </w:r>
    </w:p>
    <w:p w:rsidR="003F7F2F" w:rsidRDefault="00FA72B5">
      <w:pPr>
        <w:pStyle w:val="a0"/>
        <w:numPr>
          <w:ilvl w:val="0"/>
          <w:numId w:val="4"/>
        </w:numPr>
        <w:tabs>
          <w:tab w:val="clear" w:pos="709"/>
          <w:tab w:val="left" w:pos="0"/>
        </w:tabs>
        <w:jc w:val="both"/>
        <w:rPr>
          <w:rFonts w:eastAsia="Calibri"/>
          <w:sz w:val="24"/>
          <w:szCs w:val="24"/>
          <w:lang w:bidi="ru-RU"/>
        </w:rPr>
      </w:pPr>
      <w:r>
        <w:rPr>
          <w:rFonts w:eastAsia="Calibri"/>
          <w:sz w:val="24"/>
          <w:szCs w:val="24"/>
          <w:lang w:bidi="ru-RU"/>
        </w:rPr>
        <w:t>закупівлю продовольства та товарів першої необхідності;</w:t>
      </w:r>
    </w:p>
    <w:p w:rsidR="003F7F2F" w:rsidRDefault="00FA72B5">
      <w:pPr>
        <w:pStyle w:val="a0"/>
        <w:numPr>
          <w:ilvl w:val="0"/>
          <w:numId w:val="4"/>
        </w:numPr>
        <w:tabs>
          <w:tab w:val="clear" w:pos="709"/>
          <w:tab w:val="left" w:pos="0"/>
        </w:tabs>
        <w:jc w:val="both"/>
        <w:rPr>
          <w:rFonts w:eastAsia="Calibri"/>
          <w:sz w:val="24"/>
          <w:szCs w:val="24"/>
          <w:lang w:bidi="ru-RU"/>
        </w:rPr>
      </w:pPr>
      <w:r>
        <w:rPr>
          <w:rFonts w:eastAsia="Calibri"/>
          <w:sz w:val="24"/>
          <w:szCs w:val="24"/>
          <w:lang w:bidi="ru-RU"/>
        </w:rPr>
        <w:t>придбання паливно-мастильних матеріалів;</w:t>
      </w:r>
    </w:p>
    <w:p w:rsidR="003F7F2F" w:rsidRDefault="00FA72B5">
      <w:pPr>
        <w:pStyle w:val="a0"/>
        <w:numPr>
          <w:ilvl w:val="0"/>
          <w:numId w:val="4"/>
        </w:numPr>
        <w:tabs>
          <w:tab w:val="clear" w:pos="709"/>
          <w:tab w:val="left" w:pos="0"/>
        </w:tabs>
        <w:jc w:val="both"/>
        <w:rPr>
          <w:rFonts w:eastAsia="Calibri"/>
          <w:sz w:val="24"/>
          <w:szCs w:val="24"/>
          <w:lang w:bidi="ru-RU"/>
        </w:rPr>
      </w:pPr>
      <w:r>
        <w:rPr>
          <w:rFonts w:eastAsia="Calibri"/>
          <w:sz w:val="24"/>
          <w:szCs w:val="24"/>
          <w:lang w:bidi="ru-RU"/>
        </w:rPr>
        <w:t xml:space="preserve">забезпечення запасними </w:t>
      </w:r>
      <w:r>
        <w:rPr>
          <w:rFonts w:eastAsia="Calibri"/>
          <w:sz w:val="24"/>
          <w:szCs w:val="24"/>
          <w:lang w:bidi="ru-RU"/>
        </w:rPr>
        <w:t>частинами для ремонту автомобільної техніки;</w:t>
      </w:r>
    </w:p>
    <w:p w:rsidR="003F7F2F" w:rsidRDefault="00FA72B5">
      <w:pPr>
        <w:pStyle w:val="a0"/>
        <w:numPr>
          <w:ilvl w:val="0"/>
          <w:numId w:val="4"/>
        </w:numPr>
        <w:tabs>
          <w:tab w:val="clear" w:pos="709"/>
          <w:tab w:val="left" w:pos="0"/>
        </w:tabs>
        <w:jc w:val="both"/>
        <w:rPr>
          <w:rFonts w:eastAsia="Calibri"/>
          <w:sz w:val="24"/>
          <w:szCs w:val="24"/>
          <w:lang w:bidi="ru-RU"/>
        </w:rPr>
      </w:pPr>
      <w:r>
        <w:rPr>
          <w:rFonts w:eastAsia="Calibri"/>
          <w:sz w:val="24"/>
          <w:szCs w:val="24"/>
          <w:lang w:bidi="ru-RU"/>
        </w:rPr>
        <w:t>ремонт військового автотранспорту;</w:t>
      </w:r>
    </w:p>
    <w:p w:rsidR="003F7F2F" w:rsidRDefault="00FA72B5">
      <w:pPr>
        <w:pStyle w:val="a0"/>
        <w:numPr>
          <w:ilvl w:val="0"/>
          <w:numId w:val="4"/>
        </w:numPr>
        <w:tabs>
          <w:tab w:val="clear" w:pos="709"/>
          <w:tab w:val="left" w:pos="0"/>
        </w:tabs>
        <w:jc w:val="both"/>
        <w:rPr>
          <w:rFonts w:eastAsia="Calibri"/>
          <w:sz w:val="24"/>
          <w:szCs w:val="24"/>
          <w:lang w:bidi="ru-RU"/>
        </w:rPr>
      </w:pPr>
      <w:r>
        <w:rPr>
          <w:rFonts w:eastAsia="Calibri"/>
          <w:sz w:val="24"/>
          <w:szCs w:val="24"/>
          <w:lang w:bidi="ru-RU"/>
        </w:rPr>
        <w:t>придбання будівельних матеріалів;</w:t>
      </w:r>
    </w:p>
    <w:p w:rsidR="003F7F2F" w:rsidRDefault="00FA72B5">
      <w:pPr>
        <w:pStyle w:val="a0"/>
        <w:numPr>
          <w:ilvl w:val="0"/>
          <w:numId w:val="4"/>
        </w:numPr>
        <w:tabs>
          <w:tab w:val="clear" w:pos="709"/>
          <w:tab w:val="left" w:pos="0"/>
        </w:tabs>
        <w:jc w:val="both"/>
        <w:rPr>
          <w:rFonts w:eastAsia="Calibri"/>
          <w:sz w:val="24"/>
          <w:szCs w:val="24"/>
          <w:lang w:bidi="ru-RU"/>
        </w:rPr>
      </w:pPr>
      <w:r>
        <w:rPr>
          <w:rFonts w:eastAsia="Calibri"/>
          <w:sz w:val="24"/>
          <w:szCs w:val="24"/>
          <w:lang w:bidi="ru-RU"/>
        </w:rPr>
        <w:t>забезпечення оргтехнікою, ноутбуками, багатофункціональними пристроями, принтерами;</w:t>
      </w:r>
    </w:p>
    <w:p w:rsidR="003F7F2F" w:rsidRDefault="00FA72B5">
      <w:pPr>
        <w:pStyle w:val="a0"/>
        <w:numPr>
          <w:ilvl w:val="0"/>
          <w:numId w:val="4"/>
        </w:numPr>
        <w:tabs>
          <w:tab w:val="clear" w:pos="709"/>
          <w:tab w:val="left" w:pos="0"/>
        </w:tabs>
        <w:jc w:val="both"/>
        <w:rPr>
          <w:rFonts w:eastAsia="Calibri"/>
          <w:sz w:val="24"/>
          <w:szCs w:val="24"/>
          <w:lang w:bidi="ru-RU"/>
        </w:rPr>
      </w:pPr>
      <w:r>
        <w:rPr>
          <w:rFonts w:eastAsia="Calibri"/>
          <w:sz w:val="24"/>
          <w:szCs w:val="24"/>
          <w:lang w:bidi="ru-RU"/>
        </w:rPr>
        <w:t>придбання спеціалізованого транспорту.</w:t>
      </w:r>
    </w:p>
    <w:p w:rsidR="003F7F2F" w:rsidRDefault="00FA72B5">
      <w:pPr>
        <w:pStyle w:val="4"/>
        <w:spacing w:before="0" w:after="0" w:line="240" w:lineRule="auto"/>
        <w:jc w:val="both"/>
        <w:rPr>
          <w:rFonts w:ascii="Times New Roman" w:eastAsia="Calibri" w:hAnsi="Times New Roman" w:cs="Times New Roman"/>
          <w:b w:val="0"/>
          <w:bCs w:val="0"/>
          <w:lang w:val="uk-UA" w:bidi="ru-RU"/>
        </w:rPr>
      </w:pPr>
      <w:r>
        <w:rPr>
          <w:rFonts w:ascii="Times New Roman" w:eastAsia="Calibri" w:hAnsi="Times New Roman" w:cs="Times New Roman"/>
          <w:b w:val="0"/>
          <w:bCs w:val="0"/>
          <w:lang w:val="uk-UA" w:bidi="ru-RU"/>
        </w:rPr>
        <w:t xml:space="preserve">2.2. Підтримку </w:t>
      </w:r>
      <w:r>
        <w:rPr>
          <w:rFonts w:ascii="Times New Roman" w:eastAsia="Calibri" w:hAnsi="Times New Roman" w:cs="Times New Roman"/>
          <w:b w:val="0"/>
          <w:bCs w:val="0"/>
          <w:lang w:val="uk-UA" w:bidi="ru-RU"/>
        </w:rPr>
        <w:t>військових частин шляхом надання субвенцій</w:t>
      </w:r>
    </w:p>
    <w:p w:rsidR="003F7F2F" w:rsidRDefault="00FA72B5">
      <w:pPr>
        <w:pStyle w:val="a0"/>
        <w:jc w:val="both"/>
        <w:rPr>
          <w:rFonts w:eastAsia="Calibri"/>
          <w:sz w:val="24"/>
          <w:szCs w:val="24"/>
          <w:lang w:bidi="ru-RU"/>
        </w:rPr>
      </w:pPr>
      <w:r>
        <w:rPr>
          <w:rFonts w:eastAsia="Calibri"/>
          <w:sz w:val="24"/>
          <w:szCs w:val="24"/>
          <w:lang w:bidi="ru-RU"/>
        </w:rPr>
        <w:tab/>
        <w:t>Надано субвенції з місцевого бюджету державному та обласному бюджетам для:</w:t>
      </w:r>
    </w:p>
    <w:p w:rsidR="003F7F2F" w:rsidRDefault="00FA72B5">
      <w:pPr>
        <w:pStyle w:val="a0"/>
        <w:numPr>
          <w:ilvl w:val="0"/>
          <w:numId w:val="5"/>
        </w:numPr>
        <w:tabs>
          <w:tab w:val="clear" w:pos="709"/>
          <w:tab w:val="left" w:pos="0"/>
        </w:tabs>
        <w:jc w:val="both"/>
        <w:rPr>
          <w:rFonts w:eastAsia="Calibri"/>
          <w:sz w:val="24"/>
          <w:szCs w:val="24"/>
          <w:lang w:bidi="ru-RU"/>
        </w:rPr>
      </w:pPr>
      <w:r>
        <w:rPr>
          <w:rFonts w:eastAsia="Calibri"/>
          <w:sz w:val="24"/>
          <w:szCs w:val="24"/>
          <w:lang w:bidi="ru-RU"/>
        </w:rPr>
        <w:t>матеріально-технічного забезпечення військових частин (зокрема військових частин А0501, А1964, А4786, А4752, А0693, А1302, А4784 та інших</w:t>
      </w:r>
      <w:r>
        <w:rPr>
          <w:rFonts w:eastAsia="Calibri"/>
          <w:sz w:val="24"/>
          <w:szCs w:val="24"/>
          <w:lang w:bidi="ru-RU"/>
        </w:rPr>
        <w:t>);</w:t>
      </w:r>
    </w:p>
    <w:p w:rsidR="003F7F2F" w:rsidRDefault="00FA72B5">
      <w:pPr>
        <w:pStyle w:val="a0"/>
        <w:numPr>
          <w:ilvl w:val="0"/>
          <w:numId w:val="5"/>
        </w:numPr>
        <w:tabs>
          <w:tab w:val="clear" w:pos="709"/>
          <w:tab w:val="left" w:pos="0"/>
        </w:tabs>
        <w:jc w:val="both"/>
        <w:rPr>
          <w:rFonts w:eastAsia="Calibri"/>
          <w:sz w:val="24"/>
          <w:szCs w:val="24"/>
          <w:lang w:bidi="ru-RU"/>
        </w:rPr>
      </w:pPr>
      <w:r>
        <w:rPr>
          <w:rFonts w:eastAsia="Calibri"/>
          <w:sz w:val="24"/>
          <w:szCs w:val="24"/>
          <w:lang w:bidi="ru-RU"/>
        </w:rPr>
        <w:t>придбання FPV-</w:t>
      </w:r>
      <w:proofErr w:type="spellStart"/>
      <w:r>
        <w:rPr>
          <w:rFonts w:eastAsia="Calibri"/>
          <w:sz w:val="24"/>
          <w:szCs w:val="24"/>
          <w:lang w:bidi="ru-RU"/>
        </w:rPr>
        <w:t>дронів</w:t>
      </w:r>
      <w:proofErr w:type="spellEnd"/>
      <w:r>
        <w:rPr>
          <w:rFonts w:eastAsia="Calibri"/>
          <w:sz w:val="24"/>
          <w:szCs w:val="24"/>
          <w:lang w:bidi="ru-RU"/>
        </w:rPr>
        <w:t xml:space="preserve"> та безпілотних літальних апаратів;</w:t>
      </w:r>
    </w:p>
    <w:p w:rsidR="003F7F2F" w:rsidRDefault="00FA72B5">
      <w:pPr>
        <w:pStyle w:val="a0"/>
        <w:numPr>
          <w:ilvl w:val="0"/>
          <w:numId w:val="5"/>
        </w:numPr>
        <w:tabs>
          <w:tab w:val="clear" w:pos="709"/>
          <w:tab w:val="left" w:pos="0"/>
        </w:tabs>
        <w:jc w:val="both"/>
        <w:rPr>
          <w:rFonts w:eastAsia="Calibri"/>
          <w:sz w:val="24"/>
          <w:szCs w:val="24"/>
          <w:lang w:bidi="ru-RU"/>
        </w:rPr>
      </w:pPr>
      <w:r>
        <w:rPr>
          <w:rFonts w:eastAsia="Calibri"/>
          <w:sz w:val="24"/>
          <w:szCs w:val="24"/>
          <w:lang w:bidi="ru-RU"/>
        </w:rPr>
        <w:t>закупівлі засобів радіоелектронної боротьби (РЕБ);</w:t>
      </w:r>
    </w:p>
    <w:p w:rsidR="003F7F2F" w:rsidRDefault="00FA72B5">
      <w:pPr>
        <w:pStyle w:val="a0"/>
        <w:numPr>
          <w:ilvl w:val="0"/>
          <w:numId w:val="5"/>
        </w:numPr>
        <w:tabs>
          <w:tab w:val="clear" w:pos="709"/>
          <w:tab w:val="left" w:pos="0"/>
        </w:tabs>
        <w:jc w:val="both"/>
        <w:rPr>
          <w:rFonts w:eastAsia="Calibri"/>
          <w:sz w:val="24"/>
          <w:szCs w:val="24"/>
          <w:lang w:bidi="ru-RU"/>
        </w:rPr>
      </w:pPr>
      <w:r>
        <w:rPr>
          <w:rFonts w:eastAsia="Calibri"/>
          <w:sz w:val="24"/>
          <w:szCs w:val="24"/>
          <w:lang w:bidi="ru-RU"/>
        </w:rPr>
        <w:t xml:space="preserve">придбання супутникових модемів </w:t>
      </w:r>
      <w:proofErr w:type="spellStart"/>
      <w:r>
        <w:rPr>
          <w:rFonts w:eastAsia="Calibri"/>
          <w:sz w:val="24"/>
          <w:szCs w:val="24"/>
          <w:lang w:bidi="ru-RU"/>
        </w:rPr>
        <w:t>Starlink</w:t>
      </w:r>
      <w:proofErr w:type="spellEnd"/>
      <w:r>
        <w:rPr>
          <w:rFonts w:eastAsia="Calibri"/>
          <w:sz w:val="24"/>
          <w:szCs w:val="24"/>
          <w:lang w:bidi="ru-RU"/>
        </w:rPr>
        <w:t>;</w:t>
      </w:r>
    </w:p>
    <w:p w:rsidR="003F7F2F" w:rsidRDefault="00FA72B5">
      <w:pPr>
        <w:pStyle w:val="a0"/>
        <w:numPr>
          <w:ilvl w:val="0"/>
          <w:numId w:val="5"/>
        </w:numPr>
        <w:tabs>
          <w:tab w:val="clear" w:pos="709"/>
          <w:tab w:val="left" w:pos="0"/>
        </w:tabs>
        <w:jc w:val="both"/>
        <w:rPr>
          <w:rFonts w:eastAsia="Calibri"/>
          <w:sz w:val="24"/>
          <w:szCs w:val="24"/>
          <w:lang w:bidi="ru-RU"/>
        </w:rPr>
      </w:pPr>
      <w:r>
        <w:rPr>
          <w:rFonts w:eastAsia="Calibri"/>
          <w:sz w:val="24"/>
          <w:szCs w:val="24"/>
          <w:lang w:bidi="ru-RU"/>
        </w:rPr>
        <w:t>закупівлі спеціалізованої техніки (у тому числі міні-екскаватора);</w:t>
      </w:r>
    </w:p>
    <w:p w:rsidR="003F7F2F" w:rsidRDefault="00FA72B5">
      <w:pPr>
        <w:pStyle w:val="a0"/>
        <w:numPr>
          <w:ilvl w:val="0"/>
          <w:numId w:val="5"/>
        </w:numPr>
        <w:tabs>
          <w:tab w:val="clear" w:pos="709"/>
          <w:tab w:val="left" w:pos="0"/>
        </w:tabs>
        <w:jc w:val="both"/>
        <w:rPr>
          <w:rFonts w:eastAsia="Calibri"/>
          <w:sz w:val="24"/>
          <w:szCs w:val="24"/>
          <w:lang w:bidi="ru-RU"/>
        </w:rPr>
      </w:pPr>
      <w:r>
        <w:rPr>
          <w:rFonts w:eastAsia="Calibri"/>
          <w:sz w:val="24"/>
          <w:szCs w:val="24"/>
          <w:lang w:bidi="ru-RU"/>
        </w:rPr>
        <w:t>придбання зарядних станцій для підрозд</w:t>
      </w:r>
      <w:r>
        <w:rPr>
          <w:rFonts w:eastAsia="Calibri"/>
          <w:sz w:val="24"/>
          <w:szCs w:val="24"/>
          <w:lang w:bidi="ru-RU"/>
        </w:rPr>
        <w:t>ілів прикордонної служби;</w:t>
      </w:r>
    </w:p>
    <w:p w:rsidR="003F7F2F" w:rsidRDefault="00FA72B5">
      <w:pPr>
        <w:pStyle w:val="a0"/>
        <w:numPr>
          <w:ilvl w:val="0"/>
          <w:numId w:val="5"/>
        </w:numPr>
        <w:tabs>
          <w:tab w:val="clear" w:pos="709"/>
          <w:tab w:val="left" w:pos="0"/>
        </w:tabs>
        <w:jc w:val="both"/>
        <w:rPr>
          <w:rFonts w:eastAsia="Calibri"/>
          <w:sz w:val="24"/>
          <w:szCs w:val="24"/>
          <w:lang w:bidi="ru-RU"/>
        </w:rPr>
      </w:pPr>
      <w:r>
        <w:rPr>
          <w:rFonts w:eastAsia="Calibri"/>
          <w:sz w:val="24"/>
          <w:szCs w:val="24"/>
          <w:lang w:bidi="ru-RU"/>
        </w:rPr>
        <w:t>матеріально-технічного забезпечення Управління СБУ в Харківській області;</w:t>
      </w:r>
    </w:p>
    <w:p w:rsidR="003F7F2F" w:rsidRDefault="00FA72B5">
      <w:pPr>
        <w:pStyle w:val="a0"/>
        <w:numPr>
          <w:ilvl w:val="0"/>
          <w:numId w:val="5"/>
        </w:numPr>
        <w:tabs>
          <w:tab w:val="clear" w:pos="709"/>
          <w:tab w:val="left" w:pos="0"/>
        </w:tabs>
        <w:jc w:val="both"/>
        <w:rPr>
          <w:rFonts w:eastAsia="Calibri"/>
          <w:sz w:val="24"/>
          <w:szCs w:val="24"/>
          <w:lang w:bidi="ru-RU"/>
        </w:rPr>
      </w:pPr>
      <w:r>
        <w:rPr>
          <w:rFonts w:eastAsia="Calibri"/>
          <w:sz w:val="24"/>
          <w:szCs w:val="24"/>
          <w:lang w:bidi="ru-RU"/>
        </w:rPr>
        <w:lastRenderedPageBreak/>
        <w:t>забезпечення потреб районного територіального центру комплектування та соціальної підтримки.</w:t>
      </w:r>
    </w:p>
    <w:p w:rsidR="003F7F2F" w:rsidRDefault="00FA72B5">
      <w:pPr>
        <w:pStyle w:val="4"/>
        <w:spacing w:before="0" w:after="0" w:line="240" w:lineRule="auto"/>
        <w:jc w:val="both"/>
        <w:rPr>
          <w:rFonts w:ascii="Times New Roman" w:eastAsia="Calibri" w:hAnsi="Times New Roman" w:cs="Times New Roman"/>
          <w:b w:val="0"/>
          <w:bCs w:val="0"/>
          <w:lang w:val="uk-UA" w:bidi="ru-RU"/>
        </w:rPr>
      </w:pPr>
      <w:r>
        <w:rPr>
          <w:rFonts w:ascii="Times New Roman" w:eastAsia="Calibri" w:hAnsi="Times New Roman" w:cs="Times New Roman"/>
          <w:b w:val="0"/>
          <w:bCs w:val="0"/>
          <w:lang w:val="uk-UA" w:bidi="ru-RU"/>
        </w:rPr>
        <w:t>2.3. Розвиток системи зв’язку та оповіщення</w:t>
      </w:r>
    </w:p>
    <w:p w:rsidR="003F7F2F" w:rsidRDefault="00FA72B5">
      <w:pPr>
        <w:pStyle w:val="a0"/>
        <w:jc w:val="both"/>
        <w:rPr>
          <w:rFonts w:eastAsia="Calibri"/>
          <w:sz w:val="24"/>
          <w:szCs w:val="24"/>
          <w:lang w:bidi="ru-RU"/>
        </w:rPr>
      </w:pPr>
      <w:r>
        <w:rPr>
          <w:rFonts w:eastAsia="Calibri"/>
          <w:sz w:val="24"/>
          <w:szCs w:val="24"/>
          <w:lang w:bidi="ru-RU"/>
        </w:rPr>
        <w:tab/>
        <w:t>Забезпечено заходи</w:t>
      </w:r>
      <w:r>
        <w:rPr>
          <w:rFonts w:eastAsia="Calibri"/>
          <w:sz w:val="24"/>
          <w:szCs w:val="24"/>
          <w:lang w:bidi="ru-RU"/>
        </w:rPr>
        <w:t xml:space="preserve"> з підтримки та функціонування систем оповіщення населення громади в умовах воєнного стану, що сприяло підвищенню рівня безпеки та оперативного реагування на загрози.</w:t>
      </w:r>
    </w:p>
    <w:p w:rsidR="003F7F2F" w:rsidRDefault="00FA72B5">
      <w:pPr>
        <w:pStyle w:val="4"/>
        <w:spacing w:before="0" w:after="0" w:line="240" w:lineRule="auto"/>
        <w:jc w:val="both"/>
        <w:rPr>
          <w:rFonts w:ascii="Times New Roman" w:hAnsi="Times New Roman" w:cs="Times New Roman"/>
          <w:lang w:val="uk-UA" w:bidi="ru-RU"/>
        </w:rPr>
      </w:pPr>
      <w:r>
        <w:rPr>
          <w:rFonts w:ascii="Times New Roman" w:eastAsia="Calibri" w:hAnsi="Times New Roman" w:cs="Times New Roman"/>
          <w:b w:val="0"/>
          <w:bCs w:val="0"/>
          <w:lang w:val="uk-UA" w:bidi="ru-RU"/>
        </w:rPr>
        <w:t>2.4. Підтримку територіальної оборони</w:t>
      </w:r>
    </w:p>
    <w:p w:rsidR="003F7F2F" w:rsidRDefault="00FA72B5">
      <w:pPr>
        <w:pStyle w:val="a0"/>
        <w:jc w:val="both"/>
        <w:rPr>
          <w:rFonts w:eastAsia="Calibri"/>
          <w:sz w:val="24"/>
          <w:szCs w:val="24"/>
          <w:lang w:bidi="ru-RU"/>
        </w:rPr>
      </w:pPr>
      <w:r>
        <w:rPr>
          <w:rFonts w:eastAsia="Calibri"/>
          <w:sz w:val="24"/>
          <w:szCs w:val="24"/>
          <w:lang w:bidi="ru-RU"/>
        </w:rPr>
        <w:tab/>
        <w:t>Надано субвенції обласному бюджету на заходи з тер</w:t>
      </w:r>
      <w:r>
        <w:rPr>
          <w:rFonts w:eastAsia="Calibri"/>
          <w:sz w:val="24"/>
          <w:szCs w:val="24"/>
          <w:lang w:bidi="ru-RU"/>
        </w:rPr>
        <w:t>иторіальної оборони, у тому числі на:</w:t>
      </w:r>
    </w:p>
    <w:p w:rsidR="003F7F2F" w:rsidRDefault="00FA72B5">
      <w:pPr>
        <w:pStyle w:val="a0"/>
        <w:numPr>
          <w:ilvl w:val="0"/>
          <w:numId w:val="6"/>
        </w:numPr>
        <w:tabs>
          <w:tab w:val="clear" w:pos="709"/>
          <w:tab w:val="left" w:pos="0"/>
        </w:tabs>
        <w:jc w:val="both"/>
        <w:rPr>
          <w:rFonts w:eastAsia="Calibri"/>
          <w:sz w:val="24"/>
          <w:szCs w:val="24"/>
          <w:lang w:bidi="ru-RU"/>
        </w:rPr>
      </w:pPr>
      <w:r>
        <w:rPr>
          <w:rFonts w:eastAsia="Calibri"/>
          <w:sz w:val="24"/>
          <w:szCs w:val="24"/>
          <w:lang w:bidi="ru-RU"/>
        </w:rPr>
        <w:t>придбання матеріально-технічних засобів;</w:t>
      </w:r>
    </w:p>
    <w:p w:rsidR="003F7F2F" w:rsidRDefault="00FA72B5">
      <w:pPr>
        <w:pStyle w:val="a0"/>
        <w:numPr>
          <w:ilvl w:val="0"/>
          <w:numId w:val="6"/>
        </w:numPr>
        <w:tabs>
          <w:tab w:val="clear" w:pos="709"/>
          <w:tab w:val="left" w:pos="0"/>
        </w:tabs>
        <w:jc w:val="both"/>
        <w:rPr>
          <w:rFonts w:eastAsia="Calibri"/>
          <w:sz w:val="24"/>
          <w:szCs w:val="24"/>
          <w:lang w:bidi="ru-RU"/>
        </w:rPr>
      </w:pPr>
      <w:r>
        <w:rPr>
          <w:rFonts w:eastAsia="Calibri"/>
          <w:sz w:val="24"/>
          <w:szCs w:val="24"/>
          <w:lang w:bidi="ru-RU"/>
        </w:rPr>
        <w:t>закупівлю обладнання;</w:t>
      </w:r>
    </w:p>
    <w:p w:rsidR="003F7F2F" w:rsidRDefault="00FA72B5">
      <w:pPr>
        <w:pStyle w:val="a0"/>
        <w:numPr>
          <w:ilvl w:val="0"/>
          <w:numId w:val="6"/>
        </w:numPr>
        <w:tabs>
          <w:tab w:val="clear" w:pos="709"/>
          <w:tab w:val="left" w:pos="0"/>
        </w:tabs>
        <w:jc w:val="both"/>
        <w:rPr>
          <w:rFonts w:eastAsia="Calibri"/>
          <w:sz w:val="24"/>
          <w:szCs w:val="24"/>
          <w:lang w:bidi="ru-RU"/>
        </w:rPr>
      </w:pPr>
      <w:r>
        <w:rPr>
          <w:rFonts w:eastAsia="Calibri"/>
          <w:sz w:val="24"/>
          <w:szCs w:val="24"/>
          <w:lang w:bidi="ru-RU"/>
        </w:rPr>
        <w:t>забезпечення медичними виробами;</w:t>
      </w:r>
    </w:p>
    <w:p w:rsidR="003F7F2F" w:rsidRDefault="00FA72B5">
      <w:pPr>
        <w:pStyle w:val="a0"/>
        <w:numPr>
          <w:ilvl w:val="0"/>
          <w:numId w:val="6"/>
        </w:numPr>
        <w:tabs>
          <w:tab w:val="clear" w:pos="709"/>
          <w:tab w:val="left" w:pos="0"/>
        </w:tabs>
        <w:jc w:val="both"/>
        <w:rPr>
          <w:rFonts w:eastAsia="Calibri"/>
          <w:sz w:val="24"/>
          <w:szCs w:val="24"/>
          <w:lang w:bidi="ru-RU"/>
        </w:rPr>
      </w:pPr>
      <w:r>
        <w:rPr>
          <w:rFonts w:eastAsia="Calibri"/>
          <w:sz w:val="24"/>
          <w:szCs w:val="24"/>
          <w:lang w:bidi="ru-RU"/>
        </w:rPr>
        <w:t>придбання засобів захисту та іншого необхідного майна.</w:t>
      </w:r>
    </w:p>
    <w:p w:rsidR="003F7F2F" w:rsidRDefault="00FA72B5">
      <w:pPr>
        <w:pStyle w:val="3"/>
        <w:spacing w:before="0"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 w:bidi="ru-RU"/>
        </w:rPr>
      </w:pPr>
      <w:r>
        <w:rPr>
          <w:rFonts w:ascii="Times New Roman" w:eastAsia="Calibri" w:hAnsi="Times New Roman" w:cs="Times New Roman"/>
          <w:sz w:val="24"/>
          <w:szCs w:val="24"/>
          <w:lang w:val="uk-UA" w:bidi="ru-RU"/>
        </w:rPr>
        <w:t>3. Фінансове виконання Програми</w:t>
      </w:r>
    </w:p>
    <w:p w:rsidR="003F7F2F" w:rsidRDefault="00FA72B5">
      <w:pPr>
        <w:pStyle w:val="a0"/>
        <w:jc w:val="both"/>
        <w:rPr>
          <w:rFonts w:eastAsia="Calibri"/>
          <w:sz w:val="24"/>
          <w:szCs w:val="24"/>
          <w:lang w:bidi="ru-RU"/>
        </w:rPr>
      </w:pPr>
      <w:r>
        <w:rPr>
          <w:rFonts w:eastAsia="Calibri"/>
          <w:sz w:val="24"/>
          <w:szCs w:val="24"/>
          <w:lang w:bidi="ru-RU"/>
        </w:rPr>
        <w:tab/>
        <w:t>Фінансування здійснювалося в межах</w:t>
      </w:r>
      <w:r>
        <w:rPr>
          <w:rFonts w:eastAsia="Calibri"/>
          <w:sz w:val="24"/>
          <w:szCs w:val="24"/>
          <w:lang w:bidi="ru-RU"/>
        </w:rPr>
        <w:t xml:space="preserve"> бюджетних призначень та відповідно до письмових звернень військових частин і підрозділів.</w:t>
      </w:r>
    </w:p>
    <w:p w:rsidR="003F7F2F" w:rsidRDefault="00FA72B5">
      <w:pPr>
        <w:pStyle w:val="a0"/>
        <w:jc w:val="both"/>
        <w:rPr>
          <w:rFonts w:eastAsia="Calibri"/>
          <w:sz w:val="24"/>
          <w:szCs w:val="24"/>
          <w:lang w:bidi="ru-RU"/>
        </w:rPr>
      </w:pPr>
      <w:r>
        <w:rPr>
          <w:rFonts w:eastAsia="Calibri"/>
          <w:sz w:val="24"/>
          <w:szCs w:val="24"/>
          <w:lang w:bidi="ru-RU"/>
        </w:rPr>
        <w:tab/>
        <w:t xml:space="preserve">Загальний обсяг фінансування за 2023–2025 роки — </w:t>
      </w:r>
      <w:r>
        <w:rPr>
          <w:rStyle w:val="aa"/>
          <w:rFonts w:eastAsia="Calibri"/>
          <w:sz w:val="24"/>
          <w:szCs w:val="24"/>
          <w:lang w:bidi="ru-RU"/>
        </w:rPr>
        <w:t>25 913,0 тис. грн</w:t>
      </w:r>
      <w:r>
        <w:rPr>
          <w:rFonts w:eastAsia="Calibri"/>
          <w:sz w:val="24"/>
          <w:szCs w:val="24"/>
          <w:lang w:bidi="ru-RU"/>
        </w:rPr>
        <w:t xml:space="preserve"> (з урахуванням внесених змін).</w:t>
      </w:r>
    </w:p>
    <w:p w:rsidR="003F7F2F" w:rsidRDefault="00FA72B5">
      <w:pPr>
        <w:pStyle w:val="3"/>
        <w:spacing w:before="0" w:after="0" w:line="240" w:lineRule="auto"/>
        <w:jc w:val="both"/>
        <w:rPr>
          <w:rFonts w:eastAsia="Calibri"/>
          <w:sz w:val="24"/>
          <w:szCs w:val="24"/>
          <w:lang w:bidi="ru-RU"/>
        </w:rPr>
      </w:pPr>
      <w:r>
        <w:rPr>
          <w:rFonts w:ascii="Times New Roman" w:eastAsia="Calibri" w:hAnsi="Times New Roman" w:cs="Times New Roman"/>
          <w:sz w:val="24"/>
          <w:szCs w:val="24"/>
          <w:lang w:val="uk-UA" w:bidi="ru-RU"/>
        </w:rPr>
        <w:t>4. Досягнуті результати</w:t>
      </w:r>
    </w:p>
    <w:p w:rsidR="003F7F2F" w:rsidRDefault="00FA72B5">
      <w:pPr>
        <w:pStyle w:val="a0"/>
        <w:jc w:val="both"/>
        <w:rPr>
          <w:rFonts w:eastAsia="Calibri"/>
          <w:sz w:val="24"/>
          <w:szCs w:val="24"/>
          <w:lang w:bidi="ru-RU"/>
        </w:rPr>
      </w:pPr>
      <w:r>
        <w:rPr>
          <w:rFonts w:eastAsia="Calibri"/>
          <w:sz w:val="24"/>
          <w:szCs w:val="24"/>
          <w:lang w:bidi="ru-RU"/>
        </w:rPr>
        <w:t>У результаті виконання Програми:</w:t>
      </w:r>
    </w:p>
    <w:p w:rsidR="003F7F2F" w:rsidRDefault="00FA72B5">
      <w:pPr>
        <w:pStyle w:val="a0"/>
        <w:numPr>
          <w:ilvl w:val="0"/>
          <w:numId w:val="7"/>
        </w:numPr>
        <w:tabs>
          <w:tab w:val="clear" w:pos="709"/>
          <w:tab w:val="left" w:pos="0"/>
        </w:tabs>
        <w:jc w:val="both"/>
        <w:rPr>
          <w:rFonts w:eastAsia="Calibri"/>
          <w:sz w:val="24"/>
          <w:szCs w:val="24"/>
          <w:lang w:bidi="ru-RU"/>
        </w:rPr>
      </w:pPr>
      <w:r>
        <w:rPr>
          <w:rFonts w:eastAsia="Calibri"/>
          <w:sz w:val="24"/>
          <w:szCs w:val="24"/>
          <w:lang w:bidi="ru-RU"/>
        </w:rPr>
        <w:t>підвищено</w:t>
      </w:r>
      <w:r>
        <w:rPr>
          <w:rFonts w:eastAsia="Calibri"/>
          <w:sz w:val="24"/>
          <w:szCs w:val="24"/>
          <w:lang w:bidi="ru-RU"/>
        </w:rPr>
        <w:t xml:space="preserve"> рівень матеріально-технічного забезпечення військових частин;</w:t>
      </w:r>
    </w:p>
    <w:p w:rsidR="003F7F2F" w:rsidRDefault="00FA72B5">
      <w:pPr>
        <w:pStyle w:val="a0"/>
        <w:numPr>
          <w:ilvl w:val="0"/>
          <w:numId w:val="7"/>
        </w:numPr>
        <w:tabs>
          <w:tab w:val="clear" w:pos="709"/>
          <w:tab w:val="left" w:pos="0"/>
        </w:tabs>
        <w:jc w:val="both"/>
        <w:rPr>
          <w:rFonts w:eastAsia="Calibri"/>
          <w:sz w:val="24"/>
          <w:szCs w:val="24"/>
          <w:lang w:bidi="ru-RU"/>
        </w:rPr>
      </w:pPr>
      <w:r>
        <w:rPr>
          <w:rFonts w:eastAsia="Calibri"/>
          <w:sz w:val="24"/>
          <w:szCs w:val="24"/>
          <w:lang w:bidi="ru-RU"/>
        </w:rPr>
        <w:t>забезпечено оперативну підтримку військових формувань у період воєнного стану;</w:t>
      </w:r>
    </w:p>
    <w:p w:rsidR="003F7F2F" w:rsidRDefault="00FA72B5">
      <w:pPr>
        <w:pStyle w:val="a0"/>
        <w:numPr>
          <w:ilvl w:val="0"/>
          <w:numId w:val="7"/>
        </w:numPr>
        <w:tabs>
          <w:tab w:val="clear" w:pos="709"/>
          <w:tab w:val="left" w:pos="0"/>
        </w:tabs>
        <w:jc w:val="both"/>
        <w:rPr>
          <w:rFonts w:eastAsia="Calibri"/>
          <w:sz w:val="24"/>
          <w:szCs w:val="24"/>
          <w:lang w:bidi="ru-RU"/>
        </w:rPr>
      </w:pPr>
      <w:r>
        <w:rPr>
          <w:rFonts w:eastAsia="Calibri"/>
          <w:sz w:val="24"/>
          <w:szCs w:val="24"/>
          <w:lang w:bidi="ru-RU"/>
        </w:rPr>
        <w:t>покращено мобілізаційну готовність на території громади;</w:t>
      </w:r>
    </w:p>
    <w:p w:rsidR="003F7F2F" w:rsidRDefault="00FA72B5">
      <w:pPr>
        <w:pStyle w:val="a0"/>
        <w:numPr>
          <w:ilvl w:val="0"/>
          <w:numId w:val="7"/>
        </w:numPr>
        <w:tabs>
          <w:tab w:val="clear" w:pos="709"/>
          <w:tab w:val="left" w:pos="0"/>
        </w:tabs>
        <w:jc w:val="both"/>
        <w:rPr>
          <w:rFonts w:eastAsia="Calibri"/>
          <w:sz w:val="24"/>
          <w:szCs w:val="24"/>
          <w:lang w:bidi="ru-RU"/>
        </w:rPr>
      </w:pPr>
      <w:r>
        <w:rPr>
          <w:rFonts w:eastAsia="Calibri"/>
          <w:sz w:val="24"/>
          <w:szCs w:val="24"/>
          <w:lang w:bidi="ru-RU"/>
        </w:rPr>
        <w:t>посилено спроможність військових підрозділів виконувати б</w:t>
      </w:r>
      <w:r>
        <w:rPr>
          <w:rFonts w:eastAsia="Calibri"/>
          <w:sz w:val="24"/>
          <w:szCs w:val="24"/>
          <w:lang w:bidi="ru-RU"/>
        </w:rPr>
        <w:t>ойові завдання;</w:t>
      </w:r>
    </w:p>
    <w:p w:rsidR="003F7F2F" w:rsidRDefault="00FA72B5">
      <w:pPr>
        <w:pStyle w:val="a0"/>
        <w:numPr>
          <w:ilvl w:val="0"/>
          <w:numId w:val="7"/>
        </w:numPr>
        <w:tabs>
          <w:tab w:val="clear" w:pos="709"/>
          <w:tab w:val="left" w:pos="0"/>
        </w:tabs>
        <w:jc w:val="both"/>
        <w:rPr>
          <w:rFonts w:eastAsia="Calibri"/>
          <w:sz w:val="24"/>
          <w:szCs w:val="24"/>
          <w:lang w:bidi="ru-RU"/>
        </w:rPr>
      </w:pPr>
      <w:r>
        <w:rPr>
          <w:rFonts w:eastAsia="Calibri"/>
          <w:sz w:val="24"/>
          <w:szCs w:val="24"/>
          <w:lang w:bidi="ru-RU"/>
        </w:rPr>
        <w:t>забезпечено належну взаємодію органів місцевого самоврядування з військовими формуваннями;</w:t>
      </w:r>
    </w:p>
    <w:p w:rsidR="003F7F2F" w:rsidRDefault="00FA72B5">
      <w:pPr>
        <w:pStyle w:val="a0"/>
        <w:numPr>
          <w:ilvl w:val="0"/>
          <w:numId w:val="7"/>
        </w:numPr>
        <w:tabs>
          <w:tab w:val="clear" w:pos="709"/>
          <w:tab w:val="left" w:pos="0"/>
        </w:tabs>
        <w:jc w:val="both"/>
        <w:rPr>
          <w:rFonts w:eastAsia="Calibri"/>
          <w:sz w:val="24"/>
          <w:szCs w:val="24"/>
          <w:lang w:bidi="ru-RU"/>
        </w:rPr>
      </w:pPr>
      <w:r>
        <w:rPr>
          <w:rFonts w:eastAsia="Calibri"/>
          <w:sz w:val="24"/>
          <w:szCs w:val="24"/>
          <w:lang w:bidi="ru-RU"/>
        </w:rPr>
        <w:t>підвищено рівень безпеки населення громади.</w:t>
      </w:r>
    </w:p>
    <w:p w:rsidR="003F7F2F" w:rsidRDefault="00FA72B5">
      <w:pPr>
        <w:pStyle w:val="3"/>
        <w:spacing w:before="0"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 w:bidi="ru-RU"/>
        </w:rPr>
      </w:pPr>
      <w:r>
        <w:rPr>
          <w:rFonts w:ascii="Times New Roman" w:eastAsia="Calibri" w:hAnsi="Times New Roman" w:cs="Times New Roman"/>
          <w:sz w:val="24"/>
          <w:szCs w:val="24"/>
          <w:lang w:val="uk-UA" w:bidi="ru-RU"/>
        </w:rPr>
        <w:t>5. Висновок</w:t>
      </w:r>
    </w:p>
    <w:p w:rsidR="003F7F2F" w:rsidRDefault="00FA72B5">
      <w:pPr>
        <w:pStyle w:val="a0"/>
        <w:jc w:val="both"/>
        <w:rPr>
          <w:rFonts w:eastAsia="Calibri"/>
          <w:sz w:val="24"/>
          <w:szCs w:val="24"/>
          <w:lang w:bidi="ru-RU"/>
        </w:rPr>
      </w:pPr>
      <w:r>
        <w:rPr>
          <w:rFonts w:eastAsia="Calibri"/>
          <w:sz w:val="24"/>
          <w:szCs w:val="24"/>
          <w:lang w:bidi="ru-RU"/>
        </w:rPr>
        <w:tab/>
        <w:t xml:space="preserve">Реалізація Програми у 2023–2025 роках дала можливість </w:t>
      </w:r>
      <w:proofErr w:type="spellStart"/>
      <w:r>
        <w:rPr>
          <w:rFonts w:eastAsia="Calibri"/>
          <w:sz w:val="24"/>
          <w:szCs w:val="24"/>
          <w:lang w:bidi="ru-RU"/>
        </w:rPr>
        <w:t>Зміївській</w:t>
      </w:r>
      <w:proofErr w:type="spellEnd"/>
      <w:r>
        <w:rPr>
          <w:rFonts w:eastAsia="Calibri"/>
          <w:sz w:val="24"/>
          <w:szCs w:val="24"/>
          <w:lang w:bidi="ru-RU"/>
        </w:rPr>
        <w:t xml:space="preserve"> міській територіальній гром</w:t>
      </w:r>
      <w:r>
        <w:rPr>
          <w:rFonts w:eastAsia="Calibri"/>
          <w:sz w:val="24"/>
          <w:szCs w:val="24"/>
          <w:lang w:bidi="ru-RU"/>
        </w:rPr>
        <w:t xml:space="preserve">аді системно та </w:t>
      </w:r>
      <w:proofErr w:type="spellStart"/>
      <w:r>
        <w:rPr>
          <w:rFonts w:eastAsia="Calibri"/>
          <w:sz w:val="24"/>
          <w:szCs w:val="24"/>
          <w:lang w:bidi="ru-RU"/>
        </w:rPr>
        <w:t>оперативно</w:t>
      </w:r>
      <w:proofErr w:type="spellEnd"/>
      <w:r>
        <w:rPr>
          <w:rFonts w:eastAsia="Calibri"/>
          <w:sz w:val="24"/>
          <w:szCs w:val="24"/>
          <w:lang w:bidi="ru-RU"/>
        </w:rPr>
        <w:t xml:space="preserve"> реагувати на потреби військових формувань в умовах збройної агресії проти України.</w:t>
      </w:r>
    </w:p>
    <w:p w:rsidR="003F7F2F" w:rsidRDefault="00FA72B5">
      <w:pPr>
        <w:pStyle w:val="a0"/>
        <w:jc w:val="both"/>
        <w:rPr>
          <w:rFonts w:eastAsia="Calibri"/>
          <w:sz w:val="24"/>
          <w:szCs w:val="24"/>
          <w:lang w:bidi="ru-RU"/>
        </w:rPr>
      </w:pPr>
      <w:r>
        <w:rPr>
          <w:rFonts w:eastAsia="Calibri"/>
          <w:sz w:val="24"/>
          <w:szCs w:val="24"/>
          <w:lang w:bidi="ru-RU"/>
        </w:rPr>
        <w:tab/>
        <w:t>Програма стала дієвим механізмом підтримки обороноздатності держави на місцевому рівні та підтвердила ефективність співпраці органів місцевого са</w:t>
      </w:r>
      <w:r>
        <w:rPr>
          <w:rFonts w:eastAsia="Calibri"/>
          <w:sz w:val="24"/>
          <w:szCs w:val="24"/>
          <w:lang w:bidi="ru-RU"/>
        </w:rPr>
        <w:t>моврядування з військовими формуваннями.</w:t>
      </w:r>
    </w:p>
    <w:p w:rsidR="003F7F2F" w:rsidRDefault="003F7F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bidi="ru-RU"/>
        </w:rPr>
      </w:pPr>
    </w:p>
    <w:p w:rsidR="00FA72B5" w:rsidRDefault="00FA72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bidi="ru-RU"/>
        </w:rPr>
      </w:pPr>
    </w:p>
    <w:p w:rsidR="00FA72B5" w:rsidRDefault="00FA72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bidi="ru-RU"/>
        </w:rPr>
      </w:pPr>
    </w:p>
    <w:p w:rsidR="00FA72B5" w:rsidRDefault="00FA72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bidi="ru-RU"/>
        </w:rPr>
      </w:pPr>
    </w:p>
    <w:p w:rsidR="00FA72B5" w:rsidRDefault="00FA72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bidi="ru-RU"/>
        </w:rPr>
      </w:pPr>
      <w:r>
        <w:rPr>
          <w:rFonts w:ascii="Times New Roman" w:hAnsi="Times New Roman" w:cs="Times New Roman"/>
          <w:sz w:val="24"/>
          <w:szCs w:val="24"/>
          <w:lang w:val="uk-UA" w:bidi="ru-RU"/>
        </w:rPr>
        <w:t xml:space="preserve">Секретар міської ради     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uk-UA" w:bidi="ru-RU"/>
        </w:rPr>
        <w:t xml:space="preserve">  Сергій РУДНЄВ</w:t>
      </w:r>
    </w:p>
    <w:sectPr w:rsidR="00FA72B5">
      <w:pgSz w:w="11906" w:h="16838"/>
      <w:pgMar w:top="1134" w:right="566" w:bottom="85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ymbol">
    <w:altName w:val="Arial Unicode MS"/>
    <w:charset w:val="02"/>
    <w:family w:val="auto"/>
    <w:pitch w:val="default"/>
  </w:font>
  <w:font w:name="Liberation Sans;Yu Gothic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ans">
    <w:altName w:val="Arial"/>
    <w:charset w:val="CC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734D2"/>
    <w:multiLevelType w:val="multilevel"/>
    <w:tmpl w:val="588EDCA4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" w15:restartNumberingAfterBreak="0">
    <w:nsid w:val="1EC931A4"/>
    <w:multiLevelType w:val="multilevel"/>
    <w:tmpl w:val="501E21FA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4E735D1"/>
    <w:multiLevelType w:val="multilevel"/>
    <w:tmpl w:val="93E2C20A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3" w15:restartNumberingAfterBreak="0">
    <w:nsid w:val="4C5F1AEC"/>
    <w:multiLevelType w:val="multilevel"/>
    <w:tmpl w:val="E7E6F474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4" w15:restartNumberingAfterBreak="0">
    <w:nsid w:val="5BFB778D"/>
    <w:multiLevelType w:val="multilevel"/>
    <w:tmpl w:val="67905FF2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5" w15:restartNumberingAfterBreak="0">
    <w:nsid w:val="607D58F0"/>
    <w:multiLevelType w:val="multilevel"/>
    <w:tmpl w:val="93047098"/>
    <w:lvl w:ilvl="0">
      <w:start w:val="1"/>
      <w:numFmt w:val="none"/>
      <w:pStyle w:val="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7D7C4258"/>
    <w:multiLevelType w:val="multilevel"/>
    <w:tmpl w:val="D444B084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6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autoHyphenation/>
  <w:hyphenationZone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F2F"/>
    <w:rsid w:val="003F7F2F"/>
    <w:rsid w:val="00FA7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394989"/>
  <w15:docId w15:val="{9152E0E8-FA98-44D2-92E7-869953AD5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Calibri"/>
      <w:sz w:val="22"/>
      <w:szCs w:val="22"/>
      <w:lang w:val="ru-RU" w:bidi="ar-SA"/>
    </w:rPr>
  </w:style>
  <w:style w:type="paragraph" w:styleId="1">
    <w:name w:val="heading 1"/>
    <w:basedOn w:val="a"/>
    <w:next w:val="a0"/>
    <w:qFormat/>
    <w:pPr>
      <w:numPr>
        <w:numId w:val="2"/>
      </w:numPr>
      <w:spacing w:before="280" w:after="280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</w:rPr>
  </w:style>
  <w:style w:type="paragraph" w:styleId="2">
    <w:name w:val="heading 2"/>
    <w:basedOn w:val="a1"/>
    <w:next w:val="a0"/>
    <w:qFormat/>
    <w:pPr>
      <w:spacing w:before="200"/>
      <w:outlineLvl w:val="1"/>
    </w:pPr>
    <w:rPr>
      <w:rFonts w:ascii="Liberation Serif" w:eastAsia="NSimSun" w:hAnsi="Liberation Serif"/>
      <w:b/>
      <w:bCs/>
      <w:sz w:val="36"/>
      <w:szCs w:val="36"/>
    </w:rPr>
  </w:style>
  <w:style w:type="paragraph" w:styleId="3">
    <w:name w:val="heading 3"/>
    <w:basedOn w:val="a1"/>
    <w:next w:val="a0"/>
    <w:qFormat/>
    <w:pPr>
      <w:spacing w:before="140"/>
      <w:outlineLvl w:val="2"/>
    </w:pPr>
    <w:rPr>
      <w:rFonts w:ascii="Liberation Serif" w:eastAsia="NSimSun" w:hAnsi="Liberation Serif"/>
      <w:b/>
      <w:bCs/>
    </w:rPr>
  </w:style>
  <w:style w:type="paragraph" w:styleId="4">
    <w:name w:val="heading 4"/>
    <w:basedOn w:val="a1"/>
    <w:next w:val="a0"/>
    <w:qFormat/>
    <w:pPr>
      <w:spacing w:before="120"/>
      <w:outlineLvl w:val="3"/>
    </w:pPr>
    <w:rPr>
      <w:rFonts w:ascii="Liberation Serif" w:eastAsia="NSimSun" w:hAnsi="Liberation Serif"/>
      <w:b/>
      <w:bCs/>
      <w:sz w:val="24"/>
      <w:szCs w:val="24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qFormat/>
    <w:rPr>
      <w:rFonts w:ascii="Times New Roman" w:eastAsia="Times New Roman" w:hAnsi="Times New Roman" w:cs="Times New Roman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10">
    <w:name w:val="Основной шрифт абзаца1"/>
    <w:qFormat/>
  </w:style>
  <w:style w:type="character" w:customStyle="1" w:styleId="11">
    <w:name w:val="Заголовок 1 Знак"/>
    <w:qFormat/>
    <w:rPr>
      <w:rFonts w:ascii="Times New Roman" w:eastAsia="Times New Roman" w:hAnsi="Times New Roman" w:cs="Times New Roman"/>
      <w:b/>
      <w:bCs/>
      <w:kern w:val="2"/>
      <w:sz w:val="48"/>
      <w:szCs w:val="48"/>
    </w:rPr>
  </w:style>
  <w:style w:type="character" w:customStyle="1" w:styleId="a5">
    <w:name w:val="Текст Знак"/>
    <w:qFormat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rPr>
      <w:color w:val="0000FF"/>
      <w:u w:val="single"/>
    </w:rPr>
  </w:style>
  <w:style w:type="character" w:customStyle="1" w:styleId="a7">
    <w:name w:val="Основной текст Знак"/>
    <w:qFormat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8">
    <w:name w:val="Текст выноски Знак"/>
    <w:qFormat/>
    <w:rPr>
      <w:rFonts w:ascii="Segoe UI" w:hAnsi="Segoe UI" w:cs="Segoe UI"/>
      <w:sz w:val="18"/>
      <w:szCs w:val="18"/>
      <w:lang w:val="ru-RU"/>
    </w:rPr>
  </w:style>
  <w:style w:type="character" w:customStyle="1" w:styleId="a9">
    <w:name w:val="Маркери"/>
    <w:qFormat/>
    <w:rPr>
      <w:rFonts w:ascii="OpenSymbol" w:eastAsia="OpenSymbol" w:hAnsi="OpenSymbol" w:cs="OpenSymbol"/>
    </w:rPr>
  </w:style>
  <w:style w:type="character" w:styleId="aa">
    <w:name w:val="Strong"/>
    <w:qFormat/>
    <w:rPr>
      <w:b/>
      <w:bCs/>
    </w:rPr>
  </w:style>
  <w:style w:type="paragraph" w:styleId="a1">
    <w:name w:val="Title"/>
    <w:basedOn w:val="a"/>
    <w:next w:val="a0"/>
    <w:qFormat/>
    <w:pPr>
      <w:keepNext/>
      <w:spacing w:before="240" w:after="120"/>
    </w:pPr>
    <w:rPr>
      <w:rFonts w:ascii="Liberation Sans;Yu Gothic" w:eastAsia="Microsoft YaHei" w:hAnsi="Liberation Sans;Yu Gothic" w:cs="Arial"/>
      <w:sz w:val="28"/>
      <w:szCs w:val="28"/>
    </w:rPr>
  </w:style>
  <w:style w:type="paragraph" w:styleId="a0">
    <w:name w:val="Body Text"/>
    <w:basedOn w:val="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ab">
    <w:name w:val="List"/>
    <w:basedOn w:val="a0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d">
    <w:name w:val="Покажчик"/>
    <w:basedOn w:val="a"/>
    <w:qFormat/>
    <w:pPr>
      <w:suppressLineNumbers/>
    </w:pPr>
  </w:style>
  <w:style w:type="paragraph" w:customStyle="1" w:styleId="user">
    <w:name w:val="Заголовок (user)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Arial"/>
    </w:rPr>
  </w:style>
  <w:style w:type="paragraph" w:customStyle="1" w:styleId="12">
    <w:name w:val="Заголовок1"/>
    <w:basedOn w:val="a"/>
    <w:next w:val="a0"/>
    <w:qFormat/>
    <w:pPr>
      <w:keepNext/>
      <w:spacing w:before="240" w:after="120"/>
    </w:pPr>
    <w:rPr>
      <w:rFonts w:ascii="Liberation Sans;Yu Gothic" w:eastAsia="Microsoft YaHei" w:hAnsi="Liberation Sans;Yu Gothic" w:cs="Arial"/>
      <w:sz w:val="28"/>
      <w:szCs w:val="28"/>
    </w:rPr>
  </w:style>
  <w:style w:type="paragraph" w:styleId="ae">
    <w:name w:val="Normal (Web)"/>
    <w:basedOn w:val="a"/>
    <w:qFormat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basedOn w:val="a"/>
    <w:qFormat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qFormat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0">
    <w:name w:val="11"/>
    <w:basedOn w:val="a"/>
    <w:qFormat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ocdata">
    <w:name w:val="docdata"/>
    <w:basedOn w:val="a"/>
    <w:qFormat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">
    <w:name w:val="Текст1"/>
    <w:basedOn w:val="a"/>
    <w:qFormat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List Paragraph"/>
    <w:basedOn w:val="a"/>
    <w:qFormat/>
    <w:pPr>
      <w:ind w:left="720"/>
      <w:contextualSpacing/>
    </w:pPr>
  </w:style>
  <w:style w:type="paragraph" w:customStyle="1" w:styleId="14">
    <w:name w:val="Абзац списку1"/>
    <w:basedOn w:val="a"/>
    <w:qFormat/>
    <w:pPr>
      <w:spacing w:after="0" w:line="240" w:lineRule="auto"/>
      <w:ind w:left="720"/>
    </w:pPr>
    <w:rPr>
      <w:rFonts w:ascii="Times New Roman" w:eastAsia="Times New Roman" w:hAnsi="Times New Roman" w:cs="Times New Roman"/>
      <w:sz w:val="28"/>
      <w:szCs w:val="28"/>
    </w:rPr>
  </w:style>
  <w:style w:type="paragraph" w:styleId="af0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f1">
    <w:name w:val="Вміст таблиці"/>
    <w:basedOn w:val="a"/>
    <w:qFormat/>
    <w:pPr>
      <w:widowControl w:val="0"/>
      <w:suppressLineNumbers/>
    </w:pPr>
  </w:style>
  <w:style w:type="paragraph" w:customStyle="1" w:styleId="af2">
    <w:name w:val="Заголовок таблиці"/>
    <w:basedOn w:val="af1"/>
    <w:qFormat/>
    <w:pPr>
      <w:jc w:val="center"/>
    </w:pPr>
    <w:rPr>
      <w:b/>
      <w:bCs/>
    </w:rPr>
  </w:style>
  <w:style w:type="paragraph" w:customStyle="1" w:styleId="af3">
    <w:name w:val="Горизонтальна лінія"/>
    <w:basedOn w:val="a"/>
    <w:next w:val="a0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numbering" w:customStyle="1" w:styleId="user1">
    <w:name w:val="Без маркерів (user)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1233</TotalTime>
  <Pages>3</Pages>
  <Words>1026</Words>
  <Characters>5854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Ольга Шаповалова</cp:lastModifiedBy>
  <cp:revision>2</cp:revision>
  <cp:lastPrinted>2026-03-09T09:43:00Z</cp:lastPrinted>
  <dcterms:created xsi:type="dcterms:W3CDTF">2026-03-09T09:39:00Z</dcterms:created>
  <dcterms:modified xsi:type="dcterms:W3CDTF">2026-03-09T09:43:00Z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2024-11-05T15:00:00Z</dcterms:created>
  <dc:creator>user</dc:creator>
  <dc:description/>
  <dc:language>uk-UA</dc:language>
  <cp:lastModifiedBy/>
  <cp:lastPrinted>2025-09-15T11:31:00Z</cp:lastPrinted>
  <dcterms:modified xsi:type="dcterms:W3CDTF">2026-03-02T15:10:24Z</dcterms:modified>
  <cp:revision>23</cp:revision>
  <dc:subject/>
  <dc:title/>
</cp:coreProperties>
</file>