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14 травня 2021 року                                    м. Зміїв                                            № </w:t>
      </w:r>
      <w:r>
        <w:rPr>
          <w:rFonts w:eastAsia="Times New Roman" w:cs="Calibri"/>
          <w:b/>
          <w:bCs/>
          <w:iCs/>
          <w:color w:val="000000"/>
          <w:lang w:val="uk-UA"/>
        </w:rPr>
        <w:t>544</w:t>
      </w:r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Fonts w:cs="Times New Roman"/>
          <w:b/>
          <w:bCs/>
          <w:color w:val="000000"/>
          <w:lang w:val="uk-UA"/>
        </w:rPr>
        <w:t>VІ</w:t>
      </w:r>
      <w:r>
        <w:rPr>
          <w:rFonts w:cs="Times New Roman"/>
          <w:b/>
          <w:bCs/>
          <w:color w:val="000000"/>
          <w:lang w:val="uk-UA"/>
        </w:rPr>
        <w:t>І</w:t>
      </w:r>
      <w:r>
        <w:rPr>
          <w:rFonts w:cs="Times New Roman"/>
          <w:b/>
          <w:bCs/>
          <w:color w:val="000000"/>
          <w:lang w:val="uk-UA"/>
        </w:rPr>
        <w:t>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fill="FFFFFF"/>
        <w:tabs>
          <w:tab w:val="left" w:pos="6705" w:leader="none"/>
        </w:tabs>
        <w:suppressAutoHyphens w:val="true"/>
        <w:overflowPunct w:val="true"/>
        <w:bidi w:val="0"/>
        <w:snapToGrid w:val="true"/>
        <w:ind w:left="0" w:right="4195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Про надання Комунальному закладу “Зміївський краєзнавчий музей” Зміївської міської ради у постійне користування земельної ділянки для будівництва та обслуговування об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en-US" w:eastAsia="ru-RU" w:bidi="zxx"/>
        </w:rPr>
        <w:t>'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єктів туристичної інфраструктури та закладів громадського харчування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en-US" w:eastAsia="ru-RU" w:bidi="zxx"/>
        </w:rPr>
        <w:t>,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що розташована по майдану Соборному, 6-а,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м. Зміїв</w:t>
      </w:r>
    </w:p>
    <w:p>
      <w:pPr>
        <w:pStyle w:val="Normal"/>
        <w:shd w:val="clear" w:fill="FFFFFF"/>
        <w:jc w:val="both"/>
        <w:rPr>
          <w:rFonts w:ascii="Times New Roman" w:hAnsi="Times New Roman"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ab/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директора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Комунально</w:t>
      </w:r>
      <w:r>
        <w:rPr>
          <w:rFonts w:eastAsia="Times New Roman" w:cs="Calibri"/>
          <w:b w:val="false"/>
          <w:bCs/>
          <w:i w:val="false"/>
          <w:iCs/>
          <w:color w:val="000000"/>
          <w:sz w:val="24"/>
          <w:szCs w:val="24"/>
          <w:lang w:val="uk-UA" w:eastAsia="ru-RU" w:bidi="zxx"/>
        </w:rPr>
        <w:t>го закладу “Зміївський краєзнавчий музей” Зміївської міської ради Михайла САЯНОГО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en-US" w:bidi="ar-SA"/>
        </w:rPr>
        <w:t>,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ідентифікаційний код юридичної особи: 04814053, місце знаходження юридичної особи: майдан Соборний, буд. №6, м. Зміїв,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надання у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постійне користування земельної ділянки для будівництва та обслуговування об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en-US" w:eastAsia="ru-RU" w:bidi="zxx"/>
        </w:rPr>
        <w:t>'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єктів туристичної інфраструктури та закладів громадського харчування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en-US" w:eastAsia="ru-RU" w:bidi="zxx"/>
        </w:rPr>
        <w:t>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що розташована по майдану Соборному, 6-а,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м. Зміїв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витяг з Державного земельного кадастру про земельну ділянку № НВ-6315116712021 від 01.04.2021 року, виданий відділом у Зміївському районі Головного управління Держгеокадастру у Харківській області,  керуючись ст. 12, 38, 39, 92,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/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left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1. Передати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Комунальному закладу “Зміївський краєзнавчий музей” Зміївської міської ради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en-US" w:bidi="ar-SA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ідентифікаційний код юридичної особи: 04814053, місце знаходження юридичної особи: майдан Соборний, буд. №6, м. Зміїв,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із земель житлової та громадської забудови комунальної власності територіальної громади Зміївської міської ради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у постійне користування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6321710100:01:008:0326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 0,0326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 (забудовані землі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0,0326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га, з них землі під соціально- культурними об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en-US"/>
        </w:rPr>
        <w:t>'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єктами - 0,0326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по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майдану Соборному, 6-а,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м. Зміїв.</w:t>
      </w:r>
    </w:p>
    <w:p>
      <w:pPr>
        <w:pStyle w:val="Normal"/>
        <w:keepNext/>
        <w:widowControl w:val="false"/>
        <w:shd w:val="clear" w:fill="FFFFFF"/>
        <w:suppressAutoHyphens w:val="tru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2. Рекомендувати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Комунальному закладу “Зміївський краєзнавчий музей” Зміївської міської ради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постійного користування земельною ділянкою в Державному реєстрі речових прав на нерухоме майно про реєстрацію права власності.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fill="FFFFFF"/>
        <w:tabs>
          <w:tab w:val="left" w:pos="471" w:leader="none"/>
        </w:tabs>
        <w:suppressAutoHyphens w:val="false"/>
        <w:overflowPunct w:val="true"/>
        <w:bidi w:val="0"/>
        <w:snapToGrid w:val="true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3. Копію даного рішення направити в ГУ ДПС у Харківській області.</w:t>
      </w:r>
    </w:p>
    <w:p>
      <w:pPr>
        <w:pStyle w:val="Normal"/>
        <w:keepNext/>
        <w:widowControl/>
        <w:shd w:val="clear" w:fill="FFFFFF"/>
        <w:tabs>
          <w:tab w:val="left" w:pos="5820" w:leader="none"/>
        </w:tabs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Style w:val="Style14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4. </w:t>
      </w:r>
      <w:r>
        <w:rPr>
          <w:rStyle w:val="Style14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jc w:val="both"/>
        <w:rPr>
          <w:rFonts w:eastAsia="Times New Roman" w:cs="Times New Roman"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</w:r>
    </w:p>
    <w:p>
      <w:pPr>
        <w:pStyle w:val="Normal"/>
        <w:keepNext/>
        <w:widowControl/>
        <w:shd w:val="clear" w:fill="FFFFFF"/>
        <w:tabs>
          <w:tab w:val="left" w:pos="4875" w:leader="none"/>
        </w:tabs>
        <w:suppressAutoHyphens w:val="false"/>
        <w:overflowPunct w:val="true"/>
        <w:bidi w:val="0"/>
        <w:ind w:left="0" w:right="4195" w:hanging="0"/>
        <w:jc w:val="both"/>
        <w:textAlignment w:val="baseline"/>
        <w:rPr/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  <w:t xml:space="preserve">     </w:t>
      </w:r>
    </w:p>
    <w:p>
      <w:pPr>
        <w:pStyle w:val="Normal"/>
        <w:widowControl/>
        <w:shd w:val="clear" w:fill="FFFFFF"/>
        <w:tabs>
          <w:tab w:val="left" w:pos="4875" w:leader="none"/>
        </w:tabs>
        <w:suppressAutoHyphens w:val="false"/>
        <w:overflowPunct w:val="true"/>
        <w:bidi w:val="0"/>
        <w:ind w:left="0" w:right="4195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/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Application>LibreOffice/5.1.6.2$Linux_X86_64 LibreOffice_project/10m0$Build-2</Application>
  <Pages>1</Pages>
  <Words>326</Words>
  <Characters>2246</Characters>
  <CharactersWithSpaces>2736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2021-05-17T08:53:41Z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