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№562-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overflowPunct w:val="false"/>
        <w:bidi w:val="0"/>
        <w:ind w:left="57" w:right="3685" w:hanging="0"/>
        <w:jc w:val="both"/>
        <w:textAlignment w:val="baseline"/>
        <w:rPr/>
      </w:pPr>
      <w:r>
        <w:rPr>
          <w:rStyle w:val="Style14"/>
          <w:rFonts w:eastAsia="Times New Roman" w:cs="Calibri"/>
          <w:b/>
          <w:bCs/>
          <w:iCs/>
          <w:color w:val="000000"/>
          <w:sz w:val="24"/>
          <w:szCs w:val="24"/>
          <w:lang w:val="uk-UA" w:eastAsia="ru-RU"/>
        </w:rPr>
        <w:t>Про скасування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рішення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en-US" w:eastAsia="ru-RU" w:bidi="ar-SA"/>
        </w:rPr>
        <w:t xml:space="preserve">LVI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сесії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en-US" w:eastAsia="ru-RU" w:bidi="ar-SA"/>
        </w:rPr>
        <w:t xml:space="preserve"> VI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скликання Зідьківської селищної ради від 15.08.2014 року № 774 “Про надання дозволу на розробку проекту землеустрою щодо відведення гр. Краснокутській Ніні Павлівні земельної ділянки зі зміною цільового призначення для будівництва </w:t>
      </w:r>
      <w:r>
        <w:rPr>
          <w:rStyle w:val="Style14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і обслуговування житлового будинку, господарських будівель і споруд, що розташована за адресою: </w:t>
      </w:r>
      <w:r>
        <w:rPr>
          <w:rStyle w:val="Style14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”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spacing w:lineRule="auto" w:line="240"/>
        <w:ind w:left="-15" w:right="0" w:firstLine="15"/>
        <w:jc w:val="both"/>
        <w:rPr/>
      </w:pP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/>
        </w:rPr>
        <w:tab/>
        <w:t>Розглянувши заяву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Краснокутської Ніни Павлівни, ідентифікаційний номер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Чугуївського району Харківської області, 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/>
        </w:rPr>
        <w:t xml:space="preserve">про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припинення дії рішення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eastAsia="ru-RU" w:bidi="ar-SA"/>
        </w:rPr>
        <w:t xml:space="preserve">LVI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сесії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eastAsia="ru-RU" w:bidi="ar-SA"/>
        </w:rPr>
        <w:t xml:space="preserve"> VI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скликання Зідьківської селищної ради від 15.08.2014 року № 774 “Про надання дозволу на розробку проекту землеустрою щодо відведення гр. Краснокутській Ніні Павлівні земельної ділянки зі зміною цільового призначення для будівництва </w:t>
      </w:r>
      <w:r>
        <w:rPr>
          <w:rStyle w:val="Style14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і обслуговування житлового будинку, господарських будівель і споруд, що розташована за адресою: </w:t>
      </w:r>
      <w:r>
        <w:rPr>
          <w:rStyle w:val="Style14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”, керуючись ст. 140 Земельного Кодексу України, ст. 59 Закону України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/>
        </w:rPr>
        <w:t xml:space="preserve">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  <w:lang w:val="de-DE"/>
        </w:rPr>
      </w:pPr>
      <w:r>
        <w:rPr>
          <w:rFonts w:cs="Times New Roman"/>
          <w:b/>
          <w:bCs/>
          <w:iCs/>
          <w:sz w:val="24"/>
          <w:szCs w:val="24"/>
          <w:lang w:val="de-DE"/>
        </w:rPr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1. Скасувати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рішення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eastAsia="ru-RU" w:bidi="ar-SA"/>
        </w:rPr>
        <w:t xml:space="preserve">LVI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сесії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eastAsia="ru-RU" w:bidi="ar-SA"/>
        </w:rPr>
        <w:t xml:space="preserve"> VI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скликання Зідьківської селищної ради від 15.08.2014 року № 774 “Про надання дозволу на розробку проекту землеустрою щодо відведення гр. Краснокутській Ніні Павлівні земельної ділянки зі зміною цільового призначення для будівництва </w:t>
      </w:r>
      <w:r>
        <w:rPr>
          <w:rStyle w:val="Style14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і обслуговування житлового будинку, господарських будівель і споруд, що розташована за адресою: </w:t>
      </w:r>
      <w:r>
        <w:rPr>
          <w:rStyle w:val="Style14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”, у зв'язку з добровільною відмовою гр. Краснокутської Н.П., </w:t>
      </w:r>
      <w:r>
        <w:rPr>
          <w:rStyle w:val="Style14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ідентифікаційний номер </w:t>
      </w:r>
      <w:r>
        <w:rPr>
          <w:rStyle w:val="Style14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4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4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 xml:space="preserve">2. 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widowControl/>
        <w:shd w:val="clear" w:fill="FFFFFF"/>
        <w:tabs>
          <w:tab w:val="left" w:pos="6705" w:leader="none"/>
        </w:tabs>
        <w:spacing w:lineRule="auto" w:line="240"/>
        <w:ind w:left="0" w:right="0" w:firstLine="709"/>
        <w:jc w:val="both"/>
        <w:rPr>
          <w:rStyle w:val="Style14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de-DE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de-DE" w:eastAsia="ru-RU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LibreOffice/5.1.6.2$Linux_X86_64 LibreOffice_project/10m0$Build-2</Application>
  <Pages>1</Pages>
  <Words>260</Words>
  <Characters>1698</Characters>
  <CharactersWithSpaces>2118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2021-05-18T14:01:30Z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