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val="clear" w:fill="FFFFFF"/>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3"/>
        </w:numPr>
        <w:shd w:val="clear" w:fill="FFFFFF"/>
        <w:tabs>
          <w:tab w:val="left" w:pos="0" w:leader="none"/>
        </w:tabs>
        <w:rPr/>
      </w:pPr>
      <w:r>
        <w:rPr>
          <w:rFonts w:eastAsia="Arial" w:cs="Times New Roman"/>
          <w:b/>
          <w:bCs/>
          <w:caps/>
          <w:color w:val="000000"/>
          <w:lang w:val="en-US" w:eastAsia="zh-CN" w:bidi="ar-SA"/>
        </w:rPr>
        <w:t>VІІІ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3"/>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14 травня 2021 року                                    м. Зміїв                                             №588-</w:t>
      </w:r>
      <w:r>
        <w:rPr>
          <w:rFonts w:cs="Times New Roman"/>
          <w:b/>
          <w:bCs/>
          <w:color w:val="000000"/>
          <w:lang w:val="uk-UA"/>
        </w:rPr>
        <w:t>VІІІ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suppressAutoHyphens w:val="true"/>
        <w:overflowPunct w:val="true"/>
        <w:bidi w:val="0"/>
        <w:ind w:left="0" w:right="4195" w:hanging="0"/>
        <w:jc w:val="both"/>
        <w:textAlignment w:val="baseline"/>
        <w:rPr>
          <w:rFonts w:ascii="Times New Roman" w:hAnsi="Times New Roman" w:cs="Times New Roman"/>
          <w:b/>
          <w:b/>
          <w:bCs/>
          <w:iCs/>
          <w:sz w:val="24"/>
          <w:szCs w:val="24"/>
        </w:rPr>
      </w:pPr>
      <w:r>
        <w:rPr>
          <w:rFonts w:cs="Times New Roman"/>
          <w:b/>
          <w:bCs/>
          <w:iCs/>
          <w:sz w:val="24"/>
          <w:szCs w:val="24"/>
        </w:rPr>
        <w:t>Про затвердження гр. Василевичу В.В.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за межами населених пунктів на території Зміївської міської ради Чугуївського району Харківської області</w:t>
      </w:r>
    </w:p>
    <w:p>
      <w:pPr>
        <w:pStyle w:val="Normal"/>
        <w:widowControl w:val="false"/>
        <w:shd w:val="clear" w:color="auto" w:fill="FFFFFF"/>
        <w:suppressAutoHyphens w:val="true"/>
        <w:overflowPunct w:val="true"/>
        <w:bidi w:val="0"/>
        <w:ind w:left="0" w:right="4195" w:hanging="0"/>
        <w:jc w:val="both"/>
        <w:textAlignment w:val="baseline"/>
        <w:rPr>
          <w:rFonts w:ascii="Times New Roman" w:hAnsi="Times New Roman" w:cs="Times New Roman"/>
          <w:b/>
          <w:b/>
          <w:bCs/>
          <w:iCs/>
          <w:sz w:val="24"/>
          <w:szCs w:val="24"/>
        </w:rPr>
      </w:pPr>
      <w:r>
        <w:rPr>
          <w:rFonts w:cs="Times New Roman"/>
          <w:b/>
          <w:bCs/>
          <w:iCs/>
          <w:sz w:val="24"/>
          <w:szCs w:val="24"/>
        </w:rPr>
      </w:r>
    </w:p>
    <w:p>
      <w:pPr>
        <w:pStyle w:val="NormalWeb"/>
        <w:keepNext/>
        <w:widowControl w:val="false"/>
        <w:numPr>
          <w:ilvl w:val="0"/>
          <w:numId w:val="0"/>
        </w:numPr>
        <w:shd w:val="clear" w:color="auto" w:fill="FFFFFF"/>
        <w:tabs>
          <w:tab w:val="left" w:pos="851" w:leader="none"/>
          <w:tab w:val="left" w:pos="993" w:leader="none"/>
        </w:tabs>
        <w:suppressAutoHyphens w:val="true"/>
        <w:overflowPunct w:val="true"/>
        <w:bidi w:val="0"/>
        <w:spacing w:lineRule="auto" w:line="240" w:before="100" w:after="0"/>
        <w:ind w:left="0" w:right="0" w:firstLine="567"/>
        <w:jc w:val="both"/>
        <w:textAlignment w:val="baseline"/>
        <w:rPr/>
      </w:pPr>
      <w:r>
        <w:rPr>
          <w:iCs/>
        </w:rPr>
        <w:t xml:space="preserve"> </w:t>
      </w:r>
      <w:r>
        <w:rPr>
          <w:iCs/>
        </w:rPr>
        <w:t>Розглянувши заяву</w:t>
      </w:r>
      <w:r>
        <w:rPr>
          <w:bCs/>
          <w:iCs/>
        </w:rPr>
        <w:t xml:space="preserve"> гр. Василевича Віталія Васильовича, ідентифікаційний номер </w:t>
      </w:r>
      <w:r>
        <w:rPr>
          <w:bCs/>
          <w:iCs/>
        </w:rPr>
        <w:t>Х</w:t>
      </w:r>
      <w:r>
        <w:rPr>
          <w:bCs/>
          <w:iCs/>
        </w:rPr>
        <w:t xml:space="preserve">, який зареєстрований за адресою: </w:t>
      </w:r>
      <w:r>
        <w:rPr>
          <w:bCs/>
          <w:iCs/>
        </w:rPr>
        <w:t>Х</w:t>
      </w:r>
      <w:r>
        <w:rPr>
          <w:bCs/>
          <w:iCs/>
        </w:rPr>
        <w:t xml:space="preserve">, </w:t>
      </w:r>
      <w:r>
        <w:rPr>
          <w:iCs/>
        </w:rPr>
        <w:t xml:space="preserve">про затвердження технічної документації із землеустрою </w:t>
      </w:r>
      <w:r>
        <w:rPr>
          <w:bCs/>
          <w:iCs/>
        </w:rPr>
        <w:t>щодо встановлення (відновлення) меж земельної ділянки в натурі (на місцевості)</w:t>
      </w:r>
      <w:r>
        <w:rPr>
          <w:b/>
          <w:bCs/>
          <w:iCs/>
        </w:rPr>
        <w:t xml:space="preserve"> </w:t>
      </w:r>
      <w:r>
        <w:rPr>
          <w:iCs/>
        </w:rPr>
        <w:t>для ведення товарного сільськогосподарського виробництва за межами населених пунктів на території Зміївської міської ради Чугуївського району Харківської області, враховуючи надану технічну документацію із землеустрою, виконану ФОП Жалковська О.О., витяг з Державного земельного кадастру про земельну ділянку № НВ-1815301102021 від 05.04.2021 року, виданий відділом у Радомишльському районі Головного управління Держгеокадастру у Житомирській області, керуючись ст. 12, 22 ,25, 81, 116, 118,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val="clear" w:fill="FFFFFF"/>
        <w:jc w:val="both"/>
        <w:rPr>
          <w:rFonts w:ascii="Times New Roman" w:hAnsi="Times New Roman" w:cs="Times New Roman"/>
          <w:b/>
          <w:b/>
          <w:bCs/>
          <w:iCs/>
          <w:sz w:val="24"/>
          <w:szCs w:val="24"/>
        </w:rPr>
      </w:pPr>
      <w:r>
        <w:rPr>
          <w:rFonts w:cs="Times New Roman"/>
          <w:b/>
          <w:bCs/>
          <w:iCs/>
          <w:sz w:val="24"/>
          <w:szCs w:val="24"/>
        </w:rPr>
      </w:r>
    </w:p>
    <w:p>
      <w:pPr>
        <w:pStyle w:val="Normal"/>
        <w:shd w:val="clear" w:fill="FFFFFF"/>
        <w:rPr>
          <w:rFonts w:ascii="Times New Roman" w:hAnsi="Times New Roman" w:cs="Times New Roman"/>
          <w:b/>
          <w:b/>
          <w:bCs/>
          <w:iCs/>
          <w:sz w:val="24"/>
          <w:szCs w:val="24"/>
        </w:rPr>
      </w:pPr>
      <w:r>
        <w:rPr>
          <w:rFonts w:cs="Times New Roman"/>
          <w:b/>
          <w:bCs/>
          <w:iCs/>
          <w:sz w:val="24"/>
          <w:szCs w:val="24"/>
        </w:rPr>
        <w:t>ВИРІШИЛА:</w:t>
      </w:r>
    </w:p>
    <w:p>
      <w:pPr>
        <w:pStyle w:val="Normal"/>
        <w:shd w:val="clear" w:fill="FFFFFF"/>
        <w:rPr>
          <w:rFonts w:ascii="Times New Roman" w:hAnsi="Times New Roman" w:cs="Times New Roman"/>
          <w:b/>
          <w:b/>
          <w:bCs/>
          <w:iCs/>
          <w:sz w:val="24"/>
          <w:szCs w:val="24"/>
        </w:rPr>
      </w:pPr>
      <w:r>
        <w:rPr>
          <w:rFonts w:cs="Times New Roman"/>
          <w:b/>
          <w:bCs/>
          <w:iCs/>
          <w:sz w:val="24"/>
          <w:szCs w:val="24"/>
        </w:rPr>
      </w:r>
    </w:p>
    <w:p>
      <w:pPr>
        <w:pStyle w:val="ListParagraph"/>
        <w:numPr>
          <w:ilvl w:val="0"/>
          <w:numId w:val="2"/>
        </w:numPr>
        <w:shd w:val="clear" w:fill="FFFFFF"/>
        <w:ind w:left="0" w:right="0" w:firstLine="709"/>
        <w:jc w:val="both"/>
        <w:rPr/>
      </w:pPr>
      <w:r>
        <w:rPr>
          <w:rFonts w:cs="Times New Roman"/>
          <w:iCs/>
          <w:sz w:val="24"/>
          <w:szCs w:val="24"/>
        </w:rPr>
        <w:t xml:space="preserve">1. Затвердити </w:t>
      </w:r>
      <w:r>
        <w:rPr>
          <w:rFonts w:cs="Times New Roman"/>
          <w:bCs/>
          <w:iCs/>
          <w:sz w:val="24"/>
          <w:szCs w:val="24"/>
        </w:rPr>
        <w:t xml:space="preserve">гр. Василевичу Віталію Васильовичу, ідентифікаційний номер </w:t>
      </w:r>
      <w:r>
        <w:rPr>
          <w:rFonts w:cs="Times New Roman"/>
          <w:bCs/>
          <w:iCs/>
          <w:sz w:val="24"/>
          <w:szCs w:val="24"/>
        </w:rPr>
        <w:t>Х</w:t>
      </w:r>
      <w:r>
        <w:rPr>
          <w:rFonts w:cs="Times New Roman"/>
          <w:bCs/>
          <w:iCs/>
          <w:sz w:val="24"/>
          <w:szCs w:val="24"/>
        </w:rPr>
        <w:t xml:space="preserve">, який зареєстрований за адресою: </w:t>
      </w:r>
      <w:r>
        <w:rPr>
          <w:rFonts w:cs="Times New Roman"/>
          <w:bCs/>
          <w:iCs/>
          <w:sz w:val="24"/>
          <w:szCs w:val="24"/>
        </w:rPr>
        <w:t>Х</w:t>
      </w:r>
      <w:r>
        <w:rPr>
          <w:rFonts w:cs="Times New Roman"/>
          <w:bCs/>
          <w:iCs/>
          <w:sz w:val="24"/>
          <w:szCs w:val="24"/>
        </w:rPr>
        <w:t xml:space="preserve">, </w:t>
      </w:r>
      <w:r>
        <w:rPr>
          <w:rFonts w:cs="Times New Roman"/>
          <w:iCs/>
          <w:sz w:val="24"/>
          <w:szCs w:val="24"/>
        </w:rPr>
        <w:t>технічну документацію із землеустрою</w:t>
      </w:r>
      <w:r>
        <w:rPr>
          <w:rFonts w:cs="Times New Roman"/>
          <w:b/>
          <w:bCs/>
          <w:iCs/>
          <w:sz w:val="24"/>
          <w:szCs w:val="24"/>
        </w:rPr>
        <w:t xml:space="preserve"> </w:t>
      </w:r>
      <w:r>
        <w:rPr>
          <w:rFonts w:cs="Times New Roman"/>
          <w:bCs/>
          <w:iCs/>
          <w:sz w:val="24"/>
          <w:szCs w:val="24"/>
        </w:rPr>
        <w:t>щодо встановлення (відновлення) меж земельної ділянки в натурі (на місцевості)</w:t>
      </w:r>
      <w:r>
        <w:rPr>
          <w:rFonts w:cs="Times New Roman"/>
          <w:iCs/>
          <w:sz w:val="24"/>
          <w:szCs w:val="24"/>
        </w:rPr>
        <w:t xml:space="preserve"> для ведення товарного сільськогосподарського виробництва, (код КВЦПЗ - 01.01), площею 6,7979 га, розташовану за межами населених пунктів на території Зміївської міської ради Чугуївського району Харківської області.</w:t>
      </w:r>
    </w:p>
    <w:p>
      <w:pPr>
        <w:pStyle w:val="ListParagraph"/>
        <w:numPr>
          <w:ilvl w:val="0"/>
          <w:numId w:val="2"/>
        </w:numPr>
        <w:shd w:val="clear" w:fill="FFFFFF"/>
        <w:ind w:left="0" w:right="0" w:firstLine="709"/>
        <w:jc w:val="both"/>
        <w:rPr/>
      </w:pPr>
      <w:r>
        <w:rPr>
          <w:rFonts w:cs="Times New Roman"/>
          <w:iCs/>
          <w:sz w:val="24"/>
          <w:szCs w:val="24"/>
        </w:rPr>
        <w:t>2. Передати із земель сільськогосподарського призначення комунальної власності територіальної громади Зміївської міської ради в приватну власність гр. Василевичу В.В.</w:t>
      </w:r>
      <w:r>
        <w:rPr>
          <w:rFonts w:cs="Times New Roman"/>
          <w:bCs/>
          <w:iCs/>
          <w:sz w:val="24"/>
          <w:szCs w:val="24"/>
        </w:rPr>
        <w:t xml:space="preserve"> </w:t>
      </w:r>
      <w:r>
        <w:rPr>
          <w:rFonts w:cs="Times New Roman"/>
          <w:iCs/>
          <w:sz w:val="24"/>
          <w:szCs w:val="24"/>
        </w:rPr>
        <w:t>земельну ділянку, кадастровий номер 6321785000:01:000:0467, площею 6,7979 га, розташовану за межами населених пунктів на території Зміївської міської ради Чугуївського району Харківської області.</w:t>
      </w:r>
    </w:p>
    <w:p>
      <w:pPr>
        <w:pStyle w:val="ListParagraph"/>
        <w:numPr>
          <w:ilvl w:val="0"/>
          <w:numId w:val="2"/>
        </w:numPr>
        <w:shd w:val="clear" w:fill="FFFFFF"/>
        <w:ind w:left="0" w:right="0" w:firstLine="709"/>
        <w:jc w:val="both"/>
        <w:rPr/>
      </w:pPr>
      <w:r>
        <w:rPr>
          <w:rFonts w:cs="Times New Roman"/>
          <w:bCs/>
          <w:iCs/>
          <w:sz w:val="24"/>
          <w:szCs w:val="24"/>
        </w:rPr>
        <w:t xml:space="preserve">3. Відомості про обмеження у використанні земельної ділянки, кадастровий номер </w:t>
      </w:r>
      <w:r>
        <w:rPr>
          <w:rFonts w:cs="Times New Roman"/>
          <w:iCs/>
          <w:sz w:val="24"/>
          <w:szCs w:val="24"/>
        </w:rPr>
        <w:t xml:space="preserve">   6321785000:01:000:0467,</w:t>
      </w:r>
      <w:r>
        <w:rPr>
          <w:rFonts w:cs="Times New Roman"/>
          <w:bCs/>
          <w:iCs/>
          <w:sz w:val="24"/>
          <w:szCs w:val="24"/>
        </w:rPr>
        <w:t xml:space="preserve">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року №1051, не зареєстровані.</w:t>
      </w:r>
    </w:p>
    <w:p>
      <w:pPr>
        <w:pStyle w:val="ListParagraph"/>
        <w:numPr>
          <w:ilvl w:val="0"/>
          <w:numId w:val="2"/>
        </w:numPr>
        <w:shd w:val="clear" w:fill="FFFFFF"/>
        <w:ind w:left="0" w:right="0" w:firstLine="709"/>
        <w:jc w:val="both"/>
        <w:rPr/>
      </w:pPr>
      <w:r>
        <w:rPr>
          <w:rFonts w:cs="Times New Roman"/>
          <w:iCs/>
          <w:sz w:val="24"/>
          <w:szCs w:val="24"/>
        </w:rPr>
        <w:t>4. Рекомендувати гр. Василевич В.В.</w:t>
      </w:r>
      <w:r>
        <w:rPr>
          <w:rFonts w:cs="Times New Roman"/>
          <w:bCs/>
          <w:iCs/>
          <w:sz w:val="24"/>
          <w:szCs w:val="24"/>
        </w:rPr>
        <w:t xml:space="preserve"> </w:t>
      </w:r>
      <w:r>
        <w:rPr>
          <w:rFonts w:cs="Times New Roman"/>
          <w:iCs/>
          <w:sz w:val="24"/>
          <w:szCs w:val="24"/>
        </w:rPr>
        <w:t xml:space="preserve">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ListParagraph"/>
        <w:numPr>
          <w:ilvl w:val="0"/>
          <w:numId w:val="2"/>
        </w:numPr>
        <w:shd w:val="clear" w:fill="FFFFFF"/>
        <w:ind w:left="0" w:right="0" w:firstLine="709"/>
        <w:jc w:val="both"/>
        <w:rPr>
          <w:rFonts w:ascii="Times New Roman" w:hAnsi="Times New Roman" w:cs="Times New Roman"/>
          <w:iCs/>
          <w:sz w:val="24"/>
          <w:szCs w:val="24"/>
        </w:rPr>
      </w:pPr>
      <w:r>
        <w:rPr>
          <w:rFonts w:cs="Times New Roman"/>
          <w:iCs/>
          <w:sz w:val="24"/>
          <w:szCs w:val="24"/>
        </w:rPr>
      </w:r>
    </w:p>
    <w:p>
      <w:pPr>
        <w:pStyle w:val="ListParagraph"/>
        <w:numPr>
          <w:ilvl w:val="0"/>
          <w:numId w:val="2"/>
        </w:numPr>
        <w:shd w:val="clear" w:fill="FFFFFF"/>
        <w:ind w:left="0" w:right="0" w:firstLine="709"/>
        <w:jc w:val="both"/>
        <w:rPr>
          <w:rFonts w:ascii="Times New Roman" w:hAnsi="Times New Roman" w:cs="Times New Roman"/>
          <w:iCs/>
          <w:sz w:val="24"/>
          <w:szCs w:val="24"/>
        </w:rPr>
      </w:pPr>
      <w:r>
        <w:rPr>
          <w:rFonts w:cs="Times New Roman"/>
          <w:iCs/>
          <w:sz w:val="24"/>
          <w:szCs w:val="24"/>
        </w:rPr>
        <w:t>5. Копію даного рішення направити в ГУ ДПС у Зміївському районі.</w:t>
      </w:r>
    </w:p>
    <w:p>
      <w:pPr>
        <w:pStyle w:val="ListParagraph"/>
        <w:numPr>
          <w:ilvl w:val="0"/>
          <w:numId w:val="2"/>
        </w:numPr>
        <w:shd w:val="clear" w:fill="FFFFFF"/>
        <w:ind w:left="0" w:right="0" w:firstLine="709"/>
        <w:jc w:val="both"/>
        <w:rPr/>
      </w:pPr>
      <w:r>
        <w:rPr>
          <w:rFonts w:cs="Times New Roman"/>
          <w:iCs/>
          <w:sz w:val="24"/>
          <w:szCs w:val="24"/>
        </w:rPr>
        <w:t xml:space="preserve">6. Контроль за виконанням рішення покласти на постійну комісію </w:t>
      </w:r>
      <w:r>
        <w:rPr>
          <w:rFonts w:cs="Times New Roman"/>
          <w:iCs/>
          <w:sz w:val="24"/>
          <w:szCs w:val="24"/>
          <w:lang w:val="de-DE"/>
        </w:rPr>
        <w:t>з питань містобудування, будівництва, розвитку інфраструктури, земельних відносин, природокористування та аграрної політики</w:t>
      </w:r>
      <w:r>
        <w:rPr>
          <w:rFonts w:cs="Times New Roman"/>
          <w:iCs/>
          <w:sz w:val="24"/>
          <w:szCs w:val="24"/>
        </w:rPr>
        <w:t xml:space="preserve"> Зміївської міської ради (Андрій РЕВЕНКО).</w:t>
      </w:r>
    </w:p>
    <w:p>
      <w:pPr>
        <w:pStyle w:val="Normal"/>
        <w:keepNext/>
        <w:widowControl w:val="false"/>
        <w:shd w:val="clear" w:color="auto" w:fill="FFFFFF"/>
        <w:tabs>
          <w:tab w:val="left" w:pos="6705" w:leader="none"/>
        </w:tabs>
        <w:suppressAutoHyphens w:val="true"/>
        <w:overflowPunct w:val="true"/>
        <w:bidi w:val="0"/>
        <w:spacing w:lineRule="auto" w:line="240" w:before="0" w:after="0"/>
        <w:ind w:left="0" w:right="4195" w:hanging="0"/>
        <w:jc w:val="both"/>
        <w:textAlignment w:val="baseline"/>
        <w:rPr>
          <w:rStyle w:val="Style14"/>
          <w:rFonts w:ascii="Times New Roman" w:hAnsi="Times New Roman" w:eastAsia="Times New Roman" w:cs="Times New Roman"/>
          <w:b/>
          <w:b/>
          <w:bCs/>
          <w:i w:val="false"/>
          <w:i w:val="false"/>
          <w:iCs/>
          <w:caps w:val="false"/>
          <w:smallCaps w:val="false"/>
          <w:spacing w:val="4"/>
          <w:sz w:val="24"/>
          <w:szCs w:val="24"/>
          <w:u w:val="none"/>
          <w:lang w:bidi="zxx"/>
        </w:rPr>
      </w:pPr>
      <w:r>
        <w:rPr>
          <w:rFonts w:eastAsia="Times New Roman" w:cs="Times New Roman"/>
          <w:b/>
          <w:bCs/>
          <w:i w:val="false"/>
          <w:iCs/>
          <w:caps w:val="false"/>
          <w:smallCaps w:val="false"/>
          <w:spacing w:val="4"/>
          <w:sz w:val="24"/>
          <w:szCs w:val="24"/>
          <w:u w:val="none"/>
          <w:lang w:bidi="zxx"/>
        </w:rPr>
      </w:r>
    </w:p>
    <w:p>
      <w:pPr>
        <w:pStyle w:val="Normal"/>
        <w:widowControl/>
        <w:shd w:val="clear" w:color="auto" w:fill="FFFFFF"/>
        <w:tabs>
          <w:tab w:val="left" w:pos="0" w:leader="none"/>
        </w:tabs>
        <w:suppressAutoHyphens w:val="false"/>
        <w:overflowPunct w:val="true"/>
        <w:bidi w:val="0"/>
        <w:ind w:left="0" w:right="0" w:hanging="0"/>
        <w:jc w:val="both"/>
        <w:textAlignment w:val="baseline"/>
        <w:rPr>
          <w:rStyle w:val="Style14"/>
          <w:rFonts w:eastAsia="Times New Roman" w:cs="Times New Roman CYR"/>
          <w:b w:val="false"/>
          <w:b w:val="false"/>
          <w:bCs w:val="false"/>
          <w:i w:val="false"/>
          <w:i w:val="false"/>
          <w:caps w:val="false"/>
          <w:smallCaps w:val="false"/>
          <w:spacing w:val="4"/>
          <w:u w:val="none"/>
          <w:lang w:bidi="zxx"/>
        </w:rPr>
      </w:pPr>
      <w:r>
        <w:rPr>
          <w:rFonts w:eastAsia="Times New Roman" w:cs="Times New Roman CYR"/>
          <w:b w:val="false"/>
          <w:bCs w:val="false"/>
          <w:i w:val="false"/>
          <w:caps w:val="false"/>
          <w:smallCaps w:val="false"/>
          <w:spacing w:val="4"/>
          <w:u w:val="none"/>
          <w:lang w:bidi="zxx"/>
        </w:rPr>
      </w:r>
    </w:p>
    <w:p>
      <w:pPr>
        <w:pStyle w:val="Normal"/>
        <w:widowControl/>
        <w:shd w:val="clear" w:color="auto" w:fill="FFFFFF"/>
        <w:tabs>
          <w:tab w:val="left" w:pos="0" w:leader="none"/>
        </w:tabs>
        <w:suppressAutoHyphens w:val="false"/>
        <w:overflowPunct w:val="true"/>
        <w:bidi w:val="0"/>
        <w:ind w:left="0" w:right="0" w:hanging="0"/>
        <w:jc w:val="both"/>
        <w:textAlignment w:val="baseline"/>
        <w:rPr>
          <w:rStyle w:val="Style14"/>
          <w:rFonts w:eastAsia="Times New Roman" w:cs="Times New Roman CYR"/>
          <w:b w:val="false"/>
          <w:b w:val="false"/>
          <w:bCs w:val="false"/>
          <w:i w:val="false"/>
          <w:i w:val="false"/>
          <w:caps w:val="false"/>
          <w:smallCaps w:val="false"/>
          <w:spacing w:val="4"/>
          <w:u w:val="none"/>
          <w:lang w:bidi="zxx"/>
        </w:rPr>
      </w:pPr>
      <w:r>
        <w:rPr>
          <w:rFonts w:eastAsia="Times New Roman" w:cs="Times New Roman CYR"/>
          <w:b w:val="false"/>
          <w:bCs w:val="false"/>
          <w:i w:val="false"/>
          <w:caps w:val="false"/>
          <w:smallCaps w:val="false"/>
          <w:spacing w:val="4"/>
          <w:u w:val="none"/>
          <w:lang w:bidi="zxx"/>
        </w:rPr>
      </w:r>
    </w:p>
    <w:p>
      <w:pPr>
        <w:pStyle w:val="Normal"/>
        <w:widowControl/>
        <w:shd w:val="clear" w:color="auto" w:fill="FFFFFF"/>
        <w:tabs>
          <w:tab w:val="left" w:pos="0" w:leader="none"/>
        </w:tabs>
        <w:suppressAutoHyphens w:val="false"/>
        <w:overflowPunct w:val="true"/>
        <w:bidi w:val="0"/>
        <w:ind w:left="0" w:right="0" w:hanging="0"/>
        <w:jc w:val="both"/>
        <w:textAlignment w:val="baseline"/>
        <w:rPr>
          <w:rStyle w:val="11"/>
          <w:rFonts w:eastAsia="Times New Roman" w:cs="Times New Roman CYR"/>
          <w:b w:val="false"/>
          <w:b w:val="false"/>
          <w:bCs w:val="false"/>
        </w:rPr>
      </w:pPr>
      <w:r>
        <w:rPr>
          <w:rFonts w:eastAsia="Times New Roman" w:cs="Times New Roman CYR"/>
          <w:b w:val="false"/>
          <w:bCs w:val="false"/>
        </w:rPr>
      </w:r>
    </w:p>
    <w:p>
      <w:pPr>
        <w:pStyle w:val="Normal"/>
        <w:widowControl/>
        <w:shd w:val="clear" w:color="auto" w:fill="FFFFFF"/>
        <w:tabs>
          <w:tab w:val="left" w:pos="0" w:leader="none"/>
        </w:tabs>
        <w:suppressAutoHyphens w:val="false"/>
        <w:overflowPunct w:val="true"/>
        <w:bidi w:val="0"/>
        <w:ind w:left="0" w:right="0" w:hanging="0"/>
        <w:jc w:val="both"/>
        <w:textAlignment w:val="baseline"/>
        <w:rPr>
          <w:rStyle w:val="11"/>
          <w:rFonts w:eastAsia="Times New Roman" w:cs="Times New Roman CYR"/>
          <w:b w:val="false"/>
          <w:b w:val="false"/>
          <w:bCs w:val="false"/>
        </w:rPr>
      </w:pPr>
      <w:r>
        <w:rPr>
          <w:rFonts w:eastAsia="Times New Roman" w:cs="Times New Roman CYR"/>
          <w:b w:val="false"/>
          <w:bCs w:val="false"/>
        </w:rPr>
      </w:r>
    </w:p>
    <w:p>
      <w:pPr>
        <w:pStyle w:val="Normal"/>
        <w:widowControl/>
        <w:shd w:val="clear" w:color="auto" w:fill="FFFFFF"/>
        <w:tabs>
          <w:tab w:val="left" w:pos="0" w:leader="none"/>
        </w:tabs>
        <w:suppressAutoHyphens w:val="false"/>
        <w:overflowPunct w:val="true"/>
        <w:bidi w:val="0"/>
        <w:ind w:left="0" w:right="0" w:hanging="0"/>
        <w:jc w:val="both"/>
        <w:textAlignment w:val="baseline"/>
        <w:rPr>
          <w:rStyle w:val="11"/>
          <w:rFonts w:eastAsia="Times New Roman" w:cs="Times New Roman CYR"/>
          <w:b w:val="false"/>
          <w:b w:val="false"/>
          <w:bCs w:val="false"/>
        </w:rPr>
      </w:pPr>
      <w:r>
        <w:rPr>
          <w:rFonts w:eastAsia="Times New Roman" w:cs="Times New Roman CYR"/>
          <w:b w:val="false"/>
          <w:bCs w:val="false"/>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name w:val="Основной шрифт абзаца1"/>
    <w:qFormat/>
    <w:rPr/>
  </w:style>
  <w:style w:type="character" w:styleId="Style14">
    <w:name w:val="Основной шрифт абзаца"/>
    <w:qFormat/>
    <w:rPr/>
  </w:style>
  <w:style w:type="paragraph" w:styleId="Style15">
    <w:name w:val="Заголовок"/>
    <w:basedOn w:val="Normal"/>
    <w:next w:val="Style16"/>
    <w:qFormat/>
    <w:pPr>
      <w:keepNext/>
      <w:shd w:val="clear" w:fill="FFFFFF"/>
      <w:spacing w:before="240" w:after="120"/>
    </w:pPr>
    <w:rPr>
      <w:rFonts w:ascii="Liberation Sans" w:hAnsi="Liberation Sans" w:eastAsia="Noto Sans CJK SC Regular" w:cs="FreeSans"/>
      <w:sz w:val="28"/>
      <w:szCs w:val="28"/>
    </w:rPr>
  </w:style>
  <w:style w:type="paragraph" w:styleId="Style16">
    <w:name w:val="Body Text"/>
    <w:basedOn w:val="Normal"/>
    <w:pPr>
      <w:shd w:val="clear" w:fill="FFFFFF"/>
      <w:spacing w:before="0" w:after="120"/>
    </w:pPr>
    <w:rPr/>
  </w:style>
  <w:style w:type="paragraph" w:styleId="Style17">
    <w:name w:val="List"/>
    <w:basedOn w:val="Style16"/>
    <w:pPr>
      <w:shd w:val="clear" w:fill="FFFFFF"/>
    </w:pPr>
    <w:rPr/>
  </w:style>
  <w:style w:type="paragraph" w:styleId="Style18">
    <w:name w:val="Caption"/>
    <w:basedOn w:val="Normal"/>
    <w:qFormat/>
    <w:pPr>
      <w:suppressLineNumbers/>
      <w:shd w:val="clear" w:fill="FFFFFF"/>
      <w:spacing w:before="120" w:after="120"/>
    </w:pPr>
    <w:rPr>
      <w:rFonts w:cs="FreeSans"/>
      <w:i/>
      <w:iCs/>
      <w:sz w:val="24"/>
      <w:szCs w:val="24"/>
    </w:rPr>
  </w:style>
  <w:style w:type="paragraph" w:styleId="Style19" w:customStyle="1">
    <w:name w:val="Покажчик"/>
    <w:basedOn w:val="Normal"/>
    <w:qFormat/>
    <w:pPr>
      <w:suppressLineNumbers/>
      <w:shd w:val="clear" w:fill="FFFFFF"/>
    </w:pPr>
    <w:rPr/>
  </w:style>
  <w:style w:type="paragraph" w:styleId="Style20">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1">
    <w:name w:val="Subtitle"/>
    <w:basedOn w:val="Style20"/>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overflowPunct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NormalWeb">
    <w:name w:val="Normal (Web)"/>
    <w:basedOn w:val="Normal"/>
    <w:qFormat/>
    <w:pPr>
      <w:shd w:val="clear" w:fill="FFFFFF"/>
      <w:spacing w:lineRule="auto" w:line="240" w:before="100" w:after="119"/>
    </w:pPr>
    <w:rPr>
      <w:rFonts w:ascii="Times New Roman" w:hAnsi="Times New Roman" w:eastAsia="Times New Roman" w:cs="Times New Roman"/>
      <w:sz w:val="24"/>
      <w:szCs w:val="24"/>
      <w:lang w:eastAsia="uk-U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296</TotalTime>
  <Application>LibreOffice/5.1.6.2$Linux_X86_64 LibreOffice_project/10m0$Build-2</Application>
  <Pages>2</Pages>
  <Words>382</Words>
  <Characters>2707</Characters>
  <CharactersWithSpaces>3249</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dcterms:modified xsi:type="dcterms:W3CDTF">2021-05-18T14:40:21Z</dcterms:modified>
  <cp:revision>53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