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A1C" w:rsidRDefault="002D4A1C">
      <w:pPr>
        <w:ind w:left="5103"/>
        <w:rPr>
          <w:color w:val="000000"/>
          <w:sz w:val="24"/>
          <w:szCs w:val="24"/>
        </w:rPr>
      </w:pPr>
    </w:p>
    <w:p w:rsidR="00C13CF1" w:rsidRPr="00C13CF1" w:rsidRDefault="00C13CF1" w:rsidP="00C13CF1">
      <w:pPr>
        <w:ind w:left="3969"/>
        <w:rPr>
          <w:color w:val="000000"/>
          <w:sz w:val="24"/>
          <w:szCs w:val="24"/>
        </w:rPr>
      </w:pPr>
      <w:r w:rsidRPr="00C13CF1">
        <w:rPr>
          <w:color w:val="000000"/>
          <w:sz w:val="24"/>
          <w:szCs w:val="24"/>
        </w:rPr>
        <w:t xml:space="preserve">ЗАТВЕРДЖЕНО </w:t>
      </w:r>
    </w:p>
    <w:p w:rsidR="00C13CF1" w:rsidRPr="00C13CF1" w:rsidRDefault="00C13CF1" w:rsidP="00C13CF1">
      <w:pPr>
        <w:ind w:left="3969"/>
        <w:rPr>
          <w:color w:val="000000"/>
          <w:sz w:val="24"/>
          <w:szCs w:val="24"/>
        </w:rPr>
      </w:pPr>
      <w:r w:rsidRPr="00C13CF1">
        <w:rPr>
          <w:color w:val="000000"/>
          <w:sz w:val="24"/>
          <w:szCs w:val="24"/>
        </w:rPr>
        <w:t xml:space="preserve">Рішенням ХСІІ </w:t>
      </w:r>
      <w:proofErr w:type="spellStart"/>
      <w:r w:rsidRPr="00C13CF1">
        <w:rPr>
          <w:color w:val="000000"/>
          <w:sz w:val="24"/>
          <w:szCs w:val="24"/>
        </w:rPr>
        <w:t>Зміївської</w:t>
      </w:r>
      <w:proofErr w:type="spellEnd"/>
      <w:r w:rsidRPr="00C13CF1">
        <w:rPr>
          <w:color w:val="000000"/>
          <w:sz w:val="24"/>
          <w:szCs w:val="24"/>
        </w:rPr>
        <w:t xml:space="preserve"> міської ради  </w:t>
      </w:r>
      <w:r w:rsidRPr="00C13CF1">
        <w:rPr>
          <w:color w:val="000000"/>
          <w:sz w:val="24"/>
          <w:szCs w:val="24"/>
          <w:lang w:val="en-US"/>
        </w:rPr>
        <w:t>VIII</w:t>
      </w:r>
      <w:r w:rsidRPr="00C13CF1">
        <w:rPr>
          <w:color w:val="000000"/>
          <w:sz w:val="24"/>
          <w:szCs w:val="24"/>
        </w:rPr>
        <w:t xml:space="preserve"> скликання</w:t>
      </w:r>
    </w:p>
    <w:p w:rsidR="00C13CF1" w:rsidRPr="00C13CF1" w:rsidRDefault="00C13CF1" w:rsidP="00C13CF1">
      <w:pPr>
        <w:ind w:left="3969"/>
        <w:rPr>
          <w:color w:val="000000"/>
          <w:sz w:val="24"/>
          <w:szCs w:val="24"/>
        </w:rPr>
      </w:pPr>
      <w:r w:rsidRPr="00C13CF1">
        <w:rPr>
          <w:color w:val="000000"/>
          <w:sz w:val="24"/>
          <w:szCs w:val="24"/>
        </w:rPr>
        <w:t>від 25 грудня 2025 року № 5131-ХСІІ-VIII</w:t>
      </w:r>
    </w:p>
    <w:p w:rsidR="00C13CF1" w:rsidRPr="00C13CF1" w:rsidRDefault="00C13CF1" w:rsidP="00C13CF1">
      <w:pPr>
        <w:ind w:left="3969"/>
        <w:rPr>
          <w:color w:val="000000"/>
          <w:sz w:val="24"/>
          <w:szCs w:val="24"/>
        </w:rPr>
      </w:pPr>
    </w:p>
    <w:p w:rsidR="00C13CF1" w:rsidRPr="00C13CF1" w:rsidRDefault="00C13CF1" w:rsidP="00C13CF1">
      <w:pPr>
        <w:ind w:left="3969"/>
        <w:rPr>
          <w:color w:val="000000"/>
          <w:sz w:val="24"/>
          <w:szCs w:val="24"/>
        </w:rPr>
      </w:pPr>
      <w:r w:rsidRPr="00C13CF1">
        <w:rPr>
          <w:color w:val="000000"/>
          <w:sz w:val="24"/>
          <w:szCs w:val="24"/>
        </w:rPr>
        <w:t>Міський голова</w:t>
      </w:r>
    </w:p>
    <w:p w:rsidR="00C13CF1" w:rsidRPr="00C13CF1" w:rsidRDefault="00C13CF1" w:rsidP="00C13CF1">
      <w:pPr>
        <w:ind w:left="3969"/>
        <w:rPr>
          <w:color w:val="000000"/>
          <w:sz w:val="24"/>
          <w:szCs w:val="24"/>
        </w:rPr>
      </w:pPr>
    </w:p>
    <w:p w:rsidR="00C13CF1" w:rsidRPr="00C13CF1" w:rsidRDefault="00C13CF1" w:rsidP="00C13CF1">
      <w:pPr>
        <w:ind w:left="3969"/>
        <w:rPr>
          <w:color w:val="000000"/>
          <w:sz w:val="24"/>
          <w:szCs w:val="24"/>
        </w:rPr>
      </w:pPr>
      <w:r w:rsidRPr="00C13CF1">
        <w:rPr>
          <w:color w:val="000000"/>
          <w:sz w:val="24"/>
          <w:szCs w:val="24"/>
        </w:rPr>
        <w:t>____________________Павло ГОЛОДНІКОВ</w:t>
      </w:r>
    </w:p>
    <w:p w:rsidR="002D4A1C" w:rsidRDefault="002D4A1C" w:rsidP="00C13CF1">
      <w:pPr>
        <w:ind w:left="3969"/>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24"/>
          <w:szCs w:val="24"/>
        </w:rPr>
      </w:pPr>
    </w:p>
    <w:p w:rsidR="002D4A1C" w:rsidRDefault="002D4A1C">
      <w:pPr>
        <w:jc w:val="center"/>
        <w:rPr>
          <w:b/>
          <w:bCs/>
          <w:color w:val="000000"/>
          <w:sz w:val="32"/>
          <w:szCs w:val="32"/>
        </w:rPr>
      </w:pPr>
    </w:p>
    <w:p w:rsidR="002D4A1C" w:rsidRDefault="00C13CF1">
      <w:pPr>
        <w:jc w:val="center"/>
        <w:rPr>
          <w:b/>
          <w:bCs/>
          <w:color w:val="000000"/>
          <w:sz w:val="32"/>
          <w:szCs w:val="32"/>
        </w:rPr>
      </w:pPr>
      <w:r>
        <w:rPr>
          <w:b/>
          <w:bCs/>
          <w:color w:val="000000"/>
          <w:sz w:val="32"/>
          <w:szCs w:val="32"/>
        </w:rPr>
        <w:t xml:space="preserve">ПРОГРАМА </w:t>
      </w:r>
    </w:p>
    <w:p w:rsidR="002D4A1C" w:rsidRDefault="00C13CF1">
      <w:pPr>
        <w:jc w:val="center"/>
        <w:rPr>
          <w:b/>
          <w:bCs/>
          <w:color w:val="000000"/>
          <w:sz w:val="32"/>
          <w:szCs w:val="32"/>
        </w:rPr>
      </w:pPr>
      <w:r>
        <w:rPr>
          <w:b/>
          <w:bCs/>
          <w:color w:val="000000"/>
          <w:sz w:val="32"/>
          <w:szCs w:val="32"/>
        </w:rPr>
        <w:t xml:space="preserve">СОЦІАЛЬНО-ЕКОНОМІЧНОГО ТА КУЛЬТУРНОГО РОЗВИТКУ ЗМІЇВСЬКОЇ МІСЬКОЇ ТЕРИТОРІАЛЬНОЇ ГРОМАДИ НА 2026 РІК </w:t>
      </w:r>
    </w:p>
    <w:p w:rsidR="002D4A1C" w:rsidRDefault="002D4A1C">
      <w:pPr>
        <w:spacing w:after="283"/>
        <w:jc w:val="center"/>
        <w:rPr>
          <w:b/>
          <w:bCs/>
          <w:color w:val="000000"/>
          <w:sz w:val="32"/>
          <w:szCs w:val="32"/>
        </w:rPr>
      </w:pPr>
    </w:p>
    <w:p w:rsidR="002D4A1C" w:rsidRDefault="002D4A1C">
      <w:pPr>
        <w:spacing w:after="283"/>
        <w:jc w:val="center"/>
        <w:rPr>
          <w:b/>
          <w:bCs/>
          <w:color w:val="000000"/>
          <w:sz w:val="32"/>
          <w:szCs w:val="32"/>
        </w:rPr>
      </w:pPr>
    </w:p>
    <w:p w:rsidR="002D4A1C" w:rsidRDefault="002D4A1C">
      <w:pPr>
        <w:spacing w:after="283"/>
        <w:jc w:val="center"/>
        <w:rPr>
          <w:b/>
          <w:bCs/>
          <w:color w:val="000000"/>
          <w:sz w:val="32"/>
          <w:szCs w:val="32"/>
        </w:rPr>
      </w:pPr>
    </w:p>
    <w:p w:rsidR="002D4A1C" w:rsidRDefault="002D4A1C">
      <w:pPr>
        <w:spacing w:after="283"/>
        <w:jc w:val="center"/>
        <w:rPr>
          <w:b/>
          <w:bCs/>
          <w:color w:val="000000"/>
          <w:sz w:val="32"/>
          <w:szCs w:val="32"/>
        </w:rPr>
      </w:pPr>
    </w:p>
    <w:p w:rsidR="002D4A1C" w:rsidRDefault="002D4A1C">
      <w:pPr>
        <w:spacing w:after="283"/>
        <w:jc w:val="center"/>
        <w:rPr>
          <w:b/>
          <w:bCs/>
          <w:color w:val="000000"/>
          <w:sz w:val="32"/>
          <w:szCs w:val="32"/>
        </w:rPr>
      </w:pPr>
    </w:p>
    <w:p w:rsidR="002D4A1C" w:rsidRDefault="002D4A1C">
      <w:pPr>
        <w:spacing w:after="283"/>
        <w:rPr>
          <w:b/>
          <w:bCs/>
          <w:color w:val="000000"/>
          <w:sz w:val="24"/>
          <w:szCs w:val="24"/>
        </w:rPr>
      </w:pPr>
    </w:p>
    <w:p w:rsidR="00C13CF1" w:rsidRDefault="00C13CF1">
      <w:pPr>
        <w:spacing w:after="283"/>
        <w:jc w:val="center"/>
        <w:rPr>
          <w:b/>
          <w:bCs/>
          <w:color w:val="000000"/>
          <w:sz w:val="24"/>
          <w:szCs w:val="24"/>
        </w:rPr>
      </w:pPr>
    </w:p>
    <w:p w:rsidR="00C13CF1" w:rsidRDefault="00C13CF1">
      <w:pPr>
        <w:spacing w:after="283"/>
        <w:jc w:val="center"/>
        <w:rPr>
          <w:b/>
          <w:bCs/>
          <w:color w:val="000000"/>
          <w:sz w:val="24"/>
          <w:szCs w:val="24"/>
        </w:rPr>
      </w:pPr>
    </w:p>
    <w:p w:rsidR="002D4A1C" w:rsidRDefault="00C13CF1" w:rsidP="00C13CF1">
      <w:pPr>
        <w:spacing w:after="283"/>
        <w:jc w:val="center"/>
        <w:rPr>
          <w:b/>
          <w:bCs/>
          <w:color w:val="000000"/>
          <w:sz w:val="24"/>
          <w:szCs w:val="24"/>
        </w:rPr>
      </w:pPr>
      <w:r>
        <w:rPr>
          <w:b/>
          <w:bCs/>
          <w:color w:val="000000"/>
          <w:sz w:val="24"/>
          <w:szCs w:val="24"/>
        </w:rPr>
        <w:t xml:space="preserve">м. Зміїв, </w:t>
      </w:r>
      <w:r>
        <w:rPr>
          <w:b/>
          <w:bCs/>
          <w:color w:val="000000"/>
          <w:sz w:val="24"/>
          <w:szCs w:val="24"/>
        </w:rPr>
        <w:t>2025</w:t>
      </w:r>
    </w:p>
    <w:p w:rsidR="002D4A1C" w:rsidRDefault="00C13CF1">
      <w:pPr>
        <w:spacing w:after="283" w:line="360" w:lineRule="auto"/>
        <w:jc w:val="center"/>
        <w:rPr>
          <w:b/>
          <w:bCs/>
          <w:color w:val="000000"/>
          <w:sz w:val="24"/>
          <w:szCs w:val="24"/>
        </w:rPr>
      </w:pPr>
      <w:r>
        <w:rPr>
          <w:b/>
          <w:bCs/>
          <w:color w:val="000000"/>
          <w:sz w:val="24"/>
          <w:szCs w:val="24"/>
        </w:rPr>
        <w:lastRenderedPageBreak/>
        <w:t>ЗМІСТ</w:t>
      </w:r>
    </w:p>
    <w:tbl>
      <w:tblPr>
        <w:tblW w:w="9645" w:type="dxa"/>
        <w:tblInd w:w="-108" w:type="dxa"/>
        <w:tblLayout w:type="fixed"/>
        <w:tblLook w:val="04A0" w:firstRow="1" w:lastRow="0" w:firstColumn="1" w:lastColumn="0" w:noHBand="0" w:noVBand="1"/>
      </w:tblPr>
      <w:tblGrid>
        <w:gridCol w:w="896"/>
        <w:gridCol w:w="7714"/>
        <w:gridCol w:w="1035"/>
      </w:tblGrid>
      <w:tr w:rsidR="002D4A1C">
        <w:tc>
          <w:tcPr>
            <w:tcW w:w="896" w:type="dxa"/>
          </w:tcPr>
          <w:p w:rsidR="002D4A1C" w:rsidRDefault="002D4A1C">
            <w:pPr>
              <w:widowControl w:val="0"/>
              <w:spacing w:line="360" w:lineRule="auto"/>
              <w:jc w:val="both"/>
              <w:rPr>
                <w:color w:val="000000"/>
                <w:sz w:val="24"/>
                <w:szCs w:val="24"/>
              </w:rPr>
            </w:pPr>
          </w:p>
        </w:tc>
        <w:tc>
          <w:tcPr>
            <w:tcW w:w="7714" w:type="dxa"/>
          </w:tcPr>
          <w:p w:rsidR="002D4A1C" w:rsidRDefault="00C13CF1">
            <w:pPr>
              <w:widowControl w:val="0"/>
              <w:spacing w:line="360" w:lineRule="auto"/>
              <w:jc w:val="both"/>
              <w:rPr>
                <w:color w:val="000000"/>
                <w:sz w:val="24"/>
                <w:szCs w:val="24"/>
              </w:rPr>
            </w:pPr>
            <w:r>
              <w:rPr>
                <w:color w:val="000000"/>
                <w:sz w:val="24"/>
                <w:szCs w:val="24"/>
              </w:rPr>
              <w:t>ВСТУП</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4</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w:t>
            </w:r>
          </w:p>
        </w:tc>
        <w:tc>
          <w:tcPr>
            <w:tcW w:w="7714" w:type="dxa"/>
          </w:tcPr>
          <w:p w:rsidR="002D4A1C" w:rsidRDefault="00C13CF1">
            <w:pPr>
              <w:widowControl w:val="0"/>
              <w:spacing w:line="360" w:lineRule="auto"/>
              <w:jc w:val="both"/>
              <w:rPr>
                <w:color w:val="000000"/>
                <w:sz w:val="24"/>
                <w:szCs w:val="24"/>
              </w:rPr>
            </w:pPr>
            <w:r>
              <w:rPr>
                <w:color w:val="000000"/>
                <w:sz w:val="24"/>
                <w:szCs w:val="24"/>
              </w:rPr>
              <w:t xml:space="preserve">Аналіз економічного і соціального розвитку </w:t>
            </w:r>
            <w:proofErr w:type="spellStart"/>
            <w:r>
              <w:rPr>
                <w:color w:val="000000"/>
                <w:sz w:val="24"/>
                <w:szCs w:val="24"/>
              </w:rPr>
              <w:t>Зміївської</w:t>
            </w:r>
            <w:proofErr w:type="spellEnd"/>
            <w:r>
              <w:rPr>
                <w:color w:val="000000"/>
                <w:sz w:val="24"/>
                <w:szCs w:val="24"/>
              </w:rPr>
              <w:t xml:space="preserve"> міської територіальної громади </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6</w:t>
            </w:r>
          </w:p>
        </w:tc>
      </w:tr>
      <w:tr w:rsidR="002D4A1C">
        <w:tc>
          <w:tcPr>
            <w:tcW w:w="896" w:type="dxa"/>
          </w:tcPr>
          <w:p w:rsidR="002D4A1C" w:rsidRDefault="002D4A1C">
            <w:pPr>
              <w:widowControl w:val="0"/>
              <w:spacing w:line="360" w:lineRule="auto"/>
              <w:jc w:val="center"/>
              <w:rPr>
                <w:color w:val="000000"/>
                <w:sz w:val="24"/>
                <w:szCs w:val="24"/>
              </w:rPr>
            </w:pPr>
          </w:p>
        </w:tc>
        <w:tc>
          <w:tcPr>
            <w:tcW w:w="7714" w:type="dxa"/>
          </w:tcPr>
          <w:p w:rsidR="002D4A1C" w:rsidRDefault="00C13CF1">
            <w:pPr>
              <w:widowControl w:val="0"/>
              <w:spacing w:line="360" w:lineRule="auto"/>
              <w:jc w:val="both"/>
              <w:rPr>
                <w:color w:val="000000"/>
                <w:sz w:val="24"/>
                <w:szCs w:val="24"/>
              </w:rPr>
            </w:pPr>
            <w:r>
              <w:rPr>
                <w:color w:val="000000"/>
                <w:sz w:val="24"/>
                <w:szCs w:val="24"/>
              </w:rPr>
              <w:t xml:space="preserve">Загальна </w:t>
            </w:r>
            <w:r>
              <w:rPr>
                <w:color w:val="000000"/>
                <w:sz w:val="24"/>
                <w:szCs w:val="24"/>
              </w:rPr>
              <w:t>інформація</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6</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1.1.</w:t>
            </w:r>
          </w:p>
        </w:tc>
        <w:tc>
          <w:tcPr>
            <w:tcW w:w="7714" w:type="dxa"/>
          </w:tcPr>
          <w:p w:rsidR="002D4A1C" w:rsidRDefault="00C13CF1">
            <w:pPr>
              <w:widowControl w:val="0"/>
              <w:spacing w:line="360" w:lineRule="auto"/>
              <w:jc w:val="both"/>
              <w:rPr>
                <w:color w:val="000000"/>
                <w:sz w:val="24"/>
                <w:szCs w:val="24"/>
              </w:rPr>
            </w:pPr>
            <w:r>
              <w:rPr>
                <w:color w:val="000000"/>
                <w:sz w:val="24"/>
                <w:szCs w:val="24"/>
              </w:rPr>
              <w:t>Соціальна сфера</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6</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1.1.1.</w:t>
            </w:r>
          </w:p>
        </w:tc>
        <w:tc>
          <w:tcPr>
            <w:tcW w:w="7714" w:type="dxa"/>
          </w:tcPr>
          <w:p w:rsidR="002D4A1C" w:rsidRDefault="00C13CF1">
            <w:pPr>
              <w:widowControl w:val="0"/>
              <w:spacing w:line="360" w:lineRule="auto"/>
              <w:jc w:val="both"/>
              <w:rPr>
                <w:color w:val="000000"/>
                <w:sz w:val="24"/>
                <w:szCs w:val="24"/>
              </w:rPr>
            </w:pPr>
            <w:r>
              <w:rPr>
                <w:color w:val="000000"/>
                <w:sz w:val="24"/>
                <w:szCs w:val="24"/>
              </w:rPr>
              <w:t>Демографічна ситуація</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6</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1.1.2.</w:t>
            </w:r>
          </w:p>
        </w:tc>
        <w:tc>
          <w:tcPr>
            <w:tcW w:w="7714" w:type="dxa"/>
          </w:tcPr>
          <w:p w:rsidR="002D4A1C" w:rsidRDefault="00C13CF1">
            <w:pPr>
              <w:widowControl w:val="0"/>
              <w:spacing w:line="360" w:lineRule="auto"/>
              <w:jc w:val="both"/>
              <w:rPr>
                <w:color w:val="000000"/>
                <w:sz w:val="24"/>
                <w:szCs w:val="24"/>
              </w:rPr>
            </w:pPr>
            <w:r>
              <w:rPr>
                <w:color w:val="000000"/>
                <w:sz w:val="24"/>
                <w:szCs w:val="24"/>
              </w:rPr>
              <w:t>Зайнятість населення та ринок праці</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7</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1.1.3.</w:t>
            </w:r>
          </w:p>
        </w:tc>
        <w:tc>
          <w:tcPr>
            <w:tcW w:w="7714" w:type="dxa"/>
          </w:tcPr>
          <w:p w:rsidR="002D4A1C" w:rsidRDefault="00C13CF1">
            <w:pPr>
              <w:widowControl w:val="0"/>
              <w:spacing w:line="360" w:lineRule="auto"/>
              <w:jc w:val="both"/>
              <w:rPr>
                <w:color w:val="000000"/>
                <w:sz w:val="24"/>
                <w:szCs w:val="24"/>
              </w:rPr>
            </w:pPr>
            <w:r>
              <w:rPr>
                <w:color w:val="000000"/>
                <w:sz w:val="24"/>
                <w:szCs w:val="24"/>
              </w:rPr>
              <w:t>Соціальний захист населення</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8</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1.1.4.</w:t>
            </w:r>
          </w:p>
        </w:tc>
        <w:tc>
          <w:tcPr>
            <w:tcW w:w="7714" w:type="dxa"/>
          </w:tcPr>
          <w:p w:rsidR="002D4A1C" w:rsidRDefault="00C13CF1">
            <w:pPr>
              <w:widowControl w:val="0"/>
              <w:spacing w:line="360" w:lineRule="auto"/>
              <w:jc w:val="both"/>
              <w:rPr>
                <w:color w:val="000000"/>
                <w:sz w:val="24"/>
                <w:szCs w:val="24"/>
              </w:rPr>
            </w:pPr>
            <w:r>
              <w:rPr>
                <w:color w:val="000000"/>
                <w:sz w:val="24"/>
                <w:szCs w:val="24"/>
              </w:rPr>
              <w:t>Підтримка сім’ї, дітей</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10</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1.1.5.</w:t>
            </w:r>
          </w:p>
        </w:tc>
        <w:tc>
          <w:tcPr>
            <w:tcW w:w="7714" w:type="dxa"/>
          </w:tcPr>
          <w:p w:rsidR="002D4A1C" w:rsidRDefault="00C13CF1">
            <w:pPr>
              <w:widowControl w:val="0"/>
              <w:spacing w:line="360" w:lineRule="auto"/>
              <w:rPr>
                <w:color w:val="000000"/>
                <w:sz w:val="24"/>
                <w:szCs w:val="24"/>
              </w:rPr>
            </w:pPr>
            <w:r>
              <w:rPr>
                <w:color w:val="000000"/>
                <w:sz w:val="24"/>
                <w:szCs w:val="24"/>
              </w:rPr>
              <w:t xml:space="preserve">Будівництво, розвиток </w:t>
            </w:r>
            <w:r>
              <w:rPr>
                <w:color w:val="000000"/>
                <w:sz w:val="24"/>
                <w:szCs w:val="24"/>
              </w:rPr>
              <w:t>інфраструктури</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11</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1.1.6.</w:t>
            </w:r>
          </w:p>
        </w:tc>
        <w:tc>
          <w:tcPr>
            <w:tcW w:w="7714" w:type="dxa"/>
          </w:tcPr>
          <w:p w:rsidR="002D4A1C" w:rsidRDefault="00C13CF1">
            <w:pPr>
              <w:widowControl w:val="0"/>
              <w:spacing w:line="360" w:lineRule="auto"/>
              <w:jc w:val="both"/>
              <w:rPr>
                <w:color w:val="000000"/>
                <w:sz w:val="24"/>
                <w:szCs w:val="24"/>
              </w:rPr>
            </w:pPr>
            <w:r>
              <w:rPr>
                <w:color w:val="000000"/>
                <w:sz w:val="24"/>
                <w:szCs w:val="24"/>
              </w:rPr>
              <w:t>Земельні ресурси</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12</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1.2.</w:t>
            </w:r>
          </w:p>
        </w:tc>
        <w:tc>
          <w:tcPr>
            <w:tcW w:w="7714" w:type="dxa"/>
          </w:tcPr>
          <w:p w:rsidR="002D4A1C" w:rsidRDefault="00C13CF1">
            <w:pPr>
              <w:widowControl w:val="0"/>
              <w:spacing w:line="360" w:lineRule="auto"/>
              <w:jc w:val="both"/>
              <w:rPr>
                <w:color w:val="000000"/>
                <w:sz w:val="24"/>
                <w:szCs w:val="24"/>
              </w:rPr>
            </w:pPr>
            <w:r>
              <w:rPr>
                <w:color w:val="000000"/>
                <w:sz w:val="24"/>
                <w:szCs w:val="24"/>
              </w:rPr>
              <w:t>Житлово-комунальна сфера</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12</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1.2.1.</w:t>
            </w:r>
          </w:p>
        </w:tc>
        <w:tc>
          <w:tcPr>
            <w:tcW w:w="7714" w:type="dxa"/>
          </w:tcPr>
          <w:p w:rsidR="002D4A1C" w:rsidRDefault="00C13CF1">
            <w:pPr>
              <w:widowControl w:val="0"/>
              <w:spacing w:line="360" w:lineRule="auto"/>
              <w:jc w:val="both"/>
              <w:rPr>
                <w:color w:val="000000"/>
                <w:sz w:val="24"/>
                <w:szCs w:val="24"/>
              </w:rPr>
            </w:pPr>
            <w:r>
              <w:rPr>
                <w:color w:val="000000"/>
                <w:sz w:val="24"/>
                <w:szCs w:val="24"/>
              </w:rPr>
              <w:t>Житлово-комунальне господарство</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12</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1.2.2.</w:t>
            </w:r>
          </w:p>
        </w:tc>
        <w:tc>
          <w:tcPr>
            <w:tcW w:w="7714" w:type="dxa"/>
          </w:tcPr>
          <w:p w:rsidR="002D4A1C" w:rsidRDefault="00C13CF1">
            <w:pPr>
              <w:widowControl w:val="0"/>
              <w:spacing w:line="360" w:lineRule="auto"/>
              <w:jc w:val="both"/>
              <w:rPr>
                <w:color w:val="000000"/>
                <w:sz w:val="24"/>
                <w:szCs w:val="24"/>
              </w:rPr>
            </w:pPr>
            <w:r>
              <w:rPr>
                <w:color w:val="000000"/>
                <w:sz w:val="24"/>
                <w:szCs w:val="24"/>
              </w:rPr>
              <w:t>Енергозабезпечення та енергозбереження</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14</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1.3.</w:t>
            </w:r>
          </w:p>
        </w:tc>
        <w:tc>
          <w:tcPr>
            <w:tcW w:w="7714" w:type="dxa"/>
          </w:tcPr>
          <w:p w:rsidR="002D4A1C" w:rsidRDefault="00C13CF1">
            <w:pPr>
              <w:widowControl w:val="0"/>
              <w:spacing w:line="360" w:lineRule="auto"/>
              <w:jc w:val="both"/>
              <w:rPr>
                <w:color w:val="000000"/>
                <w:sz w:val="24"/>
                <w:szCs w:val="24"/>
              </w:rPr>
            </w:pPr>
            <w:r>
              <w:rPr>
                <w:color w:val="000000"/>
                <w:sz w:val="24"/>
                <w:szCs w:val="24"/>
              </w:rPr>
              <w:t>Гуманітарна сфера</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14</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1.3.1.</w:t>
            </w:r>
          </w:p>
        </w:tc>
        <w:tc>
          <w:tcPr>
            <w:tcW w:w="7714" w:type="dxa"/>
          </w:tcPr>
          <w:p w:rsidR="002D4A1C" w:rsidRDefault="00C13CF1">
            <w:pPr>
              <w:widowControl w:val="0"/>
              <w:spacing w:line="360" w:lineRule="auto"/>
              <w:jc w:val="both"/>
              <w:rPr>
                <w:color w:val="000000"/>
                <w:sz w:val="24"/>
                <w:szCs w:val="24"/>
              </w:rPr>
            </w:pPr>
            <w:r>
              <w:rPr>
                <w:color w:val="000000"/>
                <w:sz w:val="24"/>
                <w:szCs w:val="24"/>
              </w:rPr>
              <w:t>Освіта</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14</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1.3.2.</w:t>
            </w:r>
          </w:p>
        </w:tc>
        <w:tc>
          <w:tcPr>
            <w:tcW w:w="7714" w:type="dxa"/>
          </w:tcPr>
          <w:p w:rsidR="002D4A1C" w:rsidRDefault="00C13CF1">
            <w:pPr>
              <w:widowControl w:val="0"/>
              <w:spacing w:line="360" w:lineRule="auto"/>
              <w:jc w:val="both"/>
              <w:rPr>
                <w:color w:val="000000"/>
                <w:sz w:val="24"/>
                <w:szCs w:val="24"/>
              </w:rPr>
            </w:pPr>
            <w:r>
              <w:rPr>
                <w:color w:val="000000"/>
                <w:sz w:val="24"/>
                <w:szCs w:val="24"/>
              </w:rPr>
              <w:t>Культура і туризм</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17</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1.3.3.</w:t>
            </w:r>
          </w:p>
        </w:tc>
        <w:tc>
          <w:tcPr>
            <w:tcW w:w="7714" w:type="dxa"/>
          </w:tcPr>
          <w:p w:rsidR="002D4A1C" w:rsidRDefault="00C13CF1">
            <w:pPr>
              <w:widowControl w:val="0"/>
              <w:spacing w:line="360" w:lineRule="auto"/>
              <w:jc w:val="both"/>
              <w:rPr>
                <w:color w:val="000000"/>
                <w:sz w:val="24"/>
                <w:szCs w:val="24"/>
              </w:rPr>
            </w:pPr>
            <w:r>
              <w:rPr>
                <w:color w:val="000000"/>
                <w:sz w:val="24"/>
                <w:szCs w:val="24"/>
              </w:rPr>
              <w:t>Охорона здоров’я</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19</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1.3.4.</w:t>
            </w:r>
          </w:p>
        </w:tc>
        <w:tc>
          <w:tcPr>
            <w:tcW w:w="7714" w:type="dxa"/>
          </w:tcPr>
          <w:p w:rsidR="002D4A1C" w:rsidRDefault="00C13CF1">
            <w:pPr>
              <w:widowControl w:val="0"/>
              <w:spacing w:line="360" w:lineRule="auto"/>
              <w:jc w:val="both"/>
              <w:rPr>
                <w:color w:val="000000"/>
                <w:sz w:val="24"/>
                <w:szCs w:val="24"/>
              </w:rPr>
            </w:pPr>
            <w:r>
              <w:rPr>
                <w:color w:val="000000"/>
                <w:sz w:val="24"/>
                <w:szCs w:val="24"/>
              </w:rPr>
              <w:t>Цивільний захист населення</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20</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1.4.</w:t>
            </w:r>
          </w:p>
        </w:tc>
        <w:tc>
          <w:tcPr>
            <w:tcW w:w="7714" w:type="dxa"/>
          </w:tcPr>
          <w:p w:rsidR="002D4A1C" w:rsidRDefault="00C13CF1">
            <w:pPr>
              <w:widowControl w:val="0"/>
              <w:spacing w:line="360" w:lineRule="auto"/>
              <w:jc w:val="both"/>
              <w:rPr>
                <w:color w:val="000000"/>
                <w:sz w:val="24"/>
                <w:szCs w:val="24"/>
              </w:rPr>
            </w:pPr>
            <w:r>
              <w:rPr>
                <w:color w:val="000000"/>
                <w:sz w:val="24"/>
                <w:szCs w:val="24"/>
              </w:rPr>
              <w:t>Розвиток реального сектору економіки</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21</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1.4.1.</w:t>
            </w:r>
          </w:p>
        </w:tc>
        <w:tc>
          <w:tcPr>
            <w:tcW w:w="7714" w:type="dxa"/>
          </w:tcPr>
          <w:p w:rsidR="002D4A1C" w:rsidRDefault="00C13CF1">
            <w:pPr>
              <w:widowControl w:val="0"/>
              <w:spacing w:line="360" w:lineRule="auto"/>
              <w:jc w:val="both"/>
              <w:rPr>
                <w:color w:val="000000"/>
                <w:sz w:val="24"/>
                <w:szCs w:val="24"/>
              </w:rPr>
            </w:pPr>
            <w:r>
              <w:rPr>
                <w:color w:val="000000"/>
                <w:sz w:val="24"/>
                <w:szCs w:val="24"/>
              </w:rPr>
              <w:t xml:space="preserve">Розвиток промисловості </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21</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1.4.2.</w:t>
            </w:r>
          </w:p>
        </w:tc>
        <w:tc>
          <w:tcPr>
            <w:tcW w:w="7714" w:type="dxa"/>
          </w:tcPr>
          <w:p w:rsidR="002D4A1C" w:rsidRDefault="00C13CF1">
            <w:pPr>
              <w:widowControl w:val="0"/>
              <w:spacing w:line="360" w:lineRule="auto"/>
              <w:jc w:val="both"/>
              <w:rPr>
                <w:color w:val="000000"/>
                <w:sz w:val="24"/>
                <w:szCs w:val="24"/>
              </w:rPr>
            </w:pPr>
            <w:r>
              <w:rPr>
                <w:color w:val="000000"/>
                <w:sz w:val="24"/>
                <w:szCs w:val="24"/>
              </w:rPr>
              <w:t>Агропромисловий розвиток</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21</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1.4.3.</w:t>
            </w:r>
          </w:p>
        </w:tc>
        <w:tc>
          <w:tcPr>
            <w:tcW w:w="7714" w:type="dxa"/>
          </w:tcPr>
          <w:p w:rsidR="002D4A1C" w:rsidRDefault="00C13CF1">
            <w:pPr>
              <w:widowControl w:val="0"/>
              <w:spacing w:line="360" w:lineRule="auto"/>
              <w:jc w:val="both"/>
              <w:rPr>
                <w:color w:val="000000"/>
                <w:sz w:val="24"/>
                <w:szCs w:val="24"/>
              </w:rPr>
            </w:pPr>
            <w:r>
              <w:rPr>
                <w:color w:val="000000"/>
                <w:sz w:val="24"/>
                <w:szCs w:val="24"/>
              </w:rPr>
              <w:t>Інвестиційна діяльність</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24</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1.4.4.</w:t>
            </w:r>
          </w:p>
        </w:tc>
        <w:tc>
          <w:tcPr>
            <w:tcW w:w="7714" w:type="dxa"/>
          </w:tcPr>
          <w:p w:rsidR="002D4A1C" w:rsidRDefault="00C13CF1">
            <w:pPr>
              <w:widowControl w:val="0"/>
              <w:spacing w:line="360" w:lineRule="auto"/>
              <w:jc w:val="both"/>
              <w:rPr>
                <w:color w:val="000000"/>
                <w:sz w:val="24"/>
                <w:szCs w:val="24"/>
              </w:rPr>
            </w:pPr>
            <w:r>
              <w:rPr>
                <w:color w:val="000000"/>
                <w:sz w:val="24"/>
                <w:szCs w:val="24"/>
              </w:rPr>
              <w:t>Споживчий ринок та цінова ситуація на внутрішньому ринку товарів і послуг</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26</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1.4.5</w:t>
            </w:r>
          </w:p>
        </w:tc>
        <w:tc>
          <w:tcPr>
            <w:tcW w:w="7714" w:type="dxa"/>
          </w:tcPr>
          <w:p w:rsidR="002D4A1C" w:rsidRDefault="00C13CF1">
            <w:pPr>
              <w:widowControl w:val="0"/>
              <w:spacing w:line="360" w:lineRule="auto"/>
              <w:jc w:val="both"/>
              <w:rPr>
                <w:color w:val="000000"/>
                <w:sz w:val="24"/>
                <w:szCs w:val="24"/>
              </w:rPr>
            </w:pPr>
            <w:r>
              <w:rPr>
                <w:color w:val="000000"/>
                <w:sz w:val="24"/>
                <w:szCs w:val="24"/>
              </w:rPr>
              <w:t>Фінансові ресурси</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26</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2.</w:t>
            </w:r>
          </w:p>
        </w:tc>
        <w:tc>
          <w:tcPr>
            <w:tcW w:w="7714" w:type="dxa"/>
          </w:tcPr>
          <w:p w:rsidR="002D4A1C" w:rsidRDefault="00C13CF1">
            <w:pPr>
              <w:widowControl w:val="0"/>
              <w:spacing w:line="360" w:lineRule="auto"/>
              <w:jc w:val="both"/>
              <w:rPr>
                <w:color w:val="000000"/>
                <w:sz w:val="24"/>
                <w:szCs w:val="24"/>
              </w:rPr>
            </w:pPr>
            <w:r>
              <w:rPr>
                <w:color w:val="000000"/>
                <w:sz w:val="24"/>
                <w:szCs w:val="24"/>
              </w:rPr>
              <w:t xml:space="preserve">Мета, завдання та заходи економічного і соціального розвитку </w:t>
            </w:r>
            <w:proofErr w:type="spellStart"/>
            <w:r>
              <w:rPr>
                <w:color w:val="000000"/>
                <w:sz w:val="24"/>
                <w:szCs w:val="24"/>
              </w:rPr>
              <w:t>Зміївської</w:t>
            </w:r>
            <w:proofErr w:type="spellEnd"/>
            <w:r>
              <w:rPr>
                <w:color w:val="000000"/>
                <w:sz w:val="24"/>
                <w:szCs w:val="24"/>
              </w:rPr>
              <w:t xml:space="preserve"> міської територіальної гр</w:t>
            </w:r>
            <w:r>
              <w:rPr>
                <w:color w:val="000000"/>
                <w:sz w:val="24"/>
                <w:szCs w:val="24"/>
              </w:rPr>
              <w:t>омади у 2026 році</w:t>
            </w:r>
          </w:p>
        </w:tc>
        <w:tc>
          <w:tcPr>
            <w:tcW w:w="1035" w:type="dxa"/>
          </w:tcPr>
          <w:p w:rsidR="002D4A1C" w:rsidRDefault="002D4A1C">
            <w:pPr>
              <w:widowControl w:val="0"/>
              <w:spacing w:line="360" w:lineRule="auto"/>
              <w:jc w:val="center"/>
              <w:rPr>
                <w:color w:val="000000"/>
                <w:sz w:val="24"/>
                <w:szCs w:val="24"/>
              </w:rPr>
            </w:pPr>
          </w:p>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28</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3.</w:t>
            </w:r>
          </w:p>
        </w:tc>
        <w:tc>
          <w:tcPr>
            <w:tcW w:w="7714" w:type="dxa"/>
          </w:tcPr>
          <w:p w:rsidR="002D4A1C" w:rsidRDefault="00C13CF1">
            <w:pPr>
              <w:widowControl w:val="0"/>
              <w:spacing w:line="360" w:lineRule="auto"/>
              <w:jc w:val="both"/>
              <w:rPr>
                <w:color w:val="000000"/>
                <w:sz w:val="24"/>
                <w:szCs w:val="24"/>
              </w:rPr>
            </w:pPr>
            <w:r>
              <w:rPr>
                <w:color w:val="000000"/>
                <w:sz w:val="24"/>
                <w:szCs w:val="24"/>
              </w:rPr>
              <w:t xml:space="preserve">Джерела фінансування програми економічного і соціального розвитку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2026 рік</w:t>
            </w:r>
          </w:p>
        </w:tc>
        <w:tc>
          <w:tcPr>
            <w:tcW w:w="1035" w:type="dxa"/>
          </w:tcPr>
          <w:p w:rsidR="002D4A1C" w:rsidRDefault="002D4A1C">
            <w:pPr>
              <w:widowControl w:val="0"/>
              <w:spacing w:line="360" w:lineRule="auto"/>
              <w:jc w:val="center"/>
              <w:rPr>
                <w:color w:val="000000"/>
                <w:sz w:val="24"/>
                <w:szCs w:val="24"/>
              </w:rPr>
            </w:pPr>
          </w:p>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33</w:t>
            </w:r>
          </w:p>
        </w:tc>
      </w:tr>
      <w:tr w:rsidR="002D4A1C">
        <w:tc>
          <w:tcPr>
            <w:tcW w:w="8610" w:type="dxa"/>
            <w:gridSpan w:val="2"/>
          </w:tcPr>
          <w:p w:rsidR="002D4A1C" w:rsidRDefault="00C13CF1">
            <w:pPr>
              <w:widowControl w:val="0"/>
              <w:spacing w:line="360" w:lineRule="auto"/>
              <w:rPr>
                <w:color w:val="000000"/>
                <w:sz w:val="24"/>
                <w:szCs w:val="24"/>
              </w:rPr>
            </w:pPr>
            <w:r>
              <w:rPr>
                <w:color w:val="000000"/>
                <w:sz w:val="24"/>
                <w:szCs w:val="24"/>
              </w:rPr>
              <w:t>ДОДАТКИ</w:t>
            </w:r>
          </w:p>
        </w:tc>
        <w:tc>
          <w:tcPr>
            <w:tcW w:w="1035" w:type="dxa"/>
          </w:tcPr>
          <w:p w:rsidR="002D4A1C" w:rsidRDefault="002D4A1C">
            <w:pPr>
              <w:widowControl w:val="0"/>
              <w:spacing w:line="360" w:lineRule="auto"/>
              <w:jc w:val="center"/>
              <w:rPr>
                <w:color w:val="000000"/>
                <w:sz w:val="24"/>
                <w:szCs w:val="24"/>
              </w:rPr>
            </w:pP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1.</w:t>
            </w:r>
          </w:p>
        </w:tc>
        <w:tc>
          <w:tcPr>
            <w:tcW w:w="7714" w:type="dxa"/>
          </w:tcPr>
          <w:p w:rsidR="002D4A1C" w:rsidRDefault="00C13CF1">
            <w:pPr>
              <w:widowControl w:val="0"/>
              <w:spacing w:line="360" w:lineRule="auto"/>
              <w:jc w:val="both"/>
            </w:pPr>
            <w:r>
              <w:rPr>
                <w:color w:val="000000"/>
                <w:sz w:val="24"/>
                <w:szCs w:val="24"/>
              </w:rPr>
              <w:t xml:space="preserve">Основні очікувані показники економічного і соціального розвитку </w:t>
            </w:r>
            <w:proofErr w:type="spellStart"/>
            <w:r>
              <w:rPr>
                <w:color w:val="000000"/>
                <w:sz w:val="24"/>
                <w:szCs w:val="24"/>
              </w:rPr>
              <w:lastRenderedPageBreak/>
              <w:t>Зміївської</w:t>
            </w:r>
            <w:proofErr w:type="spellEnd"/>
            <w:r>
              <w:rPr>
                <w:color w:val="000000"/>
                <w:sz w:val="24"/>
                <w:szCs w:val="24"/>
              </w:rPr>
              <w:t xml:space="preserve"> </w:t>
            </w:r>
            <w:r>
              <w:rPr>
                <w:color w:val="000000"/>
                <w:sz w:val="24"/>
                <w:szCs w:val="24"/>
              </w:rPr>
              <w:t>міської територіальної громади на 2025 рік та прогнозні показники на 2026-2028 роки</w:t>
            </w:r>
          </w:p>
        </w:tc>
        <w:tc>
          <w:tcPr>
            <w:tcW w:w="1035" w:type="dxa"/>
          </w:tcPr>
          <w:p w:rsidR="002D4A1C" w:rsidRDefault="002D4A1C">
            <w:pPr>
              <w:widowControl w:val="0"/>
              <w:spacing w:line="360" w:lineRule="auto"/>
              <w:jc w:val="center"/>
              <w:rPr>
                <w:color w:val="000000"/>
                <w:sz w:val="24"/>
                <w:szCs w:val="24"/>
              </w:rPr>
            </w:pPr>
          </w:p>
          <w:p w:rsidR="002D4A1C" w:rsidRDefault="00C13CF1">
            <w:pPr>
              <w:widowControl w:val="0"/>
              <w:spacing w:line="360" w:lineRule="auto"/>
              <w:jc w:val="center"/>
              <w:rPr>
                <w:color w:val="000000"/>
                <w:sz w:val="24"/>
                <w:szCs w:val="24"/>
              </w:rPr>
            </w:pPr>
            <w:proofErr w:type="spellStart"/>
            <w:r>
              <w:rPr>
                <w:color w:val="000000"/>
                <w:sz w:val="24"/>
                <w:szCs w:val="24"/>
              </w:rPr>
              <w:lastRenderedPageBreak/>
              <w:t>стр</w:t>
            </w:r>
            <w:proofErr w:type="spellEnd"/>
            <w:r>
              <w:rPr>
                <w:color w:val="000000"/>
                <w:sz w:val="24"/>
                <w:szCs w:val="24"/>
              </w:rPr>
              <w:t>. 34</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lastRenderedPageBreak/>
              <w:t>2.</w:t>
            </w:r>
          </w:p>
        </w:tc>
        <w:tc>
          <w:tcPr>
            <w:tcW w:w="7714" w:type="dxa"/>
          </w:tcPr>
          <w:p w:rsidR="002D4A1C" w:rsidRDefault="00C13CF1">
            <w:pPr>
              <w:widowControl w:val="0"/>
              <w:spacing w:line="360" w:lineRule="auto"/>
              <w:jc w:val="both"/>
              <w:rPr>
                <w:color w:val="000000"/>
                <w:sz w:val="24"/>
                <w:szCs w:val="24"/>
              </w:rPr>
            </w:pPr>
            <w:r>
              <w:rPr>
                <w:color w:val="000000"/>
                <w:sz w:val="24"/>
                <w:szCs w:val="24"/>
              </w:rPr>
              <w:t xml:space="preserve">Перелік бюджетних програм і обсяги їх видатків на їх виконання в 2026 році та прогноз на 2026-2028 роки </w:t>
            </w:r>
          </w:p>
        </w:tc>
        <w:tc>
          <w:tcPr>
            <w:tcW w:w="1035" w:type="dxa"/>
          </w:tcPr>
          <w:p w:rsidR="002D4A1C" w:rsidRDefault="002D4A1C">
            <w:pPr>
              <w:widowControl w:val="0"/>
              <w:spacing w:line="360" w:lineRule="auto"/>
              <w:jc w:val="center"/>
              <w:rPr>
                <w:color w:val="000000"/>
                <w:sz w:val="24"/>
                <w:szCs w:val="24"/>
              </w:rPr>
            </w:pPr>
          </w:p>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37</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3.</w:t>
            </w:r>
          </w:p>
        </w:tc>
        <w:tc>
          <w:tcPr>
            <w:tcW w:w="7714" w:type="dxa"/>
          </w:tcPr>
          <w:p w:rsidR="002D4A1C" w:rsidRDefault="00C13CF1">
            <w:pPr>
              <w:widowControl w:val="0"/>
              <w:spacing w:line="360" w:lineRule="auto"/>
              <w:jc w:val="both"/>
              <w:rPr>
                <w:color w:val="000000"/>
                <w:sz w:val="24"/>
                <w:szCs w:val="24"/>
              </w:rPr>
            </w:pPr>
            <w:r>
              <w:rPr>
                <w:color w:val="000000"/>
                <w:sz w:val="24"/>
                <w:szCs w:val="24"/>
              </w:rPr>
              <w:t>Перелік проблемних питань соціально-еконо</w:t>
            </w:r>
            <w:r>
              <w:rPr>
                <w:color w:val="000000"/>
                <w:sz w:val="24"/>
                <w:szCs w:val="24"/>
              </w:rPr>
              <w:t>мічного напрямку громади та шляхи їх вирішення у 2026 році</w:t>
            </w:r>
          </w:p>
        </w:tc>
        <w:tc>
          <w:tcPr>
            <w:tcW w:w="1035" w:type="dxa"/>
          </w:tcPr>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40</w:t>
            </w:r>
          </w:p>
        </w:tc>
      </w:tr>
      <w:tr w:rsidR="002D4A1C">
        <w:tc>
          <w:tcPr>
            <w:tcW w:w="896" w:type="dxa"/>
          </w:tcPr>
          <w:p w:rsidR="002D4A1C" w:rsidRDefault="00C13CF1">
            <w:pPr>
              <w:widowControl w:val="0"/>
              <w:spacing w:line="360" w:lineRule="auto"/>
              <w:jc w:val="center"/>
              <w:rPr>
                <w:color w:val="000000"/>
                <w:sz w:val="24"/>
                <w:szCs w:val="24"/>
              </w:rPr>
            </w:pPr>
            <w:r>
              <w:rPr>
                <w:color w:val="000000"/>
                <w:sz w:val="24"/>
                <w:szCs w:val="24"/>
              </w:rPr>
              <w:t>4.</w:t>
            </w:r>
          </w:p>
        </w:tc>
        <w:tc>
          <w:tcPr>
            <w:tcW w:w="7714" w:type="dxa"/>
          </w:tcPr>
          <w:p w:rsidR="002D4A1C" w:rsidRDefault="00C13CF1">
            <w:pPr>
              <w:widowControl w:val="0"/>
              <w:spacing w:line="360" w:lineRule="auto"/>
              <w:jc w:val="both"/>
              <w:rPr>
                <w:color w:val="000000"/>
                <w:sz w:val="24"/>
                <w:szCs w:val="24"/>
              </w:rPr>
            </w:pPr>
            <w:r>
              <w:rPr>
                <w:color w:val="000000"/>
                <w:sz w:val="24"/>
                <w:szCs w:val="24"/>
              </w:rPr>
              <w:t xml:space="preserve">Перелік основних заходів Програми соціально–економічного та культурного розвитку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2026 рік</w:t>
            </w:r>
          </w:p>
        </w:tc>
        <w:tc>
          <w:tcPr>
            <w:tcW w:w="1035" w:type="dxa"/>
          </w:tcPr>
          <w:p w:rsidR="002D4A1C" w:rsidRDefault="002D4A1C">
            <w:pPr>
              <w:widowControl w:val="0"/>
              <w:spacing w:line="360" w:lineRule="auto"/>
              <w:jc w:val="center"/>
              <w:rPr>
                <w:color w:val="000000"/>
                <w:sz w:val="24"/>
                <w:szCs w:val="24"/>
              </w:rPr>
            </w:pPr>
          </w:p>
          <w:p w:rsidR="002D4A1C" w:rsidRDefault="00C13CF1">
            <w:pPr>
              <w:widowControl w:val="0"/>
              <w:spacing w:line="360" w:lineRule="auto"/>
              <w:jc w:val="center"/>
              <w:rPr>
                <w:color w:val="000000"/>
                <w:sz w:val="24"/>
                <w:szCs w:val="24"/>
              </w:rPr>
            </w:pPr>
            <w:proofErr w:type="spellStart"/>
            <w:r>
              <w:rPr>
                <w:color w:val="000000"/>
                <w:sz w:val="24"/>
                <w:szCs w:val="24"/>
              </w:rPr>
              <w:t>стр</w:t>
            </w:r>
            <w:proofErr w:type="spellEnd"/>
            <w:r>
              <w:rPr>
                <w:color w:val="000000"/>
                <w:sz w:val="24"/>
                <w:szCs w:val="24"/>
              </w:rPr>
              <w:t>. 43</w:t>
            </w:r>
          </w:p>
        </w:tc>
      </w:tr>
    </w:tbl>
    <w:p w:rsidR="002D4A1C" w:rsidRDefault="00C13CF1">
      <w:pPr>
        <w:widowControl w:val="0"/>
        <w:spacing w:line="360" w:lineRule="auto"/>
        <w:jc w:val="center"/>
        <w:rPr>
          <w:b/>
          <w:bCs/>
          <w:color w:val="000000"/>
          <w:sz w:val="24"/>
          <w:szCs w:val="24"/>
        </w:rPr>
      </w:pPr>
      <w:r>
        <w:br w:type="page"/>
      </w:r>
    </w:p>
    <w:p w:rsidR="002D4A1C" w:rsidRPr="00C13CF1" w:rsidRDefault="00C13CF1" w:rsidP="00C13CF1">
      <w:pPr>
        <w:widowControl w:val="0"/>
        <w:spacing w:line="360" w:lineRule="auto"/>
        <w:jc w:val="center"/>
        <w:rPr>
          <w:b/>
          <w:bCs/>
          <w:color w:val="000000"/>
          <w:sz w:val="24"/>
          <w:szCs w:val="24"/>
        </w:rPr>
      </w:pPr>
      <w:r>
        <w:rPr>
          <w:b/>
          <w:bCs/>
          <w:color w:val="000000"/>
          <w:sz w:val="24"/>
          <w:szCs w:val="24"/>
        </w:rPr>
        <w:lastRenderedPageBreak/>
        <w:t>ВСТУП</w:t>
      </w:r>
    </w:p>
    <w:p w:rsidR="002D4A1C" w:rsidRDefault="00C13CF1">
      <w:pPr>
        <w:widowControl w:val="0"/>
        <w:spacing w:line="360" w:lineRule="auto"/>
        <w:ind w:firstLine="709"/>
        <w:jc w:val="both"/>
        <w:rPr>
          <w:color w:val="000000"/>
          <w:sz w:val="24"/>
          <w:szCs w:val="24"/>
        </w:rPr>
      </w:pPr>
      <w:r>
        <w:rPr>
          <w:color w:val="000000"/>
          <w:sz w:val="24"/>
          <w:szCs w:val="24"/>
        </w:rPr>
        <w:t xml:space="preserve">Програма соціально-економічного та культурного розвитку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2026 рік (далі — Програма) розроблена управлінням економічного розвитку та інвестицій міської ради за участю виконавчих органів міської ради, самостійних в</w:t>
      </w:r>
      <w:r>
        <w:rPr>
          <w:color w:val="000000"/>
          <w:sz w:val="24"/>
          <w:szCs w:val="24"/>
        </w:rPr>
        <w:t>ідділів та управлінь міської ради.</w:t>
      </w:r>
    </w:p>
    <w:p w:rsidR="002D4A1C" w:rsidRDefault="00C13CF1">
      <w:pPr>
        <w:widowControl w:val="0"/>
        <w:spacing w:line="360" w:lineRule="auto"/>
        <w:ind w:firstLine="709"/>
        <w:jc w:val="both"/>
        <w:rPr>
          <w:color w:val="000000"/>
          <w:sz w:val="24"/>
          <w:szCs w:val="24"/>
        </w:rPr>
      </w:pPr>
      <w:r>
        <w:rPr>
          <w:color w:val="000000"/>
          <w:sz w:val="24"/>
          <w:szCs w:val="24"/>
        </w:rPr>
        <w:t xml:space="preserve">Методологічною основою для розроблення Програми є: </w:t>
      </w:r>
    </w:p>
    <w:p w:rsidR="002D4A1C" w:rsidRDefault="00C13CF1">
      <w:pPr>
        <w:widowControl w:val="0"/>
        <w:spacing w:line="360" w:lineRule="auto"/>
        <w:ind w:firstLine="709"/>
        <w:jc w:val="both"/>
        <w:rPr>
          <w:color w:val="000000"/>
          <w:sz w:val="24"/>
          <w:szCs w:val="24"/>
        </w:rPr>
      </w:pPr>
      <w:r>
        <w:rPr>
          <w:color w:val="000000"/>
          <w:sz w:val="24"/>
          <w:szCs w:val="24"/>
        </w:rPr>
        <w:t>закони України “Про державне прогнозування та розроблення програм економічного і соціального розвитку України”, “Про місцеве самоврядування в Україні”;</w:t>
      </w:r>
    </w:p>
    <w:p w:rsidR="002D4A1C" w:rsidRDefault="00C13CF1">
      <w:pPr>
        <w:widowControl w:val="0"/>
        <w:spacing w:line="360" w:lineRule="auto"/>
        <w:ind w:firstLine="709"/>
        <w:jc w:val="both"/>
        <w:rPr>
          <w:color w:val="000000"/>
          <w:sz w:val="24"/>
          <w:szCs w:val="24"/>
        </w:rPr>
      </w:pPr>
      <w:r>
        <w:rPr>
          <w:color w:val="000000"/>
          <w:sz w:val="24"/>
          <w:szCs w:val="24"/>
        </w:rPr>
        <w:t>постанова Кабінет</w:t>
      </w:r>
      <w:r>
        <w:rPr>
          <w:color w:val="000000"/>
          <w:sz w:val="24"/>
          <w:szCs w:val="24"/>
        </w:rPr>
        <w:t>у Міністрів України від 26 квітня 2003 року №621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w:t>
      </w:r>
    </w:p>
    <w:p w:rsidR="002D4A1C" w:rsidRDefault="00C13CF1">
      <w:pPr>
        <w:widowControl w:val="0"/>
        <w:spacing w:line="360" w:lineRule="auto"/>
        <w:ind w:firstLine="709"/>
        <w:jc w:val="both"/>
        <w:rPr>
          <w:color w:val="000000"/>
          <w:sz w:val="24"/>
          <w:szCs w:val="24"/>
        </w:rPr>
      </w:pPr>
      <w:r>
        <w:rPr>
          <w:color w:val="000000"/>
          <w:sz w:val="24"/>
          <w:szCs w:val="24"/>
        </w:rPr>
        <w:t xml:space="preserve">постанова Кабінету Міністрів України від 28.06.2024 </w:t>
      </w:r>
      <w:r>
        <w:rPr>
          <w:color w:val="000000"/>
          <w:sz w:val="24"/>
          <w:szCs w:val="24"/>
        </w:rPr>
        <w:t xml:space="preserve">№780 “Про схвалення основних прогнозних </w:t>
      </w:r>
      <w:proofErr w:type="spellStart"/>
      <w:r>
        <w:rPr>
          <w:color w:val="000000"/>
          <w:sz w:val="24"/>
          <w:szCs w:val="24"/>
        </w:rPr>
        <w:t>макропоказників</w:t>
      </w:r>
      <w:proofErr w:type="spellEnd"/>
      <w:r>
        <w:rPr>
          <w:color w:val="000000"/>
          <w:sz w:val="24"/>
          <w:szCs w:val="24"/>
        </w:rPr>
        <w:t xml:space="preserve"> економічного і соціального розвитку України на 2025-2027 роки”;</w:t>
      </w:r>
    </w:p>
    <w:p w:rsidR="002D4A1C" w:rsidRDefault="00C13CF1">
      <w:pPr>
        <w:widowControl w:val="0"/>
        <w:spacing w:line="360" w:lineRule="auto"/>
        <w:ind w:firstLine="709"/>
        <w:jc w:val="both"/>
        <w:rPr>
          <w:color w:val="000000"/>
          <w:sz w:val="24"/>
          <w:szCs w:val="24"/>
        </w:rPr>
      </w:pPr>
      <w:r>
        <w:rPr>
          <w:color w:val="000000"/>
          <w:sz w:val="24"/>
          <w:szCs w:val="24"/>
        </w:rPr>
        <w:t xml:space="preserve">постанова Кабінету Міністрів України від 06 серпня 2025 р. № 946 “Про схвалення Прогнозу економічного і соціального розвитку України на </w:t>
      </w:r>
      <w:r>
        <w:rPr>
          <w:color w:val="000000"/>
          <w:sz w:val="24"/>
          <w:szCs w:val="24"/>
        </w:rPr>
        <w:t>2026-2028 роки”;</w:t>
      </w:r>
    </w:p>
    <w:p w:rsidR="002D4A1C" w:rsidRDefault="00C13CF1">
      <w:pPr>
        <w:widowControl w:val="0"/>
        <w:spacing w:line="360" w:lineRule="auto"/>
        <w:ind w:firstLine="709"/>
        <w:jc w:val="both"/>
        <w:rPr>
          <w:color w:val="000000"/>
          <w:sz w:val="24"/>
          <w:szCs w:val="24"/>
        </w:rPr>
      </w:pPr>
      <w:r>
        <w:rPr>
          <w:color w:val="000000"/>
          <w:sz w:val="24"/>
          <w:szCs w:val="24"/>
        </w:rPr>
        <w:t>Державної стратегія регіонального розвитку на 2021-2027 роки та Плану заходів з її реалізації,</w:t>
      </w:r>
    </w:p>
    <w:p w:rsidR="002D4A1C" w:rsidRDefault="00C13CF1">
      <w:pPr>
        <w:widowControl w:val="0"/>
        <w:spacing w:line="360" w:lineRule="auto"/>
        <w:ind w:firstLine="709"/>
        <w:jc w:val="both"/>
        <w:rPr>
          <w:color w:val="000000"/>
          <w:sz w:val="24"/>
          <w:szCs w:val="24"/>
        </w:rPr>
      </w:pPr>
      <w:r>
        <w:rPr>
          <w:color w:val="000000"/>
          <w:sz w:val="24"/>
          <w:szCs w:val="24"/>
        </w:rPr>
        <w:t xml:space="preserve">Стратегія розвитку </w:t>
      </w:r>
      <w:proofErr w:type="spellStart"/>
      <w:r>
        <w:rPr>
          <w:color w:val="000000"/>
          <w:sz w:val="24"/>
          <w:szCs w:val="24"/>
        </w:rPr>
        <w:t>Зміївської</w:t>
      </w:r>
      <w:proofErr w:type="spellEnd"/>
      <w:r>
        <w:rPr>
          <w:color w:val="000000"/>
          <w:sz w:val="24"/>
          <w:szCs w:val="24"/>
        </w:rPr>
        <w:t xml:space="preserve"> територіальної громади на період до 2027 року та Плану заходів з її реалізації.</w:t>
      </w:r>
    </w:p>
    <w:p w:rsidR="002D4A1C" w:rsidRDefault="00C13CF1">
      <w:pPr>
        <w:widowControl w:val="0"/>
        <w:spacing w:line="360" w:lineRule="auto"/>
        <w:ind w:firstLine="709"/>
        <w:jc w:val="both"/>
        <w:rPr>
          <w:color w:val="000000"/>
          <w:sz w:val="24"/>
          <w:szCs w:val="24"/>
        </w:rPr>
      </w:pPr>
      <w:r>
        <w:rPr>
          <w:color w:val="000000"/>
          <w:sz w:val="24"/>
          <w:szCs w:val="24"/>
        </w:rPr>
        <w:t>Головною метою Програми є забезпеч</w:t>
      </w:r>
      <w:r>
        <w:rPr>
          <w:color w:val="000000"/>
          <w:sz w:val="24"/>
          <w:szCs w:val="24"/>
        </w:rPr>
        <w:t>ення в громаді стабільного функціонування місцевої економіки в умовах воєнного часу та в післявоєнний період, покращення рівня життя і добробуту населення шляхом забезпечення економічного зростання, складовими якого є збільшення обсягів інвестицій, забезпе</w:t>
      </w:r>
      <w:r>
        <w:rPr>
          <w:color w:val="000000"/>
          <w:sz w:val="24"/>
          <w:szCs w:val="24"/>
        </w:rPr>
        <w:t xml:space="preserve">чення </w:t>
      </w:r>
      <w:proofErr w:type="spellStart"/>
      <w:r>
        <w:rPr>
          <w:color w:val="000000"/>
          <w:sz w:val="24"/>
          <w:szCs w:val="24"/>
        </w:rPr>
        <w:t>ресурсо</w:t>
      </w:r>
      <w:proofErr w:type="spellEnd"/>
      <w:r>
        <w:rPr>
          <w:color w:val="000000"/>
          <w:sz w:val="24"/>
          <w:szCs w:val="24"/>
        </w:rPr>
        <w:t>- та енергозбереження, створення нових робочих місць, створення умов для розвитку підприємництва, збільшення грошових доходів та підвищення економічної активності, забезпечення зайнятості населення, підтримка його найуразливіших верств, забезп</w:t>
      </w:r>
      <w:r>
        <w:rPr>
          <w:color w:val="000000"/>
          <w:sz w:val="24"/>
          <w:szCs w:val="24"/>
        </w:rPr>
        <w:t>ечення доступу до якісних соціальних послуг, підтримка сім’ї, дітей та молоді, зміцнення законності та правопорядку.</w:t>
      </w:r>
    </w:p>
    <w:p w:rsidR="002D4A1C" w:rsidRDefault="00C13CF1">
      <w:pPr>
        <w:widowControl w:val="0"/>
        <w:spacing w:line="360" w:lineRule="auto"/>
        <w:ind w:firstLine="709"/>
        <w:jc w:val="both"/>
        <w:rPr>
          <w:color w:val="000000"/>
          <w:sz w:val="24"/>
          <w:szCs w:val="24"/>
        </w:rPr>
      </w:pPr>
      <w:r>
        <w:rPr>
          <w:color w:val="000000"/>
          <w:sz w:val="24"/>
          <w:szCs w:val="24"/>
        </w:rPr>
        <w:t xml:space="preserve">Програма визначає цілі, пріоритети та прогнозні показники соціально-економічного розвитку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2026</w:t>
      </w:r>
      <w:r>
        <w:rPr>
          <w:color w:val="000000"/>
          <w:sz w:val="24"/>
          <w:szCs w:val="24"/>
        </w:rPr>
        <w:t xml:space="preserve"> рік, а також заходи, спрямовані на забезпечення необхідних умов для стабілізації економіки, подальшого зростання та запобігання економічному спаду.</w:t>
      </w:r>
    </w:p>
    <w:p w:rsidR="002D4A1C" w:rsidRDefault="00C13CF1">
      <w:pPr>
        <w:widowControl w:val="0"/>
        <w:spacing w:line="360" w:lineRule="auto"/>
        <w:ind w:firstLine="709"/>
        <w:jc w:val="both"/>
      </w:pPr>
      <w:r>
        <w:rPr>
          <w:color w:val="000000"/>
          <w:sz w:val="24"/>
          <w:szCs w:val="24"/>
        </w:rPr>
        <w:t xml:space="preserve">Прогнозні розрахунки показників соціально-економічного розвитку </w:t>
      </w:r>
      <w:proofErr w:type="spellStart"/>
      <w:r>
        <w:rPr>
          <w:color w:val="000000"/>
          <w:sz w:val="24"/>
          <w:szCs w:val="24"/>
        </w:rPr>
        <w:t>Зміївської</w:t>
      </w:r>
      <w:proofErr w:type="spellEnd"/>
      <w:r>
        <w:rPr>
          <w:color w:val="000000"/>
          <w:sz w:val="24"/>
          <w:szCs w:val="24"/>
        </w:rPr>
        <w:t xml:space="preserve"> територіальної громади на 2026 р</w:t>
      </w:r>
      <w:r>
        <w:rPr>
          <w:color w:val="000000"/>
          <w:sz w:val="24"/>
          <w:szCs w:val="24"/>
        </w:rPr>
        <w:t xml:space="preserve">ік розроблені з урахуванням прогнозних </w:t>
      </w:r>
      <w:proofErr w:type="spellStart"/>
      <w:r>
        <w:rPr>
          <w:color w:val="000000"/>
          <w:sz w:val="24"/>
          <w:szCs w:val="24"/>
        </w:rPr>
        <w:t>макропоказників</w:t>
      </w:r>
      <w:proofErr w:type="spellEnd"/>
      <w:r>
        <w:rPr>
          <w:color w:val="000000"/>
          <w:sz w:val="24"/>
          <w:szCs w:val="24"/>
        </w:rPr>
        <w:t xml:space="preserve"> </w:t>
      </w:r>
      <w:r>
        <w:rPr>
          <w:color w:val="000000"/>
          <w:sz w:val="24"/>
          <w:szCs w:val="24"/>
        </w:rPr>
        <w:lastRenderedPageBreak/>
        <w:t xml:space="preserve">економічного і соціального розвитку України і відображають наміри структурних підрозділів міської ради, виконавчого комітету, </w:t>
      </w:r>
      <w:proofErr w:type="spellStart"/>
      <w:r>
        <w:rPr>
          <w:color w:val="000000"/>
          <w:sz w:val="24"/>
          <w:szCs w:val="24"/>
        </w:rPr>
        <w:t>старостинських</w:t>
      </w:r>
      <w:proofErr w:type="spellEnd"/>
      <w:r>
        <w:rPr>
          <w:color w:val="000000"/>
          <w:sz w:val="24"/>
          <w:szCs w:val="24"/>
        </w:rPr>
        <w:t xml:space="preserve"> округів, підприємств, установ та організацій </w:t>
      </w:r>
      <w:proofErr w:type="spellStart"/>
      <w:r>
        <w:rPr>
          <w:color w:val="000000"/>
          <w:sz w:val="24"/>
          <w:szCs w:val="24"/>
        </w:rPr>
        <w:t>Зміївської</w:t>
      </w:r>
      <w:proofErr w:type="spellEnd"/>
      <w:r>
        <w:rPr>
          <w:color w:val="000000"/>
          <w:sz w:val="24"/>
          <w:szCs w:val="24"/>
        </w:rPr>
        <w:t xml:space="preserve"> тери</w:t>
      </w:r>
      <w:r>
        <w:rPr>
          <w:color w:val="000000"/>
          <w:sz w:val="24"/>
          <w:szCs w:val="24"/>
        </w:rPr>
        <w:t>торіальної громади щодо їхньої діяльності на 2026 рік.</w:t>
      </w:r>
    </w:p>
    <w:p w:rsidR="002D4A1C" w:rsidRDefault="00C13CF1">
      <w:pPr>
        <w:widowControl w:val="0"/>
        <w:spacing w:line="360" w:lineRule="auto"/>
        <w:ind w:firstLine="709"/>
        <w:jc w:val="both"/>
        <w:rPr>
          <w:color w:val="000000"/>
          <w:sz w:val="24"/>
          <w:szCs w:val="24"/>
        </w:rPr>
      </w:pPr>
      <w:r>
        <w:rPr>
          <w:color w:val="000000"/>
          <w:sz w:val="24"/>
          <w:szCs w:val="24"/>
        </w:rPr>
        <w:t xml:space="preserve">Програма, у процесі її виконання, може </w:t>
      </w:r>
      <w:proofErr w:type="spellStart"/>
      <w:r>
        <w:rPr>
          <w:color w:val="000000"/>
          <w:sz w:val="24"/>
          <w:szCs w:val="24"/>
        </w:rPr>
        <w:t>уточнюватись</w:t>
      </w:r>
      <w:proofErr w:type="spellEnd"/>
      <w:r>
        <w:rPr>
          <w:color w:val="000000"/>
          <w:sz w:val="24"/>
          <w:szCs w:val="24"/>
        </w:rPr>
        <w:t xml:space="preserve">. Зміни і доповнення до Програми затверджуються рішеннями сесії міської ради. </w:t>
      </w:r>
    </w:p>
    <w:p w:rsidR="002D4A1C" w:rsidRDefault="00C13CF1">
      <w:pPr>
        <w:widowControl w:val="0"/>
        <w:spacing w:line="360" w:lineRule="auto"/>
        <w:ind w:firstLine="709"/>
        <w:jc w:val="both"/>
        <w:rPr>
          <w:color w:val="000000"/>
          <w:sz w:val="24"/>
          <w:szCs w:val="24"/>
        </w:rPr>
      </w:pPr>
      <w:r>
        <w:rPr>
          <w:color w:val="000000"/>
          <w:sz w:val="24"/>
          <w:szCs w:val="24"/>
        </w:rPr>
        <w:t>Програма містить додатки:</w:t>
      </w:r>
    </w:p>
    <w:p w:rsidR="002D4A1C" w:rsidRDefault="00C13CF1">
      <w:pPr>
        <w:widowControl w:val="0"/>
        <w:spacing w:line="360" w:lineRule="auto"/>
        <w:ind w:firstLine="709"/>
        <w:jc w:val="both"/>
        <w:rPr>
          <w:color w:val="000000"/>
          <w:sz w:val="24"/>
          <w:szCs w:val="24"/>
        </w:rPr>
      </w:pPr>
      <w:r>
        <w:rPr>
          <w:color w:val="000000"/>
          <w:sz w:val="24"/>
          <w:szCs w:val="24"/>
        </w:rPr>
        <w:t>- прогнозні показники економічного та соціаль</w:t>
      </w:r>
      <w:r>
        <w:rPr>
          <w:color w:val="000000"/>
          <w:sz w:val="24"/>
          <w:szCs w:val="24"/>
        </w:rPr>
        <w:t xml:space="preserve">ного розвитку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2026-2028 роки (додаток 1);</w:t>
      </w:r>
    </w:p>
    <w:p w:rsidR="002D4A1C" w:rsidRDefault="00C13CF1">
      <w:pPr>
        <w:widowControl w:val="0"/>
        <w:spacing w:line="360" w:lineRule="auto"/>
        <w:ind w:firstLine="709"/>
        <w:jc w:val="both"/>
        <w:rPr>
          <w:color w:val="000000"/>
          <w:sz w:val="24"/>
          <w:szCs w:val="24"/>
        </w:rPr>
      </w:pPr>
      <w:r>
        <w:rPr>
          <w:color w:val="000000"/>
          <w:sz w:val="24"/>
          <w:szCs w:val="24"/>
        </w:rPr>
        <w:t xml:space="preserve">- перелік діючих програм </w:t>
      </w:r>
      <w:proofErr w:type="spellStart"/>
      <w:r>
        <w:rPr>
          <w:color w:val="000000"/>
          <w:sz w:val="24"/>
          <w:szCs w:val="24"/>
        </w:rPr>
        <w:t>Зміївської</w:t>
      </w:r>
      <w:proofErr w:type="spellEnd"/>
      <w:r>
        <w:rPr>
          <w:color w:val="000000"/>
          <w:sz w:val="24"/>
          <w:szCs w:val="24"/>
        </w:rPr>
        <w:t xml:space="preserve"> територіальної громади з визначенням обсягу фінансових ресурсів (додаток 2);</w:t>
      </w:r>
    </w:p>
    <w:p w:rsidR="002D4A1C" w:rsidRDefault="00C13CF1">
      <w:pPr>
        <w:widowControl w:val="0"/>
        <w:spacing w:line="360" w:lineRule="auto"/>
        <w:ind w:firstLine="709"/>
        <w:jc w:val="both"/>
        <w:rPr>
          <w:color w:val="000000"/>
          <w:sz w:val="24"/>
          <w:szCs w:val="24"/>
        </w:rPr>
      </w:pPr>
      <w:r>
        <w:rPr>
          <w:color w:val="000000"/>
          <w:sz w:val="24"/>
          <w:szCs w:val="24"/>
        </w:rPr>
        <w:t>- перелік проблемних питань соціально-економічного напря</w:t>
      </w:r>
      <w:r>
        <w:rPr>
          <w:color w:val="000000"/>
          <w:sz w:val="24"/>
          <w:szCs w:val="24"/>
        </w:rPr>
        <w:t>мку громади та шляхи їх вирішення у 2026 році (додаток 3)</w:t>
      </w:r>
    </w:p>
    <w:p w:rsidR="002D4A1C" w:rsidRDefault="00C13CF1">
      <w:pPr>
        <w:widowControl w:val="0"/>
        <w:spacing w:line="360" w:lineRule="auto"/>
        <w:ind w:firstLine="709"/>
        <w:jc w:val="both"/>
        <w:rPr>
          <w:color w:val="000000"/>
          <w:sz w:val="24"/>
          <w:szCs w:val="24"/>
        </w:rPr>
      </w:pPr>
      <w:r>
        <w:rPr>
          <w:color w:val="000000"/>
          <w:sz w:val="24"/>
          <w:szCs w:val="24"/>
        </w:rPr>
        <w:t xml:space="preserve">- перелік основних заходів Програми соціально–економічного та культурного розвитку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2026 рік (додаток 4).</w:t>
      </w:r>
    </w:p>
    <w:p w:rsidR="002D4A1C" w:rsidRDefault="002D4A1C">
      <w:pPr>
        <w:widowControl w:val="0"/>
        <w:spacing w:line="360" w:lineRule="auto"/>
        <w:jc w:val="both"/>
        <w:rPr>
          <w:b/>
          <w:bCs/>
          <w:color w:val="000000"/>
          <w:sz w:val="24"/>
          <w:szCs w:val="24"/>
          <w:shd w:val="clear" w:color="auto" w:fill="FFFF00"/>
        </w:rPr>
      </w:pPr>
    </w:p>
    <w:p w:rsidR="002D4A1C" w:rsidRDefault="002D4A1C">
      <w:pPr>
        <w:widowControl w:val="0"/>
        <w:spacing w:line="360" w:lineRule="auto"/>
        <w:jc w:val="both"/>
        <w:rPr>
          <w:b/>
          <w:bCs/>
          <w:color w:val="000000"/>
          <w:sz w:val="24"/>
          <w:szCs w:val="24"/>
          <w:shd w:val="clear" w:color="auto" w:fill="FFFF00"/>
        </w:rPr>
      </w:pPr>
    </w:p>
    <w:p w:rsidR="002D4A1C" w:rsidRDefault="002D4A1C">
      <w:pPr>
        <w:widowControl w:val="0"/>
        <w:spacing w:line="360" w:lineRule="auto"/>
        <w:jc w:val="both"/>
        <w:rPr>
          <w:b/>
          <w:bCs/>
          <w:color w:val="000000"/>
          <w:sz w:val="24"/>
          <w:szCs w:val="24"/>
          <w:shd w:val="clear" w:color="auto" w:fill="FFFF00"/>
        </w:rPr>
      </w:pPr>
    </w:p>
    <w:p w:rsidR="002D4A1C" w:rsidRDefault="002D4A1C">
      <w:pPr>
        <w:widowControl w:val="0"/>
        <w:spacing w:line="360" w:lineRule="auto"/>
        <w:jc w:val="both"/>
        <w:rPr>
          <w:b/>
          <w:bCs/>
          <w:color w:val="000000"/>
          <w:sz w:val="24"/>
          <w:szCs w:val="24"/>
          <w:shd w:val="clear" w:color="auto" w:fill="FFFF00"/>
        </w:rPr>
      </w:pPr>
    </w:p>
    <w:p w:rsidR="002D4A1C" w:rsidRDefault="002D4A1C">
      <w:pPr>
        <w:widowControl w:val="0"/>
        <w:spacing w:line="360" w:lineRule="auto"/>
        <w:jc w:val="both"/>
        <w:rPr>
          <w:b/>
          <w:bCs/>
          <w:color w:val="000000"/>
          <w:sz w:val="24"/>
          <w:szCs w:val="24"/>
          <w:shd w:val="clear" w:color="auto" w:fill="FFFF00"/>
        </w:rPr>
      </w:pPr>
    </w:p>
    <w:p w:rsidR="002D4A1C" w:rsidRDefault="002D4A1C">
      <w:pPr>
        <w:widowControl w:val="0"/>
        <w:spacing w:line="360" w:lineRule="auto"/>
        <w:jc w:val="both"/>
        <w:rPr>
          <w:b/>
          <w:bCs/>
          <w:color w:val="000000"/>
          <w:sz w:val="24"/>
          <w:szCs w:val="24"/>
          <w:shd w:val="clear" w:color="auto" w:fill="FFFF00"/>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2D4A1C">
      <w:pPr>
        <w:widowControl w:val="0"/>
        <w:spacing w:line="360" w:lineRule="auto"/>
        <w:jc w:val="both"/>
        <w:rPr>
          <w:b/>
          <w:bCs/>
          <w:color w:val="000000"/>
          <w:sz w:val="24"/>
          <w:szCs w:val="24"/>
        </w:rPr>
      </w:pPr>
    </w:p>
    <w:p w:rsidR="002D4A1C" w:rsidRDefault="00C13CF1">
      <w:pPr>
        <w:widowControl w:val="0"/>
        <w:spacing w:line="360" w:lineRule="auto"/>
        <w:jc w:val="both"/>
        <w:rPr>
          <w:b/>
          <w:bCs/>
          <w:color w:val="000000"/>
          <w:sz w:val="24"/>
          <w:szCs w:val="24"/>
        </w:rPr>
      </w:pPr>
      <w:r>
        <w:br w:type="page"/>
      </w:r>
    </w:p>
    <w:p w:rsidR="002D4A1C" w:rsidRDefault="00C13CF1">
      <w:pPr>
        <w:widowControl w:val="0"/>
        <w:spacing w:line="360" w:lineRule="auto"/>
        <w:ind w:firstLine="709"/>
        <w:jc w:val="both"/>
        <w:rPr>
          <w:b/>
          <w:bCs/>
          <w:i/>
          <w:iCs/>
          <w:color w:val="000000"/>
          <w:sz w:val="24"/>
          <w:szCs w:val="24"/>
        </w:rPr>
      </w:pPr>
      <w:r>
        <w:rPr>
          <w:b/>
          <w:bCs/>
          <w:i/>
          <w:iCs/>
          <w:color w:val="000000"/>
          <w:sz w:val="24"/>
          <w:szCs w:val="24"/>
        </w:rPr>
        <w:lastRenderedPageBreak/>
        <w:t xml:space="preserve">1. Аналіз економічного і соціального розвитку </w:t>
      </w:r>
      <w:proofErr w:type="spellStart"/>
      <w:r>
        <w:rPr>
          <w:b/>
          <w:bCs/>
          <w:i/>
          <w:iCs/>
          <w:color w:val="000000"/>
          <w:sz w:val="24"/>
          <w:szCs w:val="24"/>
        </w:rPr>
        <w:t>Зміївської</w:t>
      </w:r>
      <w:proofErr w:type="spellEnd"/>
      <w:r>
        <w:rPr>
          <w:b/>
          <w:bCs/>
          <w:i/>
          <w:iCs/>
          <w:color w:val="000000"/>
          <w:sz w:val="24"/>
          <w:szCs w:val="24"/>
        </w:rPr>
        <w:t xml:space="preserve"> міської територіальної громади</w:t>
      </w:r>
    </w:p>
    <w:p w:rsidR="002D4A1C" w:rsidRDefault="00C13CF1">
      <w:pPr>
        <w:widowControl w:val="0"/>
        <w:spacing w:line="360" w:lineRule="auto"/>
        <w:ind w:firstLine="709"/>
        <w:jc w:val="both"/>
        <w:rPr>
          <w:b/>
          <w:bCs/>
          <w:i/>
          <w:iCs/>
          <w:color w:val="000000"/>
          <w:sz w:val="24"/>
          <w:szCs w:val="24"/>
          <w:u w:val="single"/>
        </w:rPr>
      </w:pPr>
      <w:r>
        <w:rPr>
          <w:b/>
          <w:bCs/>
          <w:i/>
          <w:iCs/>
          <w:color w:val="000000"/>
          <w:sz w:val="24"/>
          <w:szCs w:val="24"/>
          <w:u w:val="single"/>
        </w:rPr>
        <w:t xml:space="preserve">Загальна інформація </w:t>
      </w:r>
    </w:p>
    <w:p w:rsidR="002D4A1C" w:rsidRDefault="00C13CF1">
      <w:pPr>
        <w:widowControl w:val="0"/>
        <w:spacing w:line="360" w:lineRule="auto"/>
        <w:ind w:firstLine="709"/>
        <w:jc w:val="both"/>
        <w:rPr>
          <w:color w:val="000000"/>
          <w:sz w:val="24"/>
          <w:szCs w:val="24"/>
        </w:rPr>
      </w:pPr>
      <w:r>
        <w:rPr>
          <w:color w:val="000000"/>
          <w:sz w:val="24"/>
          <w:szCs w:val="24"/>
        </w:rPr>
        <w:t>Зміївська міська територіальна громада Чугуївського району Харківської області утворена Розпорядження Кабінету Міністрів України від 12 червня 2020</w:t>
      </w:r>
      <w:r>
        <w:rPr>
          <w:color w:val="000000"/>
          <w:sz w:val="24"/>
          <w:szCs w:val="24"/>
        </w:rPr>
        <w:t xml:space="preserve"> року №725-р “Про визначення адміністративних центрів та затвердження територій територіальних громад Харківської області” шляхом об'єднання 10 рад: </w:t>
      </w:r>
      <w:proofErr w:type="spellStart"/>
      <w:r>
        <w:rPr>
          <w:color w:val="000000"/>
          <w:sz w:val="24"/>
          <w:szCs w:val="24"/>
        </w:rPr>
        <w:t>Зміївської</w:t>
      </w:r>
      <w:proofErr w:type="spellEnd"/>
      <w:r>
        <w:rPr>
          <w:color w:val="000000"/>
          <w:sz w:val="24"/>
          <w:szCs w:val="24"/>
        </w:rPr>
        <w:t xml:space="preserve"> міської ради, </w:t>
      </w:r>
      <w:proofErr w:type="spellStart"/>
      <w:r>
        <w:rPr>
          <w:color w:val="000000"/>
          <w:sz w:val="24"/>
          <w:szCs w:val="24"/>
        </w:rPr>
        <w:t>Зідьківської</w:t>
      </w:r>
      <w:proofErr w:type="spellEnd"/>
      <w:r>
        <w:rPr>
          <w:color w:val="000000"/>
          <w:sz w:val="24"/>
          <w:szCs w:val="24"/>
        </w:rPr>
        <w:t xml:space="preserve"> селищної ради та </w:t>
      </w:r>
      <w:proofErr w:type="spellStart"/>
      <w:r>
        <w:rPr>
          <w:color w:val="000000"/>
          <w:sz w:val="24"/>
          <w:szCs w:val="24"/>
        </w:rPr>
        <w:t>Бірківської</w:t>
      </w:r>
      <w:proofErr w:type="spellEnd"/>
      <w:r>
        <w:rPr>
          <w:color w:val="000000"/>
          <w:sz w:val="24"/>
          <w:szCs w:val="24"/>
        </w:rPr>
        <w:t xml:space="preserve">, Борівської, </w:t>
      </w:r>
      <w:proofErr w:type="spellStart"/>
      <w:r>
        <w:rPr>
          <w:color w:val="000000"/>
          <w:sz w:val="24"/>
          <w:szCs w:val="24"/>
        </w:rPr>
        <w:t>Великогомільшанської</w:t>
      </w:r>
      <w:proofErr w:type="spellEnd"/>
      <w:r>
        <w:rPr>
          <w:color w:val="000000"/>
          <w:sz w:val="24"/>
          <w:szCs w:val="24"/>
        </w:rPr>
        <w:t xml:space="preserve">, </w:t>
      </w:r>
      <w:proofErr w:type="spellStart"/>
      <w:r>
        <w:rPr>
          <w:color w:val="000000"/>
          <w:sz w:val="24"/>
          <w:szCs w:val="24"/>
        </w:rPr>
        <w:t>Задон</w:t>
      </w:r>
      <w:r>
        <w:rPr>
          <w:color w:val="000000"/>
          <w:sz w:val="24"/>
          <w:szCs w:val="24"/>
        </w:rPr>
        <w:t>ецької</w:t>
      </w:r>
      <w:proofErr w:type="spellEnd"/>
      <w:r>
        <w:rPr>
          <w:color w:val="000000"/>
          <w:sz w:val="24"/>
          <w:szCs w:val="24"/>
        </w:rPr>
        <w:t xml:space="preserve">, </w:t>
      </w:r>
      <w:proofErr w:type="spellStart"/>
      <w:r>
        <w:rPr>
          <w:color w:val="000000"/>
          <w:sz w:val="24"/>
          <w:szCs w:val="24"/>
        </w:rPr>
        <w:t>Соколівської</w:t>
      </w:r>
      <w:proofErr w:type="spellEnd"/>
      <w:r>
        <w:rPr>
          <w:color w:val="000000"/>
          <w:sz w:val="24"/>
          <w:szCs w:val="24"/>
        </w:rPr>
        <w:t xml:space="preserve">, </w:t>
      </w:r>
      <w:proofErr w:type="spellStart"/>
      <w:r>
        <w:rPr>
          <w:color w:val="000000"/>
          <w:sz w:val="24"/>
          <w:szCs w:val="24"/>
        </w:rPr>
        <w:t>Таранівської</w:t>
      </w:r>
      <w:proofErr w:type="spellEnd"/>
      <w:r>
        <w:rPr>
          <w:color w:val="000000"/>
          <w:sz w:val="24"/>
          <w:szCs w:val="24"/>
        </w:rPr>
        <w:t xml:space="preserve">, </w:t>
      </w:r>
      <w:proofErr w:type="spellStart"/>
      <w:r>
        <w:rPr>
          <w:color w:val="000000"/>
          <w:sz w:val="24"/>
          <w:szCs w:val="24"/>
        </w:rPr>
        <w:t>Тимченківської</w:t>
      </w:r>
      <w:proofErr w:type="spellEnd"/>
      <w:r>
        <w:rPr>
          <w:color w:val="000000"/>
          <w:sz w:val="24"/>
          <w:szCs w:val="24"/>
        </w:rPr>
        <w:t xml:space="preserve"> і </w:t>
      </w:r>
      <w:proofErr w:type="spellStart"/>
      <w:r>
        <w:rPr>
          <w:color w:val="000000"/>
          <w:sz w:val="24"/>
          <w:szCs w:val="24"/>
        </w:rPr>
        <w:t>Чемужівської</w:t>
      </w:r>
      <w:proofErr w:type="spellEnd"/>
      <w:r>
        <w:rPr>
          <w:color w:val="000000"/>
          <w:sz w:val="24"/>
          <w:szCs w:val="24"/>
        </w:rPr>
        <w:t xml:space="preserve"> сільських рад </w:t>
      </w:r>
      <w:proofErr w:type="spellStart"/>
      <w:r>
        <w:rPr>
          <w:color w:val="000000"/>
          <w:sz w:val="24"/>
          <w:szCs w:val="24"/>
        </w:rPr>
        <w:t>Зміївського</w:t>
      </w:r>
      <w:proofErr w:type="spellEnd"/>
      <w:r>
        <w:rPr>
          <w:color w:val="000000"/>
          <w:sz w:val="24"/>
          <w:szCs w:val="24"/>
        </w:rPr>
        <w:t xml:space="preserve"> району Харківської області.</w:t>
      </w:r>
    </w:p>
    <w:p w:rsidR="002D4A1C" w:rsidRDefault="00C13CF1">
      <w:pPr>
        <w:widowControl w:val="0"/>
        <w:spacing w:line="360" w:lineRule="auto"/>
        <w:ind w:firstLine="709"/>
        <w:jc w:val="both"/>
        <w:rPr>
          <w:color w:val="000000"/>
          <w:sz w:val="24"/>
          <w:szCs w:val="24"/>
        </w:rPr>
      </w:pPr>
      <w:r>
        <w:rPr>
          <w:color w:val="000000"/>
          <w:sz w:val="24"/>
          <w:szCs w:val="24"/>
        </w:rPr>
        <w:t>Перші вибори до міської ради та міського голови громади відбулися 25 жовтня 2020 року.</w:t>
      </w:r>
    </w:p>
    <w:p w:rsidR="002D4A1C" w:rsidRDefault="00C13CF1">
      <w:pPr>
        <w:widowControl w:val="0"/>
        <w:spacing w:line="360" w:lineRule="auto"/>
        <w:ind w:firstLine="709"/>
        <w:jc w:val="both"/>
      </w:pPr>
      <w:r>
        <w:rPr>
          <w:color w:val="000000"/>
          <w:sz w:val="24"/>
          <w:szCs w:val="24"/>
        </w:rPr>
        <w:t>Площа територіальної громади складає 792,5 км</w:t>
      </w:r>
      <w:r>
        <w:rPr>
          <w:color w:val="000000"/>
          <w:sz w:val="24"/>
          <w:szCs w:val="24"/>
          <w:vertAlign w:val="superscript"/>
        </w:rPr>
        <w:t>2</w:t>
      </w:r>
      <w:r>
        <w:rPr>
          <w:color w:val="000000"/>
          <w:sz w:val="24"/>
          <w:szCs w:val="24"/>
        </w:rPr>
        <w:t>.</w:t>
      </w:r>
    </w:p>
    <w:p w:rsidR="002D4A1C" w:rsidRDefault="00C13CF1">
      <w:pPr>
        <w:widowControl w:val="0"/>
        <w:spacing w:line="360" w:lineRule="auto"/>
        <w:ind w:firstLine="709"/>
        <w:jc w:val="both"/>
        <w:rPr>
          <w:color w:val="000000"/>
          <w:sz w:val="24"/>
          <w:szCs w:val="24"/>
        </w:rPr>
      </w:pPr>
      <w:r>
        <w:rPr>
          <w:color w:val="000000"/>
          <w:sz w:val="24"/>
          <w:szCs w:val="24"/>
        </w:rPr>
        <w:t>А</w:t>
      </w:r>
      <w:r>
        <w:rPr>
          <w:color w:val="000000"/>
          <w:sz w:val="24"/>
          <w:szCs w:val="24"/>
        </w:rPr>
        <w:t>дміністративний центр — місто Зміїв. До складу громади входить: 1 місто, 1 селище міського типу, 53 села та 5 селищ.</w:t>
      </w:r>
    </w:p>
    <w:p w:rsidR="002D4A1C" w:rsidRDefault="00C13CF1">
      <w:pPr>
        <w:widowControl w:val="0"/>
        <w:spacing w:line="360" w:lineRule="auto"/>
        <w:ind w:firstLine="709"/>
        <w:jc w:val="both"/>
        <w:rPr>
          <w:color w:val="000000"/>
          <w:sz w:val="24"/>
          <w:szCs w:val="24"/>
        </w:rPr>
      </w:pPr>
      <w:r>
        <w:rPr>
          <w:color w:val="000000"/>
          <w:sz w:val="24"/>
          <w:szCs w:val="24"/>
        </w:rPr>
        <w:t xml:space="preserve">Рішенням ХV сесії </w:t>
      </w:r>
      <w:proofErr w:type="spellStart"/>
      <w:r>
        <w:rPr>
          <w:color w:val="000000"/>
          <w:sz w:val="24"/>
          <w:szCs w:val="24"/>
        </w:rPr>
        <w:t>Зміївської</w:t>
      </w:r>
      <w:proofErr w:type="spellEnd"/>
      <w:r>
        <w:rPr>
          <w:color w:val="000000"/>
          <w:sz w:val="24"/>
          <w:szCs w:val="24"/>
        </w:rPr>
        <w:t xml:space="preserve"> міської ради VІІI скликання від 30 вересня 2021 року №1248-ХV-VIII у громаді утворено 7 </w:t>
      </w:r>
      <w:proofErr w:type="spellStart"/>
      <w:r>
        <w:rPr>
          <w:color w:val="000000"/>
          <w:sz w:val="24"/>
          <w:szCs w:val="24"/>
        </w:rPr>
        <w:t>старостинських</w:t>
      </w:r>
      <w:proofErr w:type="spellEnd"/>
      <w:r>
        <w:rPr>
          <w:color w:val="000000"/>
          <w:sz w:val="24"/>
          <w:szCs w:val="24"/>
        </w:rPr>
        <w:t xml:space="preserve"> округів</w:t>
      </w:r>
      <w:r>
        <w:rPr>
          <w:color w:val="000000"/>
          <w:sz w:val="24"/>
          <w:szCs w:val="24"/>
        </w:rPr>
        <w:t xml:space="preserve">. </w:t>
      </w:r>
    </w:p>
    <w:p w:rsidR="002D4A1C" w:rsidRDefault="00C13CF1">
      <w:pPr>
        <w:widowControl w:val="0"/>
        <w:spacing w:line="360" w:lineRule="auto"/>
        <w:ind w:firstLine="709"/>
        <w:jc w:val="both"/>
        <w:rPr>
          <w:color w:val="000000"/>
          <w:sz w:val="24"/>
          <w:szCs w:val="24"/>
        </w:rPr>
      </w:pPr>
      <w:r>
        <w:rPr>
          <w:color w:val="000000"/>
          <w:sz w:val="24"/>
          <w:szCs w:val="24"/>
        </w:rPr>
        <w:t>Головною проблемою розвитку всіх сфер життєдіяльності громади починаючи з 24 лютого 2022 року є військова російська агресія проти України. В зв’язку з тим, що по всій території України запроваджено воєнний стан, громада зіштовхнулася з обмеженим фінансу</w:t>
      </w:r>
      <w:r>
        <w:rPr>
          <w:color w:val="000000"/>
          <w:sz w:val="24"/>
          <w:szCs w:val="24"/>
        </w:rPr>
        <w:t>ванням по більшості запланованих заходів. Тому діяльність в 202</w:t>
      </w:r>
      <w:r w:rsidRPr="00C13CF1">
        <w:rPr>
          <w:color w:val="000000"/>
          <w:sz w:val="24"/>
          <w:szCs w:val="24"/>
          <w:lang w:val="ru-RU"/>
        </w:rPr>
        <w:t>5</w:t>
      </w:r>
      <w:r>
        <w:rPr>
          <w:color w:val="000000"/>
          <w:sz w:val="24"/>
          <w:szCs w:val="24"/>
        </w:rPr>
        <w:t xml:space="preserve"> році була направлена на вирішення першочергових та поточних завдань. </w:t>
      </w:r>
    </w:p>
    <w:p w:rsidR="002D4A1C" w:rsidRDefault="002D4A1C">
      <w:pPr>
        <w:widowControl w:val="0"/>
        <w:spacing w:line="360" w:lineRule="auto"/>
        <w:ind w:firstLine="709"/>
        <w:jc w:val="both"/>
        <w:rPr>
          <w:color w:val="000000"/>
          <w:sz w:val="24"/>
          <w:szCs w:val="24"/>
        </w:rPr>
      </w:pPr>
    </w:p>
    <w:p w:rsidR="002D4A1C" w:rsidRDefault="00C13CF1">
      <w:pPr>
        <w:widowControl w:val="0"/>
        <w:spacing w:line="360" w:lineRule="auto"/>
        <w:ind w:firstLine="709"/>
        <w:jc w:val="both"/>
        <w:rPr>
          <w:b/>
          <w:bCs/>
          <w:i/>
          <w:iCs/>
          <w:color w:val="000000"/>
          <w:sz w:val="24"/>
          <w:szCs w:val="24"/>
          <w:u w:val="single"/>
        </w:rPr>
      </w:pPr>
      <w:r>
        <w:rPr>
          <w:b/>
          <w:bCs/>
          <w:i/>
          <w:iCs/>
          <w:color w:val="000000"/>
          <w:sz w:val="24"/>
          <w:szCs w:val="24"/>
          <w:u w:val="single"/>
        </w:rPr>
        <w:t>1.1. Соціальна сфера</w:t>
      </w:r>
    </w:p>
    <w:p w:rsidR="002D4A1C" w:rsidRDefault="00C13CF1">
      <w:pPr>
        <w:widowControl w:val="0"/>
        <w:spacing w:line="360" w:lineRule="auto"/>
        <w:ind w:firstLine="709"/>
        <w:jc w:val="both"/>
        <w:rPr>
          <w:b/>
          <w:bCs/>
          <w:i/>
          <w:iCs/>
          <w:color w:val="000000"/>
          <w:sz w:val="24"/>
          <w:szCs w:val="24"/>
          <w:u w:val="single"/>
        </w:rPr>
      </w:pPr>
      <w:r>
        <w:rPr>
          <w:b/>
          <w:bCs/>
          <w:i/>
          <w:iCs/>
          <w:color w:val="000000"/>
          <w:sz w:val="24"/>
          <w:szCs w:val="24"/>
          <w:u w:val="single"/>
        </w:rPr>
        <w:t>1.1.1. Демографічна ситуація</w:t>
      </w:r>
    </w:p>
    <w:p w:rsidR="002D4A1C" w:rsidRDefault="00C13CF1">
      <w:pPr>
        <w:widowControl w:val="0"/>
        <w:spacing w:line="360" w:lineRule="auto"/>
        <w:ind w:firstLine="709"/>
        <w:jc w:val="both"/>
      </w:pPr>
      <w:r>
        <w:rPr>
          <w:color w:val="000000"/>
          <w:sz w:val="24"/>
          <w:szCs w:val="24"/>
        </w:rPr>
        <w:t xml:space="preserve">Станом на 01.11.2025 чисельність населення </w:t>
      </w:r>
      <w:proofErr w:type="spellStart"/>
      <w:r>
        <w:rPr>
          <w:color w:val="000000"/>
          <w:sz w:val="24"/>
          <w:szCs w:val="24"/>
        </w:rPr>
        <w:t>Зміївської</w:t>
      </w:r>
      <w:proofErr w:type="spellEnd"/>
      <w:r>
        <w:rPr>
          <w:color w:val="000000"/>
          <w:sz w:val="24"/>
          <w:szCs w:val="24"/>
        </w:rPr>
        <w:t xml:space="preserve"> міської територі</w:t>
      </w:r>
      <w:r>
        <w:rPr>
          <w:color w:val="000000"/>
          <w:sz w:val="24"/>
          <w:szCs w:val="24"/>
        </w:rPr>
        <w:t xml:space="preserve">альної громади складає </w:t>
      </w:r>
      <w:r>
        <w:rPr>
          <w:sz w:val="24"/>
          <w:szCs w:val="24"/>
        </w:rPr>
        <w:t>38965</w:t>
      </w:r>
      <w:r>
        <w:rPr>
          <w:color w:val="000000"/>
          <w:sz w:val="24"/>
          <w:szCs w:val="24"/>
        </w:rPr>
        <w:t xml:space="preserve"> осіб, з них: міське населення — 1</w:t>
      </w:r>
      <w:r>
        <w:rPr>
          <w:sz w:val="24"/>
          <w:szCs w:val="24"/>
        </w:rPr>
        <w:t>4811</w:t>
      </w:r>
      <w:r>
        <w:rPr>
          <w:color w:val="000000"/>
          <w:sz w:val="24"/>
          <w:szCs w:val="24"/>
        </w:rPr>
        <w:t xml:space="preserve"> ос</w:t>
      </w:r>
      <w:r>
        <w:rPr>
          <w:sz w:val="24"/>
          <w:szCs w:val="24"/>
        </w:rPr>
        <w:t>іб</w:t>
      </w:r>
      <w:r>
        <w:rPr>
          <w:color w:val="000000"/>
          <w:sz w:val="24"/>
          <w:szCs w:val="24"/>
        </w:rPr>
        <w:t xml:space="preserve">, сільське населення — 24 </w:t>
      </w:r>
      <w:r>
        <w:rPr>
          <w:sz w:val="24"/>
          <w:szCs w:val="24"/>
        </w:rPr>
        <w:t>154</w:t>
      </w:r>
      <w:r>
        <w:rPr>
          <w:color w:val="000000"/>
          <w:sz w:val="24"/>
          <w:szCs w:val="24"/>
        </w:rPr>
        <w:t xml:space="preserve"> ос</w:t>
      </w:r>
      <w:r>
        <w:rPr>
          <w:sz w:val="24"/>
          <w:szCs w:val="24"/>
        </w:rPr>
        <w:t>оби</w:t>
      </w:r>
      <w:r>
        <w:rPr>
          <w:color w:val="000000"/>
          <w:sz w:val="24"/>
          <w:szCs w:val="24"/>
        </w:rPr>
        <w:t xml:space="preserve">. </w:t>
      </w:r>
    </w:p>
    <w:p w:rsidR="002D4A1C" w:rsidRDefault="00C13CF1">
      <w:pPr>
        <w:spacing w:line="360" w:lineRule="auto"/>
        <w:ind w:firstLine="709"/>
        <w:jc w:val="both"/>
        <w:rPr>
          <w:color w:val="000000"/>
          <w:sz w:val="24"/>
          <w:szCs w:val="24"/>
        </w:rPr>
      </w:pPr>
      <w:r>
        <w:rPr>
          <w:color w:val="000000"/>
          <w:sz w:val="24"/>
          <w:szCs w:val="24"/>
        </w:rPr>
        <w:t xml:space="preserve">За 10 місяців 2025 року народилося 195 дітей, проти 199 минулого року. Померло всього – 976 осіб, (в 2024 р. - 914), до 1 року — 0 осіб. Показник </w:t>
      </w:r>
      <w:r>
        <w:rPr>
          <w:color w:val="000000"/>
          <w:sz w:val="24"/>
          <w:szCs w:val="24"/>
        </w:rPr>
        <w:t>народжуваності становить 3,1. Протягом останніх років залишається високим показник загальної смертності, який становить 15,5. Природний приріст населення залишається від’ємним, без позитивної динаміки — 7,0.</w:t>
      </w:r>
    </w:p>
    <w:p w:rsidR="002D4A1C" w:rsidRDefault="00C13CF1">
      <w:pPr>
        <w:spacing w:line="360" w:lineRule="auto"/>
        <w:ind w:firstLine="709"/>
        <w:jc w:val="both"/>
        <w:rPr>
          <w:color w:val="000000"/>
          <w:sz w:val="24"/>
          <w:szCs w:val="24"/>
        </w:rPr>
      </w:pPr>
      <w:r>
        <w:rPr>
          <w:color w:val="000000"/>
          <w:sz w:val="24"/>
          <w:szCs w:val="24"/>
        </w:rPr>
        <w:lastRenderedPageBreak/>
        <w:t>Повномасштабне вторгнення та російська агресія в</w:t>
      </w:r>
      <w:r>
        <w:rPr>
          <w:color w:val="000000"/>
          <w:sz w:val="24"/>
          <w:szCs w:val="24"/>
        </w:rPr>
        <w:t>несли свої корективи щодо демографічної ситуації в громаді. Багато жителів покинули свої домівки, виїхавши за кордон, дехто повернувся, а дехто й досі перебуває за межами громади.</w:t>
      </w:r>
    </w:p>
    <w:p w:rsidR="002D4A1C" w:rsidRDefault="00C13CF1">
      <w:pPr>
        <w:spacing w:line="360" w:lineRule="auto"/>
        <w:ind w:firstLine="709"/>
        <w:jc w:val="both"/>
      </w:pPr>
      <w:r>
        <w:rPr>
          <w:color w:val="000000"/>
          <w:sz w:val="24"/>
          <w:szCs w:val="24"/>
        </w:rPr>
        <w:t>На показник чисельності осіб, які проживають на території громади суттєво вп</w:t>
      </w:r>
      <w:r>
        <w:rPr>
          <w:color w:val="000000"/>
          <w:sz w:val="24"/>
          <w:szCs w:val="24"/>
        </w:rPr>
        <w:t xml:space="preserve">ливає кількість внутрішньо переміщених осіб, які реєструють місце свого тимчасового проживання на території громади. Так, </w:t>
      </w:r>
      <w:r>
        <w:rPr>
          <w:sz w:val="24"/>
          <w:szCs w:val="24"/>
        </w:rPr>
        <w:t xml:space="preserve"> станом на 25.11.2025 </w:t>
      </w:r>
      <w:r>
        <w:rPr>
          <w:color w:val="000000"/>
          <w:sz w:val="24"/>
          <w:szCs w:val="24"/>
        </w:rPr>
        <w:t xml:space="preserve">на території громади зареєстровано </w:t>
      </w:r>
      <w:r>
        <w:rPr>
          <w:sz w:val="24"/>
          <w:szCs w:val="24"/>
        </w:rPr>
        <w:t>18 248</w:t>
      </w:r>
      <w:r>
        <w:rPr>
          <w:color w:val="000000"/>
          <w:sz w:val="24"/>
          <w:szCs w:val="24"/>
        </w:rPr>
        <w:t xml:space="preserve"> внутрішньо переміщених осіб, які отримують допомогу.</w:t>
      </w:r>
    </w:p>
    <w:p w:rsidR="002D4A1C" w:rsidRDefault="00C13CF1">
      <w:pPr>
        <w:spacing w:line="360" w:lineRule="auto"/>
        <w:ind w:firstLine="709"/>
        <w:jc w:val="both"/>
        <w:rPr>
          <w:color w:val="000000"/>
          <w:sz w:val="24"/>
          <w:szCs w:val="24"/>
        </w:rPr>
      </w:pPr>
      <w:r>
        <w:rPr>
          <w:color w:val="000000"/>
          <w:sz w:val="24"/>
          <w:szCs w:val="24"/>
        </w:rPr>
        <w:t>Основними фактора</w:t>
      </w:r>
      <w:r>
        <w:rPr>
          <w:color w:val="000000"/>
          <w:sz w:val="24"/>
          <w:szCs w:val="24"/>
        </w:rPr>
        <w:t>ми, які впливають на формування чисельності населення — природне скорочення та міграція населення через війну в країні.</w:t>
      </w:r>
    </w:p>
    <w:p w:rsidR="002D4A1C" w:rsidRDefault="002D4A1C">
      <w:pPr>
        <w:spacing w:line="360" w:lineRule="auto"/>
        <w:ind w:firstLine="709"/>
        <w:jc w:val="both"/>
        <w:rPr>
          <w:color w:val="000000"/>
        </w:rPr>
      </w:pPr>
    </w:p>
    <w:p w:rsidR="002D4A1C" w:rsidRDefault="00C13CF1">
      <w:pPr>
        <w:widowControl w:val="0"/>
        <w:spacing w:line="360" w:lineRule="auto"/>
        <w:ind w:firstLine="709"/>
        <w:jc w:val="both"/>
        <w:rPr>
          <w:b/>
          <w:bCs/>
          <w:i/>
          <w:iCs/>
          <w:color w:val="000000"/>
          <w:sz w:val="24"/>
          <w:szCs w:val="24"/>
          <w:u w:val="single"/>
        </w:rPr>
      </w:pPr>
      <w:r>
        <w:rPr>
          <w:b/>
          <w:bCs/>
          <w:i/>
          <w:iCs/>
          <w:color w:val="000000"/>
          <w:sz w:val="24"/>
          <w:szCs w:val="24"/>
          <w:u w:val="single"/>
        </w:rPr>
        <w:t>1.1.2. Зайнятість населення та ринок праці</w:t>
      </w:r>
    </w:p>
    <w:p w:rsidR="002D4A1C" w:rsidRDefault="00C13CF1">
      <w:pPr>
        <w:widowControl w:val="0"/>
        <w:spacing w:line="360" w:lineRule="auto"/>
        <w:ind w:firstLine="709"/>
        <w:jc w:val="both"/>
      </w:pPr>
      <w:r>
        <w:rPr>
          <w:color w:val="000000"/>
          <w:sz w:val="24"/>
          <w:szCs w:val="24"/>
        </w:rPr>
        <w:t>Протягом січня-жовтня 202</w:t>
      </w:r>
      <w:r>
        <w:rPr>
          <w:sz w:val="24"/>
          <w:szCs w:val="24"/>
        </w:rPr>
        <w:t>5</w:t>
      </w:r>
      <w:r>
        <w:rPr>
          <w:color w:val="000000"/>
          <w:sz w:val="24"/>
          <w:szCs w:val="24"/>
        </w:rPr>
        <w:t xml:space="preserve"> року на обліку в </w:t>
      </w:r>
      <w:proofErr w:type="spellStart"/>
      <w:r>
        <w:rPr>
          <w:color w:val="000000"/>
          <w:sz w:val="24"/>
          <w:szCs w:val="24"/>
        </w:rPr>
        <w:t>Зміївському</w:t>
      </w:r>
      <w:proofErr w:type="spellEnd"/>
      <w:r>
        <w:rPr>
          <w:color w:val="000000"/>
          <w:sz w:val="24"/>
          <w:szCs w:val="24"/>
        </w:rPr>
        <w:t xml:space="preserve"> управлінні Чугуївської філії Харківського обласного центру зайнятості перебувало 4</w:t>
      </w:r>
      <w:r>
        <w:rPr>
          <w:sz w:val="24"/>
          <w:szCs w:val="24"/>
        </w:rPr>
        <w:t>97</w:t>
      </w:r>
      <w:r>
        <w:rPr>
          <w:color w:val="000000"/>
          <w:sz w:val="24"/>
          <w:szCs w:val="24"/>
        </w:rPr>
        <w:t xml:space="preserve"> мешканц</w:t>
      </w:r>
      <w:r>
        <w:rPr>
          <w:sz w:val="24"/>
          <w:szCs w:val="24"/>
        </w:rPr>
        <w:t>ів</w:t>
      </w:r>
      <w:r>
        <w:rPr>
          <w:color w:val="000000"/>
          <w:sz w:val="24"/>
          <w:szCs w:val="24"/>
        </w:rPr>
        <w:t xml:space="preserve"> громади, які мали статус безробітного.</w:t>
      </w:r>
    </w:p>
    <w:p w:rsidR="002D4A1C" w:rsidRDefault="00C13CF1">
      <w:pPr>
        <w:widowControl w:val="0"/>
        <w:spacing w:line="360" w:lineRule="auto"/>
        <w:ind w:firstLine="709"/>
        <w:jc w:val="both"/>
      </w:pPr>
      <w:r>
        <w:rPr>
          <w:color w:val="000000"/>
          <w:sz w:val="24"/>
          <w:szCs w:val="24"/>
        </w:rPr>
        <w:t>За звітній період 202</w:t>
      </w:r>
      <w:r>
        <w:rPr>
          <w:sz w:val="24"/>
          <w:szCs w:val="24"/>
        </w:rPr>
        <w:t>5</w:t>
      </w:r>
      <w:r>
        <w:rPr>
          <w:color w:val="000000"/>
          <w:sz w:val="24"/>
          <w:szCs w:val="24"/>
        </w:rPr>
        <w:t xml:space="preserve"> року на вільні та новостворені робочі місця </w:t>
      </w:r>
      <w:proofErr w:type="spellStart"/>
      <w:r>
        <w:rPr>
          <w:color w:val="000000"/>
          <w:sz w:val="24"/>
          <w:szCs w:val="24"/>
        </w:rPr>
        <w:t>працевлаштовано</w:t>
      </w:r>
      <w:proofErr w:type="spellEnd"/>
      <w:r>
        <w:rPr>
          <w:color w:val="000000"/>
          <w:sz w:val="24"/>
          <w:szCs w:val="24"/>
        </w:rPr>
        <w:t xml:space="preserve"> 135 ос</w:t>
      </w:r>
      <w:r>
        <w:rPr>
          <w:sz w:val="24"/>
          <w:szCs w:val="24"/>
        </w:rPr>
        <w:t>іб</w:t>
      </w:r>
      <w:r>
        <w:rPr>
          <w:color w:val="000000"/>
          <w:sz w:val="24"/>
          <w:szCs w:val="24"/>
        </w:rPr>
        <w:t xml:space="preserve"> </w:t>
      </w:r>
      <w:r>
        <w:rPr>
          <w:color w:val="000000"/>
          <w:sz w:val="24"/>
          <w:szCs w:val="24"/>
        </w:rPr>
        <w:t>з числа безробітних та 2</w:t>
      </w:r>
      <w:r>
        <w:rPr>
          <w:sz w:val="24"/>
          <w:szCs w:val="24"/>
        </w:rPr>
        <w:t>68</w:t>
      </w:r>
      <w:r>
        <w:rPr>
          <w:color w:val="000000"/>
          <w:sz w:val="24"/>
          <w:szCs w:val="24"/>
        </w:rPr>
        <w:t xml:space="preserve"> </w:t>
      </w:r>
      <w:r>
        <w:rPr>
          <w:sz w:val="24"/>
          <w:szCs w:val="24"/>
        </w:rPr>
        <w:t>осіб</w:t>
      </w:r>
      <w:r>
        <w:rPr>
          <w:color w:val="000000"/>
          <w:sz w:val="24"/>
          <w:szCs w:val="24"/>
        </w:rPr>
        <w:t xml:space="preserve"> з числа незайнятого населення.</w:t>
      </w:r>
    </w:p>
    <w:p w:rsidR="002D4A1C" w:rsidRDefault="00C13CF1">
      <w:pPr>
        <w:widowControl w:val="0"/>
        <w:spacing w:line="360" w:lineRule="auto"/>
        <w:ind w:firstLine="709"/>
        <w:jc w:val="both"/>
      </w:pPr>
      <w:r>
        <w:rPr>
          <w:color w:val="000000"/>
          <w:sz w:val="24"/>
          <w:szCs w:val="24"/>
        </w:rPr>
        <w:t xml:space="preserve">В звітному періоді за сприянням служби зайнятості професійну підготовку, перепідготовку та підвищення кваліфікації проходили </w:t>
      </w:r>
      <w:r>
        <w:rPr>
          <w:sz w:val="24"/>
          <w:szCs w:val="24"/>
        </w:rPr>
        <w:t>97</w:t>
      </w:r>
      <w:r>
        <w:rPr>
          <w:color w:val="000000"/>
          <w:sz w:val="24"/>
          <w:szCs w:val="24"/>
        </w:rPr>
        <w:t xml:space="preserve"> безробітних з числа мешканців громади. </w:t>
      </w:r>
    </w:p>
    <w:p w:rsidR="002D4A1C" w:rsidRDefault="00C13CF1">
      <w:pPr>
        <w:widowControl w:val="0"/>
        <w:spacing w:line="360" w:lineRule="auto"/>
        <w:ind w:firstLine="709"/>
        <w:jc w:val="both"/>
      </w:pPr>
      <w:proofErr w:type="spellStart"/>
      <w:r>
        <w:rPr>
          <w:color w:val="000000"/>
          <w:sz w:val="24"/>
          <w:szCs w:val="24"/>
        </w:rPr>
        <w:t>Зміївським</w:t>
      </w:r>
      <w:proofErr w:type="spellEnd"/>
      <w:r>
        <w:rPr>
          <w:color w:val="000000"/>
          <w:sz w:val="24"/>
          <w:szCs w:val="24"/>
        </w:rPr>
        <w:t xml:space="preserve"> управлінням ук</w:t>
      </w:r>
      <w:r>
        <w:rPr>
          <w:color w:val="000000"/>
          <w:sz w:val="24"/>
          <w:szCs w:val="24"/>
        </w:rPr>
        <w:t>ладено 34 договор</w:t>
      </w:r>
      <w:r>
        <w:rPr>
          <w:sz w:val="24"/>
          <w:szCs w:val="24"/>
        </w:rPr>
        <w:t>и</w:t>
      </w:r>
      <w:r>
        <w:rPr>
          <w:color w:val="000000"/>
          <w:sz w:val="24"/>
          <w:szCs w:val="24"/>
        </w:rPr>
        <w:t xml:space="preserve"> на </w:t>
      </w:r>
      <w:r>
        <w:rPr>
          <w:sz w:val="24"/>
          <w:szCs w:val="24"/>
        </w:rPr>
        <w:t>353</w:t>
      </w:r>
      <w:r>
        <w:rPr>
          <w:color w:val="000000"/>
          <w:sz w:val="24"/>
          <w:szCs w:val="24"/>
        </w:rPr>
        <w:t xml:space="preserve"> робочих місц</w:t>
      </w:r>
      <w:r>
        <w:rPr>
          <w:sz w:val="24"/>
          <w:szCs w:val="24"/>
        </w:rPr>
        <w:t>я</w:t>
      </w:r>
      <w:r>
        <w:rPr>
          <w:color w:val="000000"/>
          <w:sz w:val="24"/>
          <w:szCs w:val="24"/>
        </w:rPr>
        <w:t xml:space="preserve"> з роботодавцями </w:t>
      </w:r>
      <w:proofErr w:type="spellStart"/>
      <w:r>
        <w:rPr>
          <w:color w:val="000000"/>
          <w:sz w:val="24"/>
          <w:szCs w:val="24"/>
        </w:rPr>
        <w:t>Зміївської</w:t>
      </w:r>
      <w:proofErr w:type="spellEnd"/>
      <w:r>
        <w:rPr>
          <w:color w:val="000000"/>
          <w:sz w:val="24"/>
          <w:szCs w:val="24"/>
        </w:rPr>
        <w:t xml:space="preserve"> міської ради для проведення оплачуваних громадських робіт. Приймали участь в громадських та інших роботах тимчасового характеру </w:t>
      </w:r>
      <w:r>
        <w:rPr>
          <w:sz w:val="24"/>
          <w:szCs w:val="24"/>
        </w:rPr>
        <w:t>353</w:t>
      </w:r>
      <w:r>
        <w:rPr>
          <w:color w:val="000000"/>
          <w:sz w:val="24"/>
          <w:szCs w:val="24"/>
        </w:rPr>
        <w:t xml:space="preserve"> ос</w:t>
      </w:r>
      <w:r>
        <w:rPr>
          <w:sz w:val="24"/>
          <w:szCs w:val="24"/>
        </w:rPr>
        <w:t>оби</w:t>
      </w:r>
      <w:r>
        <w:rPr>
          <w:color w:val="000000"/>
          <w:sz w:val="24"/>
          <w:szCs w:val="24"/>
        </w:rPr>
        <w:t xml:space="preserve"> з числа безробітних. В умовах воєнного стану укладе</w:t>
      </w:r>
      <w:r>
        <w:rPr>
          <w:color w:val="000000"/>
          <w:sz w:val="24"/>
          <w:szCs w:val="24"/>
        </w:rPr>
        <w:t xml:space="preserve">но </w:t>
      </w:r>
      <w:r>
        <w:rPr>
          <w:sz w:val="24"/>
          <w:szCs w:val="24"/>
        </w:rPr>
        <w:t>28</w:t>
      </w:r>
      <w:r>
        <w:rPr>
          <w:color w:val="000000"/>
          <w:sz w:val="24"/>
          <w:szCs w:val="24"/>
        </w:rPr>
        <w:t xml:space="preserve"> договорів на проведення суспільно корисних робіт із </w:t>
      </w:r>
      <w:proofErr w:type="spellStart"/>
      <w:r>
        <w:rPr>
          <w:color w:val="000000"/>
          <w:sz w:val="24"/>
          <w:szCs w:val="24"/>
        </w:rPr>
        <w:t>Зміївською</w:t>
      </w:r>
      <w:proofErr w:type="spellEnd"/>
      <w:r>
        <w:rPr>
          <w:color w:val="000000"/>
          <w:sz w:val="24"/>
          <w:szCs w:val="24"/>
        </w:rPr>
        <w:t xml:space="preserve"> міською радою. Залучено до участі у суспільно корисних роботах </w:t>
      </w:r>
      <w:r>
        <w:rPr>
          <w:sz w:val="24"/>
          <w:szCs w:val="24"/>
        </w:rPr>
        <w:t>269</w:t>
      </w:r>
      <w:r>
        <w:rPr>
          <w:color w:val="000000"/>
          <w:sz w:val="24"/>
          <w:szCs w:val="24"/>
        </w:rPr>
        <w:t xml:space="preserve"> безробітних з числа мешканців </w:t>
      </w:r>
      <w:proofErr w:type="spellStart"/>
      <w:r>
        <w:rPr>
          <w:color w:val="000000"/>
          <w:sz w:val="24"/>
          <w:szCs w:val="24"/>
        </w:rPr>
        <w:t>Зміївської</w:t>
      </w:r>
      <w:proofErr w:type="spellEnd"/>
      <w:r>
        <w:rPr>
          <w:color w:val="000000"/>
          <w:sz w:val="24"/>
          <w:szCs w:val="24"/>
        </w:rPr>
        <w:t xml:space="preserve"> громади.</w:t>
      </w:r>
    </w:p>
    <w:p w:rsidR="002D4A1C" w:rsidRDefault="00C13CF1">
      <w:pPr>
        <w:widowControl w:val="0"/>
        <w:spacing w:line="360" w:lineRule="auto"/>
        <w:ind w:firstLine="709"/>
        <w:jc w:val="both"/>
      </w:pPr>
      <w:r>
        <w:rPr>
          <w:color w:val="000000"/>
          <w:sz w:val="24"/>
          <w:szCs w:val="24"/>
        </w:rPr>
        <w:t xml:space="preserve">В звітному періоді на обліку в </w:t>
      </w:r>
      <w:proofErr w:type="spellStart"/>
      <w:r>
        <w:rPr>
          <w:color w:val="000000"/>
          <w:sz w:val="24"/>
          <w:szCs w:val="24"/>
        </w:rPr>
        <w:t>Зміївському</w:t>
      </w:r>
      <w:proofErr w:type="spellEnd"/>
      <w:r>
        <w:rPr>
          <w:color w:val="000000"/>
          <w:sz w:val="24"/>
          <w:szCs w:val="24"/>
        </w:rPr>
        <w:t xml:space="preserve"> управлінні перебувало </w:t>
      </w:r>
      <w:r>
        <w:rPr>
          <w:sz w:val="24"/>
          <w:szCs w:val="24"/>
        </w:rPr>
        <w:t>52</w:t>
      </w:r>
      <w:r>
        <w:rPr>
          <w:color w:val="000000"/>
          <w:sz w:val="24"/>
          <w:szCs w:val="24"/>
        </w:rPr>
        <w:t xml:space="preserve"> ос</w:t>
      </w:r>
      <w:r>
        <w:rPr>
          <w:color w:val="000000"/>
          <w:sz w:val="24"/>
          <w:szCs w:val="24"/>
        </w:rPr>
        <w:t xml:space="preserve">оби з інвалідністю. З них, </w:t>
      </w:r>
      <w:r>
        <w:rPr>
          <w:sz w:val="24"/>
          <w:szCs w:val="24"/>
        </w:rPr>
        <w:t>12</w:t>
      </w:r>
      <w:r>
        <w:rPr>
          <w:color w:val="000000"/>
          <w:sz w:val="24"/>
          <w:szCs w:val="24"/>
        </w:rPr>
        <w:t xml:space="preserve"> осіб було </w:t>
      </w:r>
      <w:proofErr w:type="spellStart"/>
      <w:r>
        <w:rPr>
          <w:color w:val="000000"/>
          <w:sz w:val="24"/>
          <w:szCs w:val="24"/>
        </w:rPr>
        <w:t>працевлаштовано</w:t>
      </w:r>
      <w:proofErr w:type="spellEnd"/>
      <w:r>
        <w:rPr>
          <w:color w:val="000000"/>
          <w:sz w:val="24"/>
          <w:szCs w:val="24"/>
        </w:rPr>
        <w:t xml:space="preserve">, </w:t>
      </w:r>
      <w:r>
        <w:rPr>
          <w:sz w:val="24"/>
          <w:szCs w:val="24"/>
        </w:rPr>
        <w:t>6</w:t>
      </w:r>
      <w:r>
        <w:rPr>
          <w:color w:val="000000"/>
          <w:sz w:val="24"/>
          <w:szCs w:val="24"/>
        </w:rPr>
        <w:t xml:space="preserve"> ос</w:t>
      </w:r>
      <w:r>
        <w:rPr>
          <w:sz w:val="24"/>
          <w:szCs w:val="24"/>
        </w:rPr>
        <w:t>іб</w:t>
      </w:r>
      <w:r>
        <w:rPr>
          <w:color w:val="000000"/>
          <w:sz w:val="24"/>
          <w:szCs w:val="24"/>
        </w:rPr>
        <w:t xml:space="preserve"> проходило професійну підготовку, перепідготовку та підвищення кваліфікації, </w:t>
      </w:r>
      <w:r>
        <w:rPr>
          <w:sz w:val="24"/>
          <w:szCs w:val="24"/>
        </w:rPr>
        <w:t>7</w:t>
      </w:r>
      <w:r>
        <w:rPr>
          <w:color w:val="000000"/>
          <w:sz w:val="24"/>
          <w:szCs w:val="24"/>
        </w:rPr>
        <w:t xml:space="preserve"> ос</w:t>
      </w:r>
      <w:r>
        <w:rPr>
          <w:sz w:val="24"/>
          <w:szCs w:val="24"/>
        </w:rPr>
        <w:t>іб</w:t>
      </w:r>
      <w:r>
        <w:rPr>
          <w:color w:val="000000"/>
          <w:sz w:val="24"/>
          <w:szCs w:val="24"/>
        </w:rPr>
        <w:t xml:space="preserve"> брал</w:t>
      </w:r>
      <w:r>
        <w:rPr>
          <w:sz w:val="24"/>
          <w:szCs w:val="24"/>
        </w:rPr>
        <w:t>и</w:t>
      </w:r>
      <w:r>
        <w:rPr>
          <w:color w:val="000000"/>
          <w:sz w:val="24"/>
          <w:szCs w:val="24"/>
        </w:rPr>
        <w:t xml:space="preserve"> участь у громадських та інших роботах тимчасового характеру. </w:t>
      </w:r>
    </w:p>
    <w:p w:rsidR="002D4A1C" w:rsidRDefault="00C13CF1">
      <w:pPr>
        <w:widowControl w:val="0"/>
        <w:spacing w:line="360" w:lineRule="auto"/>
        <w:ind w:firstLine="709"/>
        <w:jc w:val="both"/>
      </w:pPr>
      <w:r>
        <w:rPr>
          <w:color w:val="000000"/>
          <w:sz w:val="24"/>
          <w:szCs w:val="24"/>
        </w:rPr>
        <w:t xml:space="preserve">На кінець звітного періоду на обліку в </w:t>
      </w:r>
      <w:proofErr w:type="spellStart"/>
      <w:r>
        <w:rPr>
          <w:color w:val="000000"/>
          <w:sz w:val="24"/>
          <w:szCs w:val="24"/>
        </w:rPr>
        <w:t>Зм</w:t>
      </w:r>
      <w:r>
        <w:rPr>
          <w:color w:val="000000"/>
          <w:sz w:val="24"/>
          <w:szCs w:val="24"/>
        </w:rPr>
        <w:t>іївському</w:t>
      </w:r>
      <w:proofErr w:type="spellEnd"/>
      <w:r>
        <w:rPr>
          <w:color w:val="000000"/>
          <w:sz w:val="24"/>
          <w:szCs w:val="24"/>
        </w:rPr>
        <w:t xml:space="preserve"> управлінні перебуває </w:t>
      </w:r>
      <w:r>
        <w:rPr>
          <w:sz w:val="24"/>
          <w:szCs w:val="24"/>
        </w:rPr>
        <w:t>168</w:t>
      </w:r>
      <w:r>
        <w:rPr>
          <w:color w:val="000000"/>
          <w:sz w:val="24"/>
          <w:szCs w:val="24"/>
        </w:rPr>
        <w:t xml:space="preserve"> безробітних з числа мешканців </w:t>
      </w:r>
      <w:proofErr w:type="spellStart"/>
      <w:r>
        <w:rPr>
          <w:color w:val="000000"/>
          <w:sz w:val="24"/>
          <w:szCs w:val="24"/>
        </w:rPr>
        <w:t>Зміївської</w:t>
      </w:r>
      <w:proofErr w:type="spellEnd"/>
      <w:r>
        <w:rPr>
          <w:color w:val="000000"/>
          <w:sz w:val="24"/>
          <w:szCs w:val="24"/>
        </w:rPr>
        <w:t xml:space="preserve"> територіальної громади, з них жінок - 1</w:t>
      </w:r>
      <w:r>
        <w:rPr>
          <w:sz w:val="24"/>
          <w:szCs w:val="24"/>
        </w:rPr>
        <w:t>27</w:t>
      </w:r>
      <w:r>
        <w:rPr>
          <w:color w:val="000000"/>
          <w:sz w:val="24"/>
          <w:szCs w:val="24"/>
        </w:rPr>
        <w:t xml:space="preserve"> ос</w:t>
      </w:r>
      <w:r>
        <w:rPr>
          <w:sz w:val="24"/>
          <w:szCs w:val="24"/>
        </w:rPr>
        <w:t>іб</w:t>
      </w:r>
      <w:r>
        <w:rPr>
          <w:color w:val="000000"/>
          <w:sz w:val="24"/>
          <w:szCs w:val="24"/>
        </w:rPr>
        <w:t xml:space="preserve">, молоді у віці до 35 років — </w:t>
      </w:r>
      <w:r>
        <w:rPr>
          <w:sz w:val="24"/>
          <w:szCs w:val="24"/>
        </w:rPr>
        <w:t>1</w:t>
      </w:r>
      <w:r>
        <w:rPr>
          <w:color w:val="000000"/>
          <w:sz w:val="24"/>
          <w:szCs w:val="24"/>
        </w:rPr>
        <w:t>6 осіб.</w:t>
      </w:r>
    </w:p>
    <w:p w:rsidR="002D4A1C" w:rsidRDefault="00C13CF1">
      <w:pPr>
        <w:widowControl w:val="0"/>
        <w:spacing w:line="360" w:lineRule="auto"/>
        <w:ind w:firstLine="709"/>
        <w:jc w:val="both"/>
      </w:pPr>
      <w:r>
        <w:rPr>
          <w:color w:val="000000"/>
          <w:sz w:val="24"/>
          <w:szCs w:val="24"/>
        </w:rPr>
        <w:t>Протягом січня-жовтня 202</w:t>
      </w:r>
      <w:r>
        <w:rPr>
          <w:sz w:val="24"/>
          <w:szCs w:val="24"/>
        </w:rPr>
        <w:t>5</w:t>
      </w:r>
      <w:r>
        <w:rPr>
          <w:color w:val="000000"/>
          <w:sz w:val="24"/>
          <w:szCs w:val="24"/>
        </w:rPr>
        <w:t xml:space="preserve"> року в </w:t>
      </w:r>
      <w:proofErr w:type="spellStart"/>
      <w:r>
        <w:rPr>
          <w:color w:val="000000"/>
          <w:sz w:val="24"/>
          <w:szCs w:val="24"/>
        </w:rPr>
        <w:t>Зміївському</w:t>
      </w:r>
      <w:proofErr w:type="spellEnd"/>
      <w:r>
        <w:rPr>
          <w:color w:val="000000"/>
          <w:sz w:val="24"/>
          <w:szCs w:val="24"/>
        </w:rPr>
        <w:t xml:space="preserve"> управлінні зареєстровано </w:t>
      </w:r>
      <w:r>
        <w:rPr>
          <w:sz w:val="24"/>
          <w:szCs w:val="24"/>
        </w:rPr>
        <w:t>456</w:t>
      </w:r>
      <w:r>
        <w:rPr>
          <w:color w:val="000000"/>
          <w:sz w:val="24"/>
          <w:szCs w:val="24"/>
        </w:rPr>
        <w:t xml:space="preserve"> вакансі</w:t>
      </w:r>
      <w:r>
        <w:rPr>
          <w:sz w:val="24"/>
          <w:szCs w:val="24"/>
        </w:rPr>
        <w:t>й</w:t>
      </w:r>
      <w:r>
        <w:rPr>
          <w:color w:val="000000"/>
          <w:sz w:val="24"/>
          <w:szCs w:val="24"/>
        </w:rPr>
        <w:t xml:space="preserve">, потреба в </w:t>
      </w:r>
      <w:r>
        <w:rPr>
          <w:color w:val="000000"/>
          <w:sz w:val="24"/>
          <w:szCs w:val="24"/>
        </w:rPr>
        <w:t xml:space="preserve">яких є у підприємств, які розташовані на території </w:t>
      </w:r>
      <w:proofErr w:type="spellStart"/>
      <w:r>
        <w:rPr>
          <w:color w:val="000000"/>
          <w:sz w:val="24"/>
          <w:szCs w:val="24"/>
        </w:rPr>
        <w:t>Зміївської</w:t>
      </w:r>
      <w:proofErr w:type="spellEnd"/>
      <w:r>
        <w:rPr>
          <w:color w:val="000000"/>
          <w:sz w:val="24"/>
          <w:szCs w:val="24"/>
        </w:rPr>
        <w:t xml:space="preserve"> громади. </w:t>
      </w:r>
    </w:p>
    <w:p w:rsidR="002D4A1C" w:rsidRDefault="00C13CF1">
      <w:pPr>
        <w:widowControl w:val="0"/>
        <w:spacing w:line="360" w:lineRule="auto"/>
        <w:ind w:firstLine="709"/>
        <w:jc w:val="both"/>
        <w:rPr>
          <w:b/>
          <w:bCs/>
          <w:i/>
          <w:iCs/>
          <w:color w:val="000000"/>
          <w:sz w:val="24"/>
          <w:szCs w:val="24"/>
          <w:u w:val="single"/>
        </w:rPr>
      </w:pPr>
      <w:r>
        <w:rPr>
          <w:b/>
          <w:bCs/>
          <w:i/>
          <w:iCs/>
          <w:color w:val="000000"/>
          <w:sz w:val="24"/>
          <w:szCs w:val="24"/>
          <w:u w:val="single"/>
        </w:rPr>
        <w:lastRenderedPageBreak/>
        <w:t xml:space="preserve">1.1.3. Соціальний захист населення </w:t>
      </w:r>
    </w:p>
    <w:p w:rsidR="002D4A1C" w:rsidRDefault="00C13CF1">
      <w:pPr>
        <w:widowControl w:val="0"/>
        <w:spacing w:line="360" w:lineRule="auto"/>
        <w:ind w:firstLine="709"/>
        <w:jc w:val="both"/>
        <w:rPr>
          <w:color w:val="000000"/>
          <w:sz w:val="24"/>
          <w:szCs w:val="24"/>
        </w:rPr>
      </w:pPr>
      <w:r>
        <w:rPr>
          <w:color w:val="000000"/>
          <w:sz w:val="24"/>
          <w:szCs w:val="24"/>
        </w:rPr>
        <w:t xml:space="preserve">Станом на 01.12.2025 на обліку в </w:t>
      </w:r>
      <w:proofErr w:type="spellStart"/>
      <w:r>
        <w:rPr>
          <w:color w:val="000000"/>
          <w:sz w:val="24"/>
          <w:szCs w:val="24"/>
        </w:rPr>
        <w:t>Зміївській</w:t>
      </w:r>
      <w:proofErr w:type="spellEnd"/>
      <w:r>
        <w:rPr>
          <w:color w:val="000000"/>
          <w:sz w:val="24"/>
          <w:szCs w:val="24"/>
        </w:rPr>
        <w:t xml:space="preserve"> міській територіальній громаді перебуває 18531 пенсіонер та 10834 отримувача соціальної допомоги. </w:t>
      </w:r>
      <w:r>
        <w:rPr>
          <w:color w:val="000000"/>
          <w:sz w:val="24"/>
          <w:szCs w:val="24"/>
        </w:rPr>
        <w:t>Середній розмір пенсії становить 5684 грн.</w:t>
      </w:r>
    </w:p>
    <w:p w:rsidR="002D4A1C" w:rsidRDefault="00C13CF1">
      <w:pPr>
        <w:widowControl w:val="0"/>
        <w:spacing w:line="360" w:lineRule="auto"/>
        <w:ind w:firstLine="709"/>
        <w:jc w:val="both"/>
        <w:rPr>
          <w:color w:val="000000"/>
          <w:sz w:val="24"/>
          <w:szCs w:val="24"/>
        </w:rPr>
      </w:pPr>
      <w:r>
        <w:rPr>
          <w:color w:val="000000"/>
          <w:sz w:val="24"/>
          <w:szCs w:val="24"/>
        </w:rPr>
        <w:t xml:space="preserve">Протягом звітного періоду спеціалістами відділу обслуговування громадян №7 (сервісний центр) було надано 26737 послуг громадянам </w:t>
      </w:r>
      <w:proofErr w:type="spellStart"/>
      <w:r>
        <w:rPr>
          <w:color w:val="000000"/>
          <w:sz w:val="24"/>
          <w:szCs w:val="24"/>
        </w:rPr>
        <w:t>Зміївської</w:t>
      </w:r>
      <w:proofErr w:type="spellEnd"/>
      <w:r>
        <w:rPr>
          <w:color w:val="000000"/>
          <w:sz w:val="24"/>
          <w:szCs w:val="24"/>
        </w:rPr>
        <w:t xml:space="preserve"> міської територіальної громади, з питань первинного призначення, перераху</w:t>
      </w:r>
      <w:r>
        <w:rPr>
          <w:color w:val="000000"/>
          <w:sz w:val="24"/>
          <w:szCs w:val="24"/>
        </w:rPr>
        <w:t>нку та виплати пенсії, призначення/перерахунку надання субсидії та пільг на оплату житлово-комунальних послуг, страхових виплат, соціальних допомог та допомог внутрішньо переміщеним особам.</w:t>
      </w:r>
    </w:p>
    <w:p w:rsidR="002D4A1C" w:rsidRDefault="00C13CF1">
      <w:pPr>
        <w:widowControl w:val="0"/>
        <w:spacing w:line="360" w:lineRule="auto"/>
        <w:ind w:firstLine="709"/>
        <w:jc w:val="both"/>
        <w:rPr>
          <w:color w:val="000000"/>
          <w:sz w:val="24"/>
          <w:szCs w:val="24"/>
        </w:rPr>
      </w:pPr>
      <w:r>
        <w:rPr>
          <w:color w:val="000000"/>
          <w:sz w:val="24"/>
          <w:szCs w:val="24"/>
        </w:rPr>
        <w:t xml:space="preserve">В </w:t>
      </w:r>
      <w:proofErr w:type="spellStart"/>
      <w:r>
        <w:rPr>
          <w:color w:val="000000"/>
          <w:sz w:val="24"/>
          <w:szCs w:val="24"/>
        </w:rPr>
        <w:t>Зміївській</w:t>
      </w:r>
      <w:proofErr w:type="spellEnd"/>
      <w:r>
        <w:rPr>
          <w:color w:val="000000"/>
          <w:sz w:val="24"/>
          <w:szCs w:val="24"/>
        </w:rPr>
        <w:t xml:space="preserve"> міській територіальній громаді, згідно з затвердженим</w:t>
      </w:r>
      <w:r>
        <w:rPr>
          <w:color w:val="000000"/>
          <w:sz w:val="24"/>
          <w:szCs w:val="24"/>
        </w:rPr>
        <w:t xml:space="preserve"> графіком, спеціалістами відділу проводиться прийом громадян на віддаленому робочому місці в </w:t>
      </w:r>
      <w:proofErr w:type="spellStart"/>
      <w:r>
        <w:rPr>
          <w:color w:val="000000"/>
          <w:sz w:val="24"/>
          <w:szCs w:val="24"/>
        </w:rPr>
        <w:t>Зідьківському</w:t>
      </w:r>
      <w:proofErr w:type="spellEnd"/>
      <w:r>
        <w:rPr>
          <w:color w:val="000000"/>
          <w:sz w:val="24"/>
          <w:szCs w:val="24"/>
        </w:rPr>
        <w:t xml:space="preserve"> </w:t>
      </w:r>
      <w:proofErr w:type="spellStart"/>
      <w:r>
        <w:rPr>
          <w:color w:val="000000"/>
          <w:sz w:val="24"/>
          <w:szCs w:val="24"/>
        </w:rPr>
        <w:t>старостинському</w:t>
      </w:r>
      <w:proofErr w:type="spellEnd"/>
      <w:r>
        <w:rPr>
          <w:color w:val="000000"/>
          <w:sz w:val="24"/>
          <w:szCs w:val="24"/>
        </w:rPr>
        <w:t xml:space="preserve"> округу. </w:t>
      </w:r>
    </w:p>
    <w:p w:rsidR="002D4A1C" w:rsidRDefault="00C13CF1">
      <w:pPr>
        <w:widowControl w:val="0"/>
        <w:spacing w:line="360" w:lineRule="auto"/>
        <w:ind w:firstLine="709"/>
        <w:jc w:val="both"/>
        <w:rPr>
          <w:color w:val="000000"/>
          <w:sz w:val="24"/>
          <w:szCs w:val="24"/>
        </w:rPr>
      </w:pPr>
      <w:r>
        <w:rPr>
          <w:color w:val="000000"/>
          <w:sz w:val="24"/>
          <w:szCs w:val="24"/>
        </w:rPr>
        <w:t>Також відділом проводиться інформаційно-роз’яснювальна робота. В 2025 році було організовано 38 зустрічей з трудовими колект</w:t>
      </w:r>
      <w:r>
        <w:rPr>
          <w:color w:val="000000"/>
          <w:sz w:val="24"/>
          <w:szCs w:val="24"/>
        </w:rPr>
        <w:t>ивами підприємств громади, а також проведено 210 виїзних прийомів до населених пунктів територіальної громади, де прийнято 1144 громадянина.</w:t>
      </w:r>
    </w:p>
    <w:p w:rsidR="002D4A1C" w:rsidRDefault="00C13CF1">
      <w:pPr>
        <w:widowControl w:val="0"/>
        <w:spacing w:line="360" w:lineRule="auto"/>
        <w:ind w:firstLine="709"/>
        <w:jc w:val="both"/>
      </w:pPr>
      <w:r>
        <w:rPr>
          <w:color w:val="000000"/>
          <w:sz w:val="24"/>
          <w:szCs w:val="24"/>
        </w:rPr>
        <w:t>За січень-жовтень 202</w:t>
      </w:r>
      <w:r>
        <w:rPr>
          <w:sz w:val="24"/>
          <w:szCs w:val="24"/>
        </w:rPr>
        <w:t>5</w:t>
      </w:r>
      <w:r>
        <w:rPr>
          <w:color w:val="000000"/>
          <w:sz w:val="24"/>
          <w:szCs w:val="24"/>
        </w:rPr>
        <w:t xml:space="preserve"> року управлінням соціального захисту населення міської ради прийнято та передано до відділу </w:t>
      </w:r>
      <w:r>
        <w:rPr>
          <w:color w:val="000000"/>
          <w:sz w:val="24"/>
          <w:szCs w:val="24"/>
        </w:rPr>
        <w:t xml:space="preserve">соціальних допомог, компенсацій та пільг №1 управління соціального захисту населення Чугуївської районної військової адміністрації та до відділу обслуговування громадян №7 (сервісний центр) УОГ ГУ Пенсійного фонду України </w:t>
      </w:r>
      <w:r>
        <w:rPr>
          <w:sz w:val="24"/>
          <w:szCs w:val="24"/>
        </w:rPr>
        <w:t xml:space="preserve">4034 </w:t>
      </w:r>
      <w:r>
        <w:rPr>
          <w:color w:val="000000"/>
          <w:sz w:val="24"/>
          <w:szCs w:val="24"/>
        </w:rPr>
        <w:t>заяви на отримання всіх видів</w:t>
      </w:r>
      <w:r>
        <w:rPr>
          <w:color w:val="000000"/>
          <w:sz w:val="24"/>
          <w:szCs w:val="24"/>
        </w:rPr>
        <w:t xml:space="preserve"> соціальних допомог, в тому числі: 5</w:t>
      </w:r>
      <w:r>
        <w:rPr>
          <w:sz w:val="24"/>
          <w:szCs w:val="24"/>
        </w:rPr>
        <w:t>7</w:t>
      </w:r>
      <w:r>
        <w:rPr>
          <w:color w:val="000000"/>
          <w:sz w:val="24"/>
          <w:szCs w:val="24"/>
        </w:rPr>
        <w:t xml:space="preserve">9 заяв про призначення житлових субсидій; </w:t>
      </w:r>
      <w:r>
        <w:rPr>
          <w:sz w:val="24"/>
          <w:szCs w:val="24"/>
        </w:rPr>
        <w:t>3237</w:t>
      </w:r>
      <w:r>
        <w:rPr>
          <w:color w:val="000000"/>
          <w:sz w:val="24"/>
          <w:szCs w:val="24"/>
        </w:rPr>
        <w:t xml:space="preserve"> заяв про призначення соціальних допомог та допомоги на проживання внутрішньо переміщеним особам; </w:t>
      </w:r>
      <w:r>
        <w:rPr>
          <w:sz w:val="24"/>
          <w:szCs w:val="24"/>
        </w:rPr>
        <w:t>218</w:t>
      </w:r>
      <w:r>
        <w:rPr>
          <w:color w:val="000000"/>
          <w:sz w:val="24"/>
          <w:szCs w:val="24"/>
        </w:rPr>
        <w:t xml:space="preserve"> заяв про взяття на облік та призначення пільг на оплату житлово-комунал</w:t>
      </w:r>
      <w:r>
        <w:rPr>
          <w:color w:val="000000"/>
          <w:sz w:val="24"/>
          <w:szCs w:val="24"/>
        </w:rPr>
        <w:t>ьних послуг.</w:t>
      </w:r>
    </w:p>
    <w:p w:rsidR="002D4A1C" w:rsidRDefault="00C13CF1">
      <w:pPr>
        <w:widowControl w:val="0"/>
        <w:spacing w:line="360" w:lineRule="auto"/>
        <w:ind w:firstLine="709"/>
        <w:jc w:val="both"/>
      </w:pPr>
      <w:r>
        <w:rPr>
          <w:color w:val="000000"/>
          <w:sz w:val="24"/>
          <w:szCs w:val="24"/>
        </w:rPr>
        <w:t xml:space="preserve">За 10 місяців 2024 року видано </w:t>
      </w:r>
      <w:r>
        <w:rPr>
          <w:sz w:val="24"/>
          <w:szCs w:val="24"/>
        </w:rPr>
        <w:t>1290</w:t>
      </w:r>
      <w:r>
        <w:rPr>
          <w:color w:val="000000"/>
          <w:sz w:val="24"/>
          <w:szCs w:val="24"/>
        </w:rPr>
        <w:t xml:space="preserve"> довідок про взяття на облік внутрішньо переміщеної особи. Крім того, ще </w:t>
      </w:r>
      <w:r>
        <w:rPr>
          <w:sz w:val="24"/>
          <w:szCs w:val="24"/>
        </w:rPr>
        <w:t>332</w:t>
      </w:r>
      <w:r>
        <w:rPr>
          <w:color w:val="000000"/>
          <w:sz w:val="24"/>
          <w:szCs w:val="24"/>
        </w:rPr>
        <w:t xml:space="preserve"> ос</w:t>
      </w:r>
      <w:r>
        <w:rPr>
          <w:sz w:val="24"/>
          <w:szCs w:val="24"/>
        </w:rPr>
        <w:t>оби</w:t>
      </w:r>
      <w:r>
        <w:rPr>
          <w:color w:val="000000"/>
          <w:sz w:val="24"/>
          <w:szCs w:val="24"/>
        </w:rPr>
        <w:t xml:space="preserve"> стали на облік, як внутрішньо переміщені особи, скориставшись мобільним додатком “Дія”.</w:t>
      </w:r>
    </w:p>
    <w:p w:rsidR="002D4A1C" w:rsidRDefault="00C13CF1">
      <w:pPr>
        <w:widowControl w:val="0"/>
        <w:spacing w:line="360" w:lineRule="auto"/>
        <w:ind w:firstLine="709"/>
        <w:jc w:val="both"/>
      </w:pPr>
      <w:r>
        <w:rPr>
          <w:color w:val="000000"/>
          <w:sz w:val="24"/>
          <w:szCs w:val="24"/>
        </w:rPr>
        <w:t>За 10 місяців 202</w:t>
      </w:r>
      <w:r>
        <w:rPr>
          <w:sz w:val="24"/>
          <w:szCs w:val="24"/>
        </w:rPr>
        <w:t>5</w:t>
      </w:r>
      <w:r>
        <w:rPr>
          <w:color w:val="000000"/>
          <w:sz w:val="24"/>
          <w:szCs w:val="24"/>
        </w:rPr>
        <w:t xml:space="preserve"> року відшкодовано </w:t>
      </w:r>
      <w:r>
        <w:rPr>
          <w:color w:val="000000"/>
          <w:sz w:val="24"/>
          <w:szCs w:val="24"/>
        </w:rPr>
        <w:t xml:space="preserve">втрат автоперевізнику ПП “Транс-Сервіс” від пільгових перевезень громадян </w:t>
      </w:r>
      <w:proofErr w:type="spellStart"/>
      <w:r>
        <w:rPr>
          <w:color w:val="000000"/>
          <w:sz w:val="24"/>
          <w:szCs w:val="24"/>
        </w:rPr>
        <w:t>Зміївської</w:t>
      </w:r>
      <w:proofErr w:type="spellEnd"/>
      <w:r>
        <w:rPr>
          <w:color w:val="000000"/>
          <w:sz w:val="24"/>
          <w:szCs w:val="24"/>
        </w:rPr>
        <w:t xml:space="preserve"> територіальної громади на суму 314</w:t>
      </w:r>
      <w:r>
        <w:rPr>
          <w:sz w:val="24"/>
          <w:szCs w:val="24"/>
        </w:rPr>
        <w:t>6,667</w:t>
      </w:r>
      <w:r>
        <w:rPr>
          <w:color w:val="000000"/>
          <w:sz w:val="24"/>
          <w:szCs w:val="24"/>
        </w:rPr>
        <w:t xml:space="preserve"> тис. грн.</w:t>
      </w:r>
    </w:p>
    <w:p w:rsidR="002D4A1C" w:rsidRDefault="00C13CF1">
      <w:pPr>
        <w:widowControl w:val="0"/>
        <w:spacing w:line="360" w:lineRule="auto"/>
        <w:ind w:firstLine="709"/>
        <w:jc w:val="both"/>
      </w:pPr>
      <w:r>
        <w:rPr>
          <w:color w:val="000000"/>
          <w:sz w:val="24"/>
          <w:szCs w:val="24"/>
        </w:rPr>
        <w:t xml:space="preserve">Для відшкодування втрат виробничому підрозділу “Харківська дирекція залізничних перевезень” регіональної філії “Південна </w:t>
      </w:r>
      <w:r>
        <w:rPr>
          <w:color w:val="000000"/>
          <w:sz w:val="24"/>
          <w:szCs w:val="24"/>
        </w:rPr>
        <w:t xml:space="preserve">залізниця” ПАТ “Українська залізниця” компенсації за пільгові перевезення окремих категорій громадян залізничним транспортом приміського сполучення по </w:t>
      </w:r>
      <w:proofErr w:type="spellStart"/>
      <w:r>
        <w:rPr>
          <w:color w:val="000000"/>
          <w:sz w:val="24"/>
          <w:szCs w:val="24"/>
        </w:rPr>
        <w:t>Зміївській</w:t>
      </w:r>
      <w:proofErr w:type="spellEnd"/>
      <w:r>
        <w:rPr>
          <w:color w:val="000000"/>
          <w:sz w:val="24"/>
          <w:szCs w:val="24"/>
        </w:rPr>
        <w:t xml:space="preserve"> міській раді за 10 місяців 202</w:t>
      </w:r>
      <w:r>
        <w:rPr>
          <w:sz w:val="24"/>
          <w:szCs w:val="24"/>
        </w:rPr>
        <w:t>5</w:t>
      </w:r>
      <w:r>
        <w:rPr>
          <w:color w:val="000000"/>
          <w:sz w:val="24"/>
          <w:szCs w:val="24"/>
        </w:rPr>
        <w:t xml:space="preserve"> року відшкодовано втрат на суму</w:t>
      </w:r>
      <w:r>
        <w:rPr>
          <w:sz w:val="24"/>
          <w:szCs w:val="24"/>
        </w:rPr>
        <w:t xml:space="preserve"> 276,033</w:t>
      </w:r>
      <w:r>
        <w:rPr>
          <w:color w:val="000000"/>
          <w:sz w:val="24"/>
          <w:szCs w:val="24"/>
        </w:rPr>
        <w:t xml:space="preserve"> тис. грн.</w:t>
      </w:r>
    </w:p>
    <w:p w:rsidR="002D4A1C" w:rsidRDefault="00C13CF1">
      <w:pPr>
        <w:widowControl w:val="0"/>
        <w:spacing w:line="360" w:lineRule="auto"/>
        <w:ind w:firstLine="709"/>
        <w:jc w:val="both"/>
        <w:rPr>
          <w:color w:val="000000"/>
          <w:sz w:val="24"/>
          <w:szCs w:val="24"/>
        </w:rPr>
      </w:pPr>
      <w:r>
        <w:rPr>
          <w:color w:val="000000"/>
          <w:sz w:val="24"/>
          <w:szCs w:val="24"/>
        </w:rPr>
        <w:lastRenderedPageBreak/>
        <w:t xml:space="preserve">В межах дії </w:t>
      </w:r>
      <w:r>
        <w:rPr>
          <w:color w:val="000000"/>
          <w:sz w:val="24"/>
          <w:szCs w:val="24"/>
        </w:rPr>
        <w:t xml:space="preserve">Програми соціального захисту населення </w:t>
      </w:r>
      <w:proofErr w:type="spellStart"/>
      <w:r>
        <w:rPr>
          <w:color w:val="000000"/>
          <w:sz w:val="24"/>
          <w:szCs w:val="24"/>
        </w:rPr>
        <w:t>Зміївської</w:t>
      </w:r>
      <w:proofErr w:type="spellEnd"/>
      <w:r>
        <w:rPr>
          <w:color w:val="000000"/>
          <w:sz w:val="24"/>
          <w:szCs w:val="24"/>
        </w:rPr>
        <w:t xml:space="preserve"> територіальної громади на 2025-2028 роки, затвердженої рішенням LХХVІ сесії </w:t>
      </w:r>
      <w:proofErr w:type="spellStart"/>
      <w:r>
        <w:rPr>
          <w:color w:val="000000"/>
          <w:sz w:val="24"/>
          <w:szCs w:val="24"/>
        </w:rPr>
        <w:t>Зміївської</w:t>
      </w:r>
      <w:proofErr w:type="spellEnd"/>
      <w:r>
        <w:rPr>
          <w:color w:val="000000"/>
          <w:sz w:val="24"/>
          <w:szCs w:val="24"/>
        </w:rPr>
        <w:t xml:space="preserve"> міської ради VІІI скликання від 24.12.2024 № 4192- LХХVІ -VIIІ (зі змінами) за січень-жовтень 2025 року профінансовано </w:t>
      </w:r>
      <w:r>
        <w:rPr>
          <w:color w:val="000000"/>
          <w:sz w:val="24"/>
          <w:szCs w:val="24"/>
        </w:rPr>
        <w:t>16,472 тис. грн з передбачених 22,995 тис грн на надання пільг окремим категоріям громадян за користування послугами зв’язку.</w:t>
      </w:r>
    </w:p>
    <w:p w:rsidR="002D4A1C" w:rsidRDefault="00C13CF1">
      <w:pPr>
        <w:widowControl w:val="0"/>
        <w:spacing w:line="360" w:lineRule="auto"/>
        <w:ind w:firstLine="709"/>
        <w:jc w:val="both"/>
        <w:rPr>
          <w:color w:val="000000"/>
          <w:sz w:val="24"/>
          <w:szCs w:val="24"/>
        </w:rPr>
      </w:pPr>
      <w:r>
        <w:rPr>
          <w:color w:val="000000"/>
          <w:sz w:val="24"/>
          <w:szCs w:val="24"/>
        </w:rPr>
        <w:t>Окрім того, у звітному періоді 2025 року відповідно до Порядку надання одноразової адресної грошової допомоги громадянам, які заре</w:t>
      </w:r>
      <w:r>
        <w:rPr>
          <w:color w:val="000000"/>
          <w:sz w:val="24"/>
          <w:szCs w:val="24"/>
        </w:rPr>
        <w:t xml:space="preserve">єстровані на території </w:t>
      </w:r>
      <w:proofErr w:type="spellStart"/>
      <w:r>
        <w:rPr>
          <w:color w:val="000000"/>
          <w:sz w:val="24"/>
          <w:szCs w:val="24"/>
        </w:rPr>
        <w:t>Зміївської</w:t>
      </w:r>
      <w:proofErr w:type="spellEnd"/>
      <w:r>
        <w:rPr>
          <w:color w:val="000000"/>
          <w:sz w:val="24"/>
          <w:szCs w:val="24"/>
        </w:rPr>
        <w:t xml:space="preserve"> територіальної громади, затвердженого рішенням ІІ сесії VІІІ скликання </w:t>
      </w:r>
      <w:proofErr w:type="spellStart"/>
      <w:r>
        <w:rPr>
          <w:color w:val="000000"/>
          <w:sz w:val="24"/>
          <w:szCs w:val="24"/>
        </w:rPr>
        <w:t>Зміївської</w:t>
      </w:r>
      <w:proofErr w:type="spellEnd"/>
      <w:r>
        <w:rPr>
          <w:color w:val="000000"/>
          <w:sz w:val="24"/>
          <w:szCs w:val="24"/>
        </w:rPr>
        <w:t xml:space="preserve"> міської ради від 24 грудня 2020 року № 61-ІІ- VІІІ (зі змінами) надано одноразову матеріальну допомогу 675 громадянам, які зареєстровані на </w:t>
      </w:r>
      <w:r>
        <w:rPr>
          <w:color w:val="000000"/>
          <w:sz w:val="24"/>
          <w:szCs w:val="24"/>
        </w:rPr>
        <w:t xml:space="preserve">території </w:t>
      </w:r>
      <w:proofErr w:type="spellStart"/>
      <w:r>
        <w:rPr>
          <w:color w:val="000000"/>
          <w:sz w:val="24"/>
          <w:szCs w:val="24"/>
        </w:rPr>
        <w:t>Зміївської</w:t>
      </w:r>
      <w:proofErr w:type="spellEnd"/>
      <w:r>
        <w:rPr>
          <w:color w:val="000000"/>
          <w:sz w:val="24"/>
          <w:szCs w:val="24"/>
        </w:rPr>
        <w:t xml:space="preserve"> громади на загальну суму 2512,899 тис. грн, в тому числі: </w:t>
      </w:r>
    </w:p>
    <w:p w:rsidR="002D4A1C" w:rsidRDefault="00C13CF1">
      <w:pPr>
        <w:widowControl w:val="0"/>
        <w:spacing w:line="360" w:lineRule="auto"/>
        <w:ind w:firstLine="709"/>
        <w:jc w:val="both"/>
        <w:rPr>
          <w:color w:val="000000"/>
          <w:sz w:val="24"/>
          <w:szCs w:val="24"/>
        </w:rPr>
      </w:pPr>
      <w:r>
        <w:rPr>
          <w:color w:val="000000"/>
          <w:sz w:val="24"/>
          <w:szCs w:val="24"/>
        </w:rPr>
        <w:t>матеріальну допомогу для 1 особи в розмірі 70,000 тис. грн на рік у зв’язку з проведенням амбулаторно гемодіалізу в Харківському обласному клінічному центрі урології і нефролог</w:t>
      </w:r>
      <w:r>
        <w:rPr>
          <w:color w:val="000000"/>
          <w:sz w:val="24"/>
          <w:szCs w:val="24"/>
        </w:rPr>
        <w:t xml:space="preserve">ії отримало 7 осіб на суму 390,833 тис. грн, </w:t>
      </w:r>
    </w:p>
    <w:p w:rsidR="002D4A1C" w:rsidRDefault="00C13CF1">
      <w:pPr>
        <w:widowControl w:val="0"/>
        <w:spacing w:line="360" w:lineRule="auto"/>
        <w:ind w:firstLine="709"/>
        <w:jc w:val="both"/>
        <w:rPr>
          <w:color w:val="000000"/>
          <w:sz w:val="24"/>
          <w:szCs w:val="24"/>
        </w:rPr>
      </w:pPr>
      <w:r>
        <w:rPr>
          <w:color w:val="000000"/>
          <w:sz w:val="24"/>
          <w:szCs w:val="24"/>
        </w:rPr>
        <w:t>одноразову адресну допомогу у зв’язку із пошкодженням або знищенням об’єктів нерухомого майна та майна, що знаходилося в ньому, внаслідок надзвичайної ситуації воєнного характеру, бойових дій, терористичних акт</w:t>
      </w:r>
      <w:r>
        <w:rPr>
          <w:color w:val="000000"/>
          <w:sz w:val="24"/>
          <w:szCs w:val="24"/>
        </w:rPr>
        <w:t>ів, диверсій, спричинених збройною агресією Російської Федерації, інших непередбачених обставин, які виникли внаслідок надзвичайних ситуацій техногенного або природного характеру або пожежі та іншого стихійного лиха, внаслідок якого заподіяно значної шкоди</w:t>
      </w:r>
      <w:r>
        <w:rPr>
          <w:color w:val="000000"/>
          <w:sz w:val="24"/>
          <w:szCs w:val="24"/>
        </w:rPr>
        <w:t xml:space="preserve"> житловому приміщенню отримали 12 осіб на суму 137,500 тис. грн;</w:t>
      </w:r>
    </w:p>
    <w:p w:rsidR="002D4A1C" w:rsidRDefault="00C13CF1">
      <w:pPr>
        <w:widowControl w:val="0"/>
        <w:spacing w:line="360" w:lineRule="auto"/>
        <w:ind w:firstLine="709"/>
        <w:jc w:val="both"/>
        <w:rPr>
          <w:color w:val="000000"/>
          <w:sz w:val="24"/>
          <w:szCs w:val="24"/>
        </w:rPr>
      </w:pPr>
      <w:r>
        <w:rPr>
          <w:color w:val="000000"/>
          <w:sz w:val="24"/>
          <w:szCs w:val="24"/>
        </w:rPr>
        <w:t xml:space="preserve">одноразову адресну грошову допомогу на період дії воєнного стану та в межах можливості міського бюджету окремим категоріям громадян, які зареєстровані на території </w:t>
      </w:r>
      <w:proofErr w:type="spellStart"/>
      <w:r>
        <w:rPr>
          <w:color w:val="000000"/>
          <w:sz w:val="24"/>
          <w:szCs w:val="24"/>
        </w:rPr>
        <w:t>Зміївської</w:t>
      </w:r>
      <w:proofErr w:type="spellEnd"/>
      <w:r>
        <w:rPr>
          <w:color w:val="000000"/>
          <w:sz w:val="24"/>
          <w:szCs w:val="24"/>
        </w:rPr>
        <w:t xml:space="preserve"> територіальної </w:t>
      </w:r>
      <w:r>
        <w:rPr>
          <w:color w:val="000000"/>
          <w:sz w:val="24"/>
          <w:szCs w:val="24"/>
        </w:rPr>
        <w:t>громади, на придбання твердого палива отримало 8 осіб на суму 96,000 тис. грн.</w:t>
      </w:r>
    </w:p>
    <w:p w:rsidR="002D4A1C" w:rsidRDefault="00C13CF1">
      <w:pPr>
        <w:widowControl w:val="0"/>
        <w:spacing w:line="360" w:lineRule="auto"/>
        <w:ind w:firstLine="709"/>
        <w:jc w:val="both"/>
        <w:rPr>
          <w:color w:val="000000"/>
          <w:sz w:val="24"/>
          <w:szCs w:val="24"/>
        </w:rPr>
      </w:pPr>
      <w:r>
        <w:rPr>
          <w:color w:val="000000"/>
          <w:sz w:val="24"/>
          <w:szCs w:val="24"/>
        </w:rPr>
        <w:t xml:space="preserve">З міського бюджету було виділено кошти в розмірі 99,000 тис. грн на відшкодування витрат з поховання суб’єкту господарювання, що здійснює діяльність з надання ритуальних послуг </w:t>
      </w:r>
      <w:r>
        <w:rPr>
          <w:color w:val="000000"/>
          <w:sz w:val="24"/>
          <w:szCs w:val="24"/>
        </w:rPr>
        <w:t xml:space="preserve">та/або з реалізації предметів ритуальної належності, враховуючи вимоги Порядку організації поховання померлих одиноких громадян, осіб без певного місця проживання, громадян, від поховання яких відмовилися рідні, знайдених невпізнаних трупів, затвердженого </w:t>
      </w:r>
      <w:r>
        <w:rPr>
          <w:color w:val="000000"/>
          <w:sz w:val="24"/>
          <w:szCs w:val="24"/>
        </w:rPr>
        <w:t xml:space="preserve">рішенням VІ сесії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VIII скликання від 18.03.2021 № 321-VІ-VIII. </w:t>
      </w:r>
    </w:p>
    <w:p w:rsidR="002D4A1C" w:rsidRDefault="00C13CF1">
      <w:pPr>
        <w:widowControl w:val="0"/>
        <w:spacing w:line="360" w:lineRule="auto"/>
        <w:ind w:firstLine="709"/>
        <w:jc w:val="both"/>
      </w:pPr>
      <w:r>
        <w:rPr>
          <w:color w:val="000000"/>
          <w:sz w:val="24"/>
          <w:szCs w:val="24"/>
        </w:rPr>
        <w:t xml:space="preserve">На виконання Програми підтримки захисників і захисниць України та членів їхніх сімей в </w:t>
      </w:r>
      <w:proofErr w:type="spellStart"/>
      <w:r>
        <w:rPr>
          <w:color w:val="000000"/>
          <w:sz w:val="24"/>
          <w:szCs w:val="24"/>
        </w:rPr>
        <w:t>Зміївській</w:t>
      </w:r>
      <w:proofErr w:type="spellEnd"/>
      <w:r>
        <w:rPr>
          <w:color w:val="000000"/>
          <w:sz w:val="24"/>
          <w:szCs w:val="24"/>
        </w:rPr>
        <w:t xml:space="preserve"> територіальній громаді на 2025</w:t>
      </w:r>
      <w:r>
        <w:rPr>
          <w:color w:val="000000"/>
          <w:sz w:val="24"/>
          <w:szCs w:val="24"/>
        </w:rPr>
        <w:t xml:space="preserve">-2028 роки, затвердженої рішенням LХХVІ </w:t>
      </w:r>
      <w:r>
        <w:rPr>
          <w:color w:val="000000"/>
          <w:sz w:val="24"/>
          <w:szCs w:val="24"/>
        </w:rPr>
        <w:lastRenderedPageBreak/>
        <w:t xml:space="preserve">сесії </w:t>
      </w:r>
      <w:proofErr w:type="spellStart"/>
      <w:r>
        <w:rPr>
          <w:color w:val="000000"/>
          <w:sz w:val="24"/>
          <w:szCs w:val="24"/>
        </w:rPr>
        <w:t>Зміївської</w:t>
      </w:r>
      <w:proofErr w:type="spellEnd"/>
      <w:r>
        <w:rPr>
          <w:color w:val="000000"/>
          <w:sz w:val="24"/>
          <w:szCs w:val="24"/>
        </w:rPr>
        <w:t xml:space="preserve"> міської ради VIII скликання від 24.12.2024 року №4194-LХХVІ-VIII профінансовані наступні заходи: </w:t>
      </w:r>
    </w:p>
    <w:p w:rsidR="002D4A1C" w:rsidRDefault="00C13CF1">
      <w:pPr>
        <w:widowControl w:val="0"/>
        <w:spacing w:line="360" w:lineRule="auto"/>
        <w:ind w:firstLine="709"/>
        <w:jc w:val="both"/>
        <w:rPr>
          <w:color w:val="000000"/>
          <w:sz w:val="24"/>
          <w:szCs w:val="24"/>
        </w:rPr>
      </w:pPr>
      <w:r>
        <w:rPr>
          <w:color w:val="000000"/>
          <w:sz w:val="24"/>
          <w:szCs w:val="24"/>
        </w:rPr>
        <w:t>надано 850,000 тис. грн адресної допомоги у зв’язку з визнанням безвісно відсутнім, захопленням в пол</w:t>
      </w:r>
      <w:r>
        <w:rPr>
          <w:color w:val="000000"/>
          <w:sz w:val="24"/>
          <w:szCs w:val="24"/>
        </w:rPr>
        <w:t>он військовослужбовця або зі смертю осіб внаслідок поранення, контузії, каліцтва або захворювання, одержаних під час безпосередньої участі у бойових діях або забезпеченні здійснення заходів з національної безпеки і оборони, відсічі і стримування збройної а</w:t>
      </w:r>
      <w:r>
        <w:rPr>
          <w:color w:val="000000"/>
          <w:sz w:val="24"/>
          <w:szCs w:val="24"/>
        </w:rPr>
        <w:t xml:space="preserve">гресії, захисту безпеки населення та інтересів держави у зв’язку з військовою агресією Російської Федерації проти України 85 особам; </w:t>
      </w:r>
    </w:p>
    <w:p w:rsidR="002D4A1C" w:rsidRDefault="00C13CF1">
      <w:pPr>
        <w:widowControl w:val="0"/>
        <w:spacing w:line="360" w:lineRule="auto"/>
        <w:ind w:firstLine="709"/>
        <w:jc w:val="both"/>
        <w:rPr>
          <w:color w:val="000000"/>
          <w:sz w:val="24"/>
          <w:szCs w:val="24"/>
        </w:rPr>
      </w:pPr>
      <w:r>
        <w:rPr>
          <w:color w:val="000000"/>
          <w:sz w:val="24"/>
          <w:szCs w:val="24"/>
        </w:rPr>
        <w:t>надано 120,000 тис. грн матеріальної допомоги на часткове відшкодування або фінансуванням витрат, пов’язаних із виготовлен</w:t>
      </w:r>
      <w:r>
        <w:rPr>
          <w:color w:val="000000"/>
          <w:sz w:val="24"/>
          <w:szCs w:val="24"/>
        </w:rPr>
        <w:t>ням, придбанням та встановленням надгробних пам’ятників загиблим (померлим) військовослужбовцям, які брали безпосередню участь у бойових діях або забезпеченні здійснення заходів з національної безпеки і оборони, відсічі і стримування збройної агресії, захи</w:t>
      </w:r>
      <w:r>
        <w:rPr>
          <w:color w:val="000000"/>
          <w:sz w:val="24"/>
          <w:szCs w:val="24"/>
        </w:rPr>
        <w:t>сту безпеки населення та інтересів держави у зв’язку з військовою агресією російської федерації проти України за зверненням одного з членів сімей загиблого (померлого) військовослужбовця у разі його реєстрації або реєстрації загиблого (померлого) на терито</w:t>
      </w:r>
      <w:r>
        <w:rPr>
          <w:color w:val="000000"/>
          <w:sz w:val="24"/>
          <w:szCs w:val="24"/>
        </w:rPr>
        <w:t>рії громади 6 особам;</w:t>
      </w:r>
    </w:p>
    <w:p w:rsidR="002D4A1C" w:rsidRDefault="00C13CF1">
      <w:pPr>
        <w:widowControl w:val="0"/>
        <w:spacing w:line="360" w:lineRule="auto"/>
        <w:ind w:firstLine="709"/>
        <w:jc w:val="both"/>
        <w:rPr>
          <w:color w:val="000000"/>
          <w:sz w:val="24"/>
          <w:szCs w:val="24"/>
        </w:rPr>
      </w:pPr>
      <w:r>
        <w:rPr>
          <w:color w:val="000000"/>
          <w:sz w:val="24"/>
          <w:szCs w:val="24"/>
        </w:rPr>
        <w:t xml:space="preserve">надано 9,750 тис. грн матеріальної допомоги на часткове відшкодування або фінансування витрат, пов’язаних із виготовленням, придбанням та встановленням на Алеях Слави </w:t>
      </w:r>
      <w:proofErr w:type="spellStart"/>
      <w:r>
        <w:rPr>
          <w:color w:val="000000"/>
          <w:sz w:val="24"/>
          <w:szCs w:val="24"/>
        </w:rPr>
        <w:t>Зміївської</w:t>
      </w:r>
      <w:proofErr w:type="spellEnd"/>
      <w:r>
        <w:rPr>
          <w:color w:val="000000"/>
          <w:sz w:val="24"/>
          <w:szCs w:val="24"/>
        </w:rPr>
        <w:t xml:space="preserve"> територіальної громади пам’ятних знаків, меморіальних до</w:t>
      </w:r>
      <w:r>
        <w:rPr>
          <w:color w:val="000000"/>
          <w:sz w:val="24"/>
          <w:szCs w:val="24"/>
        </w:rPr>
        <w:t>шок загиблим (померлим) військовослужбовцям, які брали безпосередню участь у бойових діях або забезпеченні здійснення заходів з національної безпеки і оборони, відсічі і стримування збройної агресії, захисту безпеки населення та інтересів держави у зв’язку</w:t>
      </w:r>
      <w:r>
        <w:rPr>
          <w:color w:val="000000"/>
          <w:sz w:val="24"/>
          <w:szCs w:val="24"/>
        </w:rPr>
        <w:t xml:space="preserve"> з військовою агресією російської федерації проти України за зверненням одного з членів сімей загиблого (померлого) військовослужбовця у разі його реєстрації або реєстрації загиблого (померлого) на території громади 2 особам;</w:t>
      </w:r>
    </w:p>
    <w:p w:rsidR="002D4A1C" w:rsidRDefault="00C13CF1">
      <w:pPr>
        <w:widowControl w:val="0"/>
        <w:spacing w:line="360" w:lineRule="auto"/>
        <w:ind w:firstLine="709"/>
        <w:jc w:val="both"/>
        <w:rPr>
          <w:color w:val="000000"/>
          <w:sz w:val="24"/>
          <w:szCs w:val="24"/>
        </w:rPr>
      </w:pPr>
      <w:r>
        <w:rPr>
          <w:color w:val="000000"/>
          <w:sz w:val="24"/>
          <w:szCs w:val="24"/>
        </w:rPr>
        <w:t>надано 3840,000 тис. грн однор</w:t>
      </w:r>
      <w:r>
        <w:rPr>
          <w:color w:val="000000"/>
          <w:sz w:val="24"/>
          <w:szCs w:val="24"/>
        </w:rPr>
        <w:t xml:space="preserve">азової адресної грошової допомоги на період дії воєнного стану та в межах можливості міського бюджету окремим категоріям громадян, які зареєстровані на території </w:t>
      </w:r>
      <w:proofErr w:type="spellStart"/>
      <w:r>
        <w:rPr>
          <w:color w:val="000000"/>
          <w:sz w:val="24"/>
          <w:szCs w:val="24"/>
        </w:rPr>
        <w:t>Зміївської</w:t>
      </w:r>
      <w:proofErr w:type="spellEnd"/>
      <w:r>
        <w:rPr>
          <w:color w:val="000000"/>
          <w:sz w:val="24"/>
          <w:szCs w:val="24"/>
        </w:rPr>
        <w:t xml:space="preserve"> територіальної громади, на придбання твердого палива 32 особам.</w:t>
      </w:r>
    </w:p>
    <w:p w:rsidR="002D4A1C" w:rsidRDefault="00C13CF1">
      <w:pPr>
        <w:widowControl w:val="0"/>
        <w:spacing w:line="360" w:lineRule="auto"/>
        <w:ind w:firstLine="709"/>
        <w:jc w:val="both"/>
      </w:pPr>
      <w:r>
        <w:rPr>
          <w:color w:val="000000"/>
          <w:sz w:val="24"/>
          <w:szCs w:val="24"/>
        </w:rPr>
        <w:t xml:space="preserve">В </w:t>
      </w:r>
      <w:proofErr w:type="spellStart"/>
      <w:r>
        <w:rPr>
          <w:color w:val="000000"/>
          <w:sz w:val="24"/>
          <w:szCs w:val="24"/>
        </w:rPr>
        <w:t>Зміївській</w:t>
      </w:r>
      <w:proofErr w:type="spellEnd"/>
      <w:r>
        <w:rPr>
          <w:color w:val="000000"/>
          <w:sz w:val="24"/>
          <w:szCs w:val="24"/>
        </w:rPr>
        <w:t xml:space="preserve"> громад</w:t>
      </w:r>
      <w:r>
        <w:rPr>
          <w:color w:val="000000"/>
          <w:sz w:val="24"/>
          <w:szCs w:val="24"/>
        </w:rPr>
        <w:t xml:space="preserve">і також діє Програма надання соціальних послуг населенню </w:t>
      </w:r>
      <w:proofErr w:type="spellStart"/>
      <w:r>
        <w:rPr>
          <w:color w:val="000000"/>
          <w:sz w:val="24"/>
          <w:szCs w:val="24"/>
        </w:rPr>
        <w:t>Зміївської</w:t>
      </w:r>
      <w:proofErr w:type="spellEnd"/>
      <w:r>
        <w:rPr>
          <w:color w:val="000000"/>
          <w:sz w:val="24"/>
          <w:szCs w:val="24"/>
        </w:rPr>
        <w:t xml:space="preserve"> територіальної громади на 2025-2028 роки, затверджена рішенням LXXVІ сесії </w:t>
      </w:r>
      <w:proofErr w:type="spellStart"/>
      <w:r>
        <w:rPr>
          <w:color w:val="000000"/>
          <w:sz w:val="24"/>
          <w:szCs w:val="24"/>
        </w:rPr>
        <w:t>Зміївської</w:t>
      </w:r>
      <w:proofErr w:type="spellEnd"/>
      <w:r>
        <w:rPr>
          <w:color w:val="000000"/>
          <w:sz w:val="24"/>
          <w:szCs w:val="24"/>
        </w:rPr>
        <w:t xml:space="preserve"> міської ради VІІI скликання від 24.12.2024 № 4193-LХXVІ-VIII, якою передбаченні заходами щодо організа</w:t>
      </w:r>
      <w:r>
        <w:rPr>
          <w:color w:val="000000"/>
          <w:sz w:val="24"/>
          <w:szCs w:val="24"/>
        </w:rPr>
        <w:t xml:space="preserve">ційного забезпечення надання соціальних послуг, визначених пріоритетних напрямків, які спрямовані на розв’язання основних зазначених проблем, </w:t>
      </w:r>
      <w:r>
        <w:rPr>
          <w:color w:val="000000"/>
          <w:sz w:val="24"/>
          <w:szCs w:val="24"/>
        </w:rPr>
        <w:lastRenderedPageBreak/>
        <w:t>удосконалення системи надання соціальних послуг, моніторинг потреб громади у соціальних послугах та інформування м</w:t>
      </w:r>
      <w:r>
        <w:rPr>
          <w:color w:val="000000"/>
          <w:sz w:val="24"/>
          <w:szCs w:val="24"/>
        </w:rPr>
        <w:t>ешканців про соціальні послуги, надання компенсації фізичним особам, які надають соціальні послуги, соціальний захист бездомних осіб та осіб, звільнених з місць позбавлення волі. За звітній період 2025 року в межах цієї Програми 59 осіб отримало компенсаці</w:t>
      </w:r>
      <w:r>
        <w:rPr>
          <w:color w:val="000000"/>
          <w:sz w:val="24"/>
          <w:szCs w:val="24"/>
        </w:rPr>
        <w:t>ю за надання соціальних послуг на непрофесійній основі на суму 1253,786 тис. грн, 2 особи – на професійній основі на суму 210,916 тис. грн.</w:t>
      </w:r>
    </w:p>
    <w:p w:rsidR="002D4A1C" w:rsidRDefault="00C13CF1">
      <w:pPr>
        <w:widowControl w:val="0"/>
        <w:spacing w:line="360" w:lineRule="auto"/>
        <w:ind w:firstLine="709"/>
        <w:jc w:val="both"/>
        <w:rPr>
          <w:color w:val="000000"/>
          <w:sz w:val="24"/>
          <w:szCs w:val="24"/>
        </w:rPr>
      </w:pPr>
      <w:r>
        <w:rPr>
          <w:color w:val="000000"/>
          <w:sz w:val="24"/>
          <w:szCs w:val="24"/>
        </w:rPr>
        <w:t>Зміївська територіальна громада з метою розвитку соціальних послуг, спрямованих на стратегічне планування в сфері за</w:t>
      </w:r>
      <w:r>
        <w:rPr>
          <w:color w:val="000000"/>
          <w:sz w:val="24"/>
          <w:szCs w:val="24"/>
        </w:rPr>
        <w:t xml:space="preserve">хисту прав дитини бере участь у </w:t>
      </w:r>
      <w:proofErr w:type="spellStart"/>
      <w:r>
        <w:rPr>
          <w:color w:val="000000"/>
          <w:sz w:val="24"/>
          <w:szCs w:val="24"/>
        </w:rPr>
        <w:t>проєкті</w:t>
      </w:r>
      <w:proofErr w:type="spellEnd"/>
      <w:r>
        <w:rPr>
          <w:color w:val="000000"/>
          <w:sz w:val="24"/>
          <w:szCs w:val="24"/>
        </w:rPr>
        <w:t xml:space="preserve"> “Мінімальний пакет інтегрованих соціальних послуг для сімей з дітьми”, який реалізується UNICEF (</w:t>
      </w:r>
      <w:proofErr w:type="spellStart"/>
      <w:r>
        <w:rPr>
          <w:color w:val="000000"/>
          <w:sz w:val="24"/>
          <w:szCs w:val="24"/>
        </w:rPr>
        <w:t>Ukraine</w:t>
      </w:r>
      <w:proofErr w:type="spellEnd"/>
      <w:r>
        <w:rPr>
          <w:color w:val="000000"/>
          <w:sz w:val="24"/>
          <w:szCs w:val="24"/>
        </w:rPr>
        <w:t xml:space="preserve">) за підтримки Уряду Швеції у партнерстві з ГС “Українська мережа за права дитини”. </w:t>
      </w:r>
    </w:p>
    <w:p w:rsidR="002D4A1C" w:rsidRDefault="00C13CF1">
      <w:pPr>
        <w:widowControl w:val="0"/>
        <w:spacing w:line="360" w:lineRule="auto"/>
        <w:ind w:firstLine="709"/>
        <w:jc w:val="both"/>
        <w:rPr>
          <w:color w:val="000000"/>
          <w:sz w:val="24"/>
          <w:szCs w:val="24"/>
        </w:rPr>
      </w:pPr>
      <w:r>
        <w:rPr>
          <w:color w:val="000000"/>
          <w:sz w:val="24"/>
          <w:szCs w:val="24"/>
        </w:rPr>
        <w:t xml:space="preserve">На території </w:t>
      </w:r>
      <w:proofErr w:type="spellStart"/>
      <w:r>
        <w:rPr>
          <w:color w:val="000000"/>
          <w:sz w:val="24"/>
          <w:szCs w:val="24"/>
        </w:rPr>
        <w:t>Зміївської</w:t>
      </w:r>
      <w:proofErr w:type="spellEnd"/>
      <w:r>
        <w:rPr>
          <w:color w:val="000000"/>
          <w:sz w:val="24"/>
          <w:szCs w:val="24"/>
        </w:rPr>
        <w:t xml:space="preserve"> гро</w:t>
      </w:r>
      <w:r>
        <w:rPr>
          <w:color w:val="000000"/>
          <w:sz w:val="24"/>
          <w:szCs w:val="24"/>
        </w:rPr>
        <w:t xml:space="preserve">мади соціальні послуги населенню надають КУ “Центр надання соціальних послуг”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Комунальна установа “</w:t>
      </w:r>
      <w:proofErr w:type="spellStart"/>
      <w:r>
        <w:rPr>
          <w:color w:val="000000"/>
          <w:sz w:val="24"/>
          <w:szCs w:val="24"/>
        </w:rPr>
        <w:t>Зміївський</w:t>
      </w:r>
      <w:proofErr w:type="spellEnd"/>
      <w:r>
        <w:rPr>
          <w:color w:val="000000"/>
          <w:sz w:val="24"/>
          <w:szCs w:val="24"/>
        </w:rPr>
        <w:t xml:space="preserve"> геріатричний пансіонат” Харківської обласної ради та ГО “Всеукраїнська організаці</w:t>
      </w:r>
      <w:r>
        <w:rPr>
          <w:color w:val="000000"/>
          <w:sz w:val="24"/>
          <w:szCs w:val="24"/>
        </w:rPr>
        <w:t xml:space="preserve">я осіб з інвалідності зі слуху” УТОГ. </w:t>
      </w:r>
    </w:p>
    <w:p w:rsidR="002D4A1C" w:rsidRDefault="00C13CF1">
      <w:pPr>
        <w:widowControl w:val="0"/>
        <w:spacing w:line="360" w:lineRule="auto"/>
        <w:ind w:firstLine="709"/>
        <w:jc w:val="both"/>
      </w:pPr>
      <w:r>
        <w:rPr>
          <w:color w:val="000000"/>
          <w:sz w:val="24"/>
          <w:szCs w:val="24"/>
        </w:rPr>
        <w:t xml:space="preserve">Станом на 01.11.2025 КУ “Центр надання соціальних послуг” забезпечив мешканців </w:t>
      </w:r>
      <w:proofErr w:type="spellStart"/>
      <w:r>
        <w:rPr>
          <w:color w:val="000000"/>
          <w:sz w:val="24"/>
          <w:szCs w:val="24"/>
        </w:rPr>
        <w:t>Зміївської</w:t>
      </w:r>
      <w:proofErr w:type="spellEnd"/>
      <w:r>
        <w:rPr>
          <w:color w:val="000000"/>
          <w:sz w:val="24"/>
          <w:szCs w:val="24"/>
        </w:rPr>
        <w:t xml:space="preserve"> громади широким спектром соціальних послуг. Загалом підтримку отримали як окремі особи, так і сім’ї, що перебувають у різних жи</w:t>
      </w:r>
      <w:r>
        <w:rPr>
          <w:color w:val="000000"/>
          <w:sz w:val="24"/>
          <w:szCs w:val="24"/>
        </w:rPr>
        <w:t>ттєвих ситуаціях. Зокрема було надано:</w:t>
      </w:r>
    </w:p>
    <w:p w:rsidR="002D4A1C" w:rsidRDefault="00C13CF1">
      <w:pPr>
        <w:widowControl w:val="0"/>
        <w:spacing w:line="360" w:lineRule="auto"/>
        <w:ind w:firstLine="709"/>
        <w:jc w:val="both"/>
        <w:rPr>
          <w:color w:val="000000"/>
          <w:sz w:val="24"/>
          <w:szCs w:val="24"/>
        </w:rPr>
      </w:pPr>
      <w:r>
        <w:rPr>
          <w:color w:val="000000"/>
          <w:sz w:val="24"/>
          <w:szCs w:val="24"/>
        </w:rPr>
        <w:t>Послуга догляду вдома — 557 осіб</w:t>
      </w:r>
    </w:p>
    <w:p w:rsidR="002D4A1C" w:rsidRDefault="00C13CF1">
      <w:pPr>
        <w:widowControl w:val="0"/>
        <w:spacing w:line="360" w:lineRule="auto"/>
        <w:ind w:firstLine="709"/>
        <w:jc w:val="both"/>
        <w:rPr>
          <w:color w:val="000000"/>
          <w:sz w:val="24"/>
          <w:szCs w:val="24"/>
        </w:rPr>
      </w:pPr>
      <w:r>
        <w:rPr>
          <w:color w:val="000000"/>
          <w:sz w:val="24"/>
          <w:szCs w:val="24"/>
        </w:rPr>
        <w:t>Соціальна адаптація — 875 осіб</w:t>
      </w:r>
    </w:p>
    <w:p w:rsidR="002D4A1C" w:rsidRDefault="00C13CF1">
      <w:pPr>
        <w:widowControl w:val="0"/>
        <w:spacing w:line="360" w:lineRule="auto"/>
        <w:ind w:firstLine="709"/>
        <w:jc w:val="both"/>
        <w:rPr>
          <w:color w:val="000000"/>
          <w:sz w:val="24"/>
          <w:szCs w:val="24"/>
        </w:rPr>
      </w:pPr>
      <w:r>
        <w:rPr>
          <w:color w:val="000000"/>
          <w:sz w:val="24"/>
          <w:szCs w:val="24"/>
        </w:rPr>
        <w:t>Консультування — 830 осіб</w:t>
      </w:r>
    </w:p>
    <w:p w:rsidR="002D4A1C" w:rsidRDefault="00C13CF1">
      <w:pPr>
        <w:widowControl w:val="0"/>
        <w:spacing w:line="360" w:lineRule="auto"/>
        <w:ind w:firstLine="709"/>
        <w:jc w:val="both"/>
        <w:rPr>
          <w:color w:val="000000"/>
          <w:sz w:val="24"/>
          <w:szCs w:val="24"/>
        </w:rPr>
      </w:pPr>
      <w:r>
        <w:rPr>
          <w:color w:val="000000"/>
          <w:sz w:val="24"/>
          <w:szCs w:val="24"/>
        </w:rPr>
        <w:t>Соціальний супровід сімей/осіб у складних життєвих обставинах — 32 сім’ї</w:t>
      </w:r>
    </w:p>
    <w:p w:rsidR="002D4A1C" w:rsidRDefault="00C13CF1">
      <w:pPr>
        <w:widowControl w:val="0"/>
        <w:spacing w:line="360" w:lineRule="auto"/>
        <w:ind w:firstLine="709"/>
        <w:jc w:val="both"/>
        <w:rPr>
          <w:color w:val="000000"/>
          <w:sz w:val="24"/>
          <w:szCs w:val="24"/>
        </w:rPr>
      </w:pPr>
      <w:r>
        <w:rPr>
          <w:color w:val="000000"/>
          <w:sz w:val="24"/>
          <w:szCs w:val="24"/>
        </w:rPr>
        <w:t xml:space="preserve">Соціальний супровід сімей, у яких виховуються </w:t>
      </w:r>
      <w:r>
        <w:rPr>
          <w:color w:val="000000"/>
          <w:sz w:val="24"/>
          <w:szCs w:val="24"/>
        </w:rPr>
        <w:t>діти-сироти та діти, позбавлені батьківського піклування — 31 сім’я</w:t>
      </w:r>
    </w:p>
    <w:p w:rsidR="002D4A1C" w:rsidRDefault="00C13CF1">
      <w:pPr>
        <w:widowControl w:val="0"/>
        <w:spacing w:line="360" w:lineRule="auto"/>
        <w:ind w:firstLine="709"/>
        <w:jc w:val="both"/>
        <w:rPr>
          <w:color w:val="000000"/>
          <w:sz w:val="24"/>
          <w:szCs w:val="24"/>
        </w:rPr>
      </w:pPr>
      <w:r>
        <w:rPr>
          <w:color w:val="000000"/>
          <w:sz w:val="24"/>
          <w:szCs w:val="24"/>
        </w:rPr>
        <w:t>Представництво інтересів — 377 сімей</w:t>
      </w:r>
    </w:p>
    <w:p w:rsidR="002D4A1C" w:rsidRDefault="00C13CF1">
      <w:pPr>
        <w:widowControl w:val="0"/>
        <w:spacing w:line="360" w:lineRule="auto"/>
        <w:ind w:firstLine="709"/>
        <w:jc w:val="both"/>
        <w:rPr>
          <w:color w:val="000000"/>
          <w:sz w:val="24"/>
          <w:szCs w:val="24"/>
        </w:rPr>
      </w:pPr>
      <w:r>
        <w:rPr>
          <w:color w:val="000000"/>
          <w:sz w:val="24"/>
          <w:szCs w:val="24"/>
        </w:rPr>
        <w:t>Соціальна профілактика — 242 сім’ї</w:t>
      </w:r>
    </w:p>
    <w:p w:rsidR="002D4A1C" w:rsidRDefault="00C13CF1">
      <w:pPr>
        <w:widowControl w:val="0"/>
        <w:spacing w:line="360" w:lineRule="auto"/>
        <w:ind w:firstLine="709"/>
        <w:jc w:val="both"/>
        <w:rPr>
          <w:color w:val="000000"/>
          <w:sz w:val="24"/>
          <w:szCs w:val="24"/>
        </w:rPr>
      </w:pPr>
      <w:r>
        <w:rPr>
          <w:color w:val="000000"/>
          <w:sz w:val="24"/>
          <w:szCs w:val="24"/>
        </w:rPr>
        <w:t>Інформування — 105 осіб</w:t>
      </w:r>
    </w:p>
    <w:p w:rsidR="002D4A1C" w:rsidRDefault="00C13CF1">
      <w:pPr>
        <w:widowControl w:val="0"/>
        <w:spacing w:line="360" w:lineRule="auto"/>
        <w:ind w:firstLine="709"/>
        <w:jc w:val="both"/>
        <w:rPr>
          <w:color w:val="000000"/>
          <w:sz w:val="24"/>
          <w:szCs w:val="24"/>
        </w:rPr>
      </w:pPr>
      <w:r>
        <w:rPr>
          <w:color w:val="000000"/>
          <w:sz w:val="24"/>
          <w:szCs w:val="24"/>
        </w:rPr>
        <w:t>Паліативний догляд — 13 осіб</w:t>
      </w:r>
    </w:p>
    <w:p w:rsidR="002D4A1C" w:rsidRDefault="00C13CF1">
      <w:pPr>
        <w:widowControl w:val="0"/>
        <w:spacing w:line="360" w:lineRule="auto"/>
        <w:ind w:firstLine="709"/>
        <w:jc w:val="both"/>
        <w:rPr>
          <w:color w:val="000000"/>
          <w:sz w:val="24"/>
          <w:szCs w:val="24"/>
        </w:rPr>
      </w:pPr>
      <w:r>
        <w:rPr>
          <w:color w:val="000000"/>
          <w:sz w:val="24"/>
          <w:szCs w:val="24"/>
        </w:rPr>
        <w:t>Послуги з медіації — 3 сім’ї</w:t>
      </w:r>
    </w:p>
    <w:p w:rsidR="002D4A1C" w:rsidRDefault="00C13CF1">
      <w:pPr>
        <w:widowControl w:val="0"/>
        <w:spacing w:line="360" w:lineRule="auto"/>
        <w:ind w:firstLine="709"/>
        <w:jc w:val="both"/>
        <w:rPr>
          <w:color w:val="000000"/>
          <w:sz w:val="24"/>
          <w:szCs w:val="24"/>
        </w:rPr>
      </w:pPr>
      <w:r>
        <w:rPr>
          <w:color w:val="000000"/>
          <w:sz w:val="24"/>
          <w:szCs w:val="24"/>
        </w:rPr>
        <w:t xml:space="preserve">Ці показники демонструють масштаб </w:t>
      </w:r>
      <w:r>
        <w:rPr>
          <w:color w:val="000000"/>
          <w:sz w:val="24"/>
          <w:szCs w:val="24"/>
        </w:rPr>
        <w:t>роботи Центру та його важливу роль у підтримці різних категорій громадян громади.</w:t>
      </w:r>
    </w:p>
    <w:p w:rsidR="002D4A1C" w:rsidRDefault="00C13CF1">
      <w:pPr>
        <w:widowControl w:val="0"/>
        <w:spacing w:line="360" w:lineRule="auto"/>
        <w:ind w:firstLine="709"/>
        <w:jc w:val="both"/>
      </w:pPr>
      <w:r>
        <w:rPr>
          <w:color w:val="000000"/>
          <w:sz w:val="24"/>
          <w:szCs w:val="24"/>
        </w:rPr>
        <w:t xml:space="preserve">В 2025 році у КУ “Центр надання соціальних послуг” </w:t>
      </w:r>
      <w:proofErr w:type="spellStart"/>
      <w:r>
        <w:rPr>
          <w:color w:val="000000"/>
          <w:sz w:val="24"/>
          <w:szCs w:val="24"/>
        </w:rPr>
        <w:t>Зміївської</w:t>
      </w:r>
      <w:proofErr w:type="spellEnd"/>
      <w:r>
        <w:rPr>
          <w:color w:val="000000"/>
          <w:sz w:val="24"/>
          <w:szCs w:val="24"/>
        </w:rPr>
        <w:t xml:space="preserve"> міської ради було впроваджено соціальну послугу соціальної адаптації ветеранів війни та членів їх сімей та з 01 </w:t>
      </w:r>
      <w:r>
        <w:rPr>
          <w:color w:val="000000"/>
          <w:sz w:val="24"/>
          <w:szCs w:val="24"/>
        </w:rPr>
        <w:t xml:space="preserve">січня 2025 року прийнято в штат фахівця із супроводу ветеранів війни та демобілізованих осіб в системі переходу від військової служби до цивільного життя з врахуванням вимог до </w:t>
      </w:r>
      <w:r>
        <w:rPr>
          <w:color w:val="000000"/>
          <w:sz w:val="24"/>
          <w:szCs w:val="24"/>
        </w:rPr>
        <w:lastRenderedPageBreak/>
        <w:t>професійного стандарту “Фахівець із супроводу ветеранів війни та демобілізовани</w:t>
      </w:r>
      <w:r>
        <w:rPr>
          <w:color w:val="000000"/>
          <w:sz w:val="24"/>
          <w:szCs w:val="24"/>
        </w:rPr>
        <w:t>х осіб”.</w:t>
      </w:r>
    </w:p>
    <w:p w:rsidR="002D4A1C" w:rsidRDefault="00C13CF1">
      <w:pPr>
        <w:widowControl w:val="0"/>
        <w:spacing w:line="360" w:lineRule="auto"/>
        <w:ind w:firstLine="709"/>
        <w:jc w:val="both"/>
        <w:rPr>
          <w:color w:val="000000"/>
          <w:sz w:val="24"/>
          <w:szCs w:val="24"/>
        </w:rPr>
      </w:pPr>
      <w:r>
        <w:rPr>
          <w:color w:val="000000"/>
          <w:sz w:val="24"/>
          <w:szCs w:val="24"/>
        </w:rPr>
        <w:t xml:space="preserve">А вже у вересні 2025 року КНП “Зміївська центральна районна лікарня” </w:t>
      </w:r>
      <w:proofErr w:type="spellStart"/>
      <w:r>
        <w:rPr>
          <w:color w:val="000000"/>
          <w:sz w:val="24"/>
          <w:szCs w:val="24"/>
        </w:rPr>
        <w:t>Зміївської</w:t>
      </w:r>
      <w:proofErr w:type="spellEnd"/>
      <w:r>
        <w:rPr>
          <w:color w:val="000000"/>
          <w:sz w:val="24"/>
          <w:szCs w:val="24"/>
        </w:rPr>
        <w:t xml:space="preserve"> міської ради до штату працівників залучила фахівця із супроводу ветеранів війни та демобілізованих осіб.</w:t>
      </w:r>
    </w:p>
    <w:p w:rsidR="002D4A1C" w:rsidRDefault="00C13CF1">
      <w:pPr>
        <w:widowControl w:val="0"/>
        <w:spacing w:line="360" w:lineRule="auto"/>
        <w:ind w:firstLine="709"/>
        <w:jc w:val="both"/>
        <w:rPr>
          <w:color w:val="000000"/>
          <w:sz w:val="24"/>
          <w:szCs w:val="24"/>
        </w:rPr>
      </w:pPr>
      <w:r>
        <w:rPr>
          <w:color w:val="000000"/>
          <w:sz w:val="24"/>
          <w:szCs w:val="24"/>
        </w:rPr>
        <w:t xml:space="preserve">В липні 2025 року рішенням сесії </w:t>
      </w:r>
      <w:proofErr w:type="spellStart"/>
      <w:r>
        <w:rPr>
          <w:color w:val="000000"/>
          <w:sz w:val="24"/>
          <w:szCs w:val="24"/>
        </w:rPr>
        <w:t>Зміївської</w:t>
      </w:r>
      <w:proofErr w:type="spellEnd"/>
      <w:r>
        <w:rPr>
          <w:color w:val="000000"/>
          <w:sz w:val="24"/>
          <w:szCs w:val="24"/>
        </w:rPr>
        <w:t xml:space="preserve"> міської ради в КУ </w:t>
      </w:r>
      <w:r>
        <w:rPr>
          <w:color w:val="000000"/>
          <w:sz w:val="24"/>
          <w:szCs w:val="24"/>
        </w:rPr>
        <w:t xml:space="preserve">“Центр надання соціальних послуг” створено відділення “Центр життєстійкості” для забезпечення надання вразливим категоріям населення громади комплексної соціальної послуги з формування життєстійкості. </w:t>
      </w:r>
    </w:p>
    <w:p w:rsidR="002D4A1C" w:rsidRDefault="00C13CF1">
      <w:pPr>
        <w:widowControl w:val="0"/>
        <w:spacing w:line="360" w:lineRule="auto"/>
        <w:ind w:firstLine="709"/>
        <w:jc w:val="both"/>
        <w:rPr>
          <w:color w:val="000000"/>
          <w:sz w:val="24"/>
          <w:szCs w:val="24"/>
        </w:rPr>
      </w:pPr>
      <w:r>
        <w:rPr>
          <w:color w:val="000000"/>
          <w:sz w:val="24"/>
          <w:szCs w:val="24"/>
        </w:rPr>
        <w:t>У жовтні 2025 році в КУ “Центр надання соціальних посл</w:t>
      </w:r>
      <w:r>
        <w:rPr>
          <w:color w:val="000000"/>
          <w:sz w:val="24"/>
          <w:szCs w:val="24"/>
        </w:rPr>
        <w:t xml:space="preserve">уг” </w:t>
      </w:r>
      <w:proofErr w:type="spellStart"/>
      <w:r>
        <w:rPr>
          <w:color w:val="000000"/>
          <w:sz w:val="24"/>
          <w:szCs w:val="24"/>
        </w:rPr>
        <w:t>Зміївської</w:t>
      </w:r>
      <w:proofErr w:type="spellEnd"/>
      <w:r>
        <w:rPr>
          <w:color w:val="000000"/>
          <w:sz w:val="24"/>
          <w:szCs w:val="24"/>
        </w:rPr>
        <w:t xml:space="preserve"> міської ради запроваджено соціальну послугу стаціонарного догляду для внутрішньо-переміщених осіб відповідно постанови Кабінету Міністрів України від 06.08.2024 №888 “Деякі питання реалізації експериментального проекту з організації надання </w:t>
      </w:r>
      <w:r>
        <w:rPr>
          <w:color w:val="000000"/>
          <w:sz w:val="24"/>
          <w:szCs w:val="24"/>
        </w:rPr>
        <w:t>внутрішньо переміщеним особам похилого віку, особам з інвалідністю соціальних послуг стаціонарного догляду, підтриманого проживання за принципом “гроші ходять за людиною”.</w:t>
      </w:r>
    </w:p>
    <w:p w:rsidR="002D4A1C" w:rsidRDefault="00C13CF1">
      <w:pPr>
        <w:widowControl w:val="0"/>
        <w:spacing w:line="360" w:lineRule="auto"/>
        <w:ind w:firstLine="709"/>
        <w:jc w:val="both"/>
        <w:rPr>
          <w:color w:val="000000"/>
          <w:sz w:val="24"/>
          <w:szCs w:val="24"/>
        </w:rPr>
      </w:pPr>
      <w:r>
        <w:rPr>
          <w:color w:val="000000"/>
          <w:sz w:val="24"/>
          <w:szCs w:val="24"/>
        </w:rPr>
        <w:t>Станом на 01.11.2025 структура Комунальної установи “Центр надання соціальних послуг</w:t>
      </w:r>
      <w:r>
        <w:rPr>
          <w:color w:val="000000"/>
          <w:sz w:val="24"/>
          <w:szCs w:val="24"/>
        </w:rPr>
        <w:t xml:space="preserve">” </w:t>
      </w:r>
      <w:proofErr w:type="spellStart"/>
      <w:r>
        <w:rPr>
          <w:color w:val="000000"/>
          <w:sz w:val="24"/>
          <w:szCs w:val="24"/>
        </w:rPr>
        <w:t>Зміївської</w:t>
      </w:r>
      <w:proofErr w:type="spellEnd"/>
      <w:r>
        <w:rPr>
          <w:color w:val="000000"/>
          <w:sz w:val="24"/>
          <w:szCs w:val="24"/>
        </w:rPr>
        <w:t xml:space="preserve"> міської ради налічує 8 структурних підрозділів, послугами яких охоплено 2604 особи/сім’ї, які потребують різних видів соціальної допомоги та підтримки.</w:t>
      </w:r>
    </w:p>
    <w:p w:rsidR="002D4A1C" w:rsidRDefault="00C13CF1">
      <w:pPr>
        <w:widowControl w:val="0"/>
        <w:spacing w:line="360" w:lineRule="auto"/>
        <w:ind w:firstLine="709"/>
        <w:jc w:val="both"/>
        <w:rPr>
          <w:color w:val="000000"/>
          <w:sz w:val="24"/>
          <w:szCs w:val="24"/>
        </w:rPr>
      </w:pPr>
      <w:r>
        <w:rPr>
          <w:color w:val="000000"/>
          <w:sz w:val="24"/>
          <w:szCs w:val="24"/>
        </w:rPr>
        <w:t>З метою запобігання соціальному сирітству та забезпечення прав кожної дитини на зростання у</w:t>
      </w:r>
      <w:r>
        <w:rPr>
          <w:color w:val="000000"/>
          <w:sz w:val="24"/>
          <w:szCs w:val="24"/>
        </w:rPr>
        <w:t xml:space="preserve"> сім’ї з 01.09.2025 при Установі створено відділення для батьків з дітьми, у якому надаються послуги короткотермінового проживання, соціального супроводу, консультування. Протягом вересня-жовтня 2025 року послугами охоплено 3 сім’ї, в яких виховується 10 д</w:t>
      </w:r>
      <w:r>
        <w:rPr>
          <w:color w:val="000000"/>
          <w:sz w:val="24"/>
          <w:szCs w:val="24"/>
        </w:rPr>
        <w:t>ітей.</w:t>
      </w:r>
    </w:p>
    <w:p w:rsidR="002D4A1C" w:rsidRDefault="00C13CF1">
      <w:pPr>
        <w:widowControl w:val="0"/>
        <w:spacing w:line="360" w:lineRule="auto"/>
        <w:ind w:firstLine="709"/>
        <w:jc w:val="both"/>
        <w:rPr>
          <w:color w:val="000000"/>
          <w:sz w:val="24"/>
          <w:szCs w:val="24"/>
        </w:rPr>
      </w:pPr>
      <w:r>
        <w:rPr>
          <w:color w:val="000000"/>
          <w:sz w:val="24"/>
          <w:szCs w:val="24"/>
        </w:rPr>
        <w:t>Послугами мобільної бригади соціально-психологічної допомоги для надання особам, які постраждали від домашнього насильства та насильства за ознакою статі охоплено 112 осіб, із них – 18 дітей.</w:t>
      </w:r>
    </w:p>
    <w:p w:rsidR="002D4A1C" w:rsidRDefault="00C13CF1">
      <w:pPr>
        <w:widowControl w:val="0"/>
        <w:spacing w:line="360" w:lineRule="auto"/>
        <w:ind w:firstLine="709"/>
        <w:jc w:val="both"/>
        <w:rPr>
          <w:color w:val="000000"/>
          <w:sz w:val="24"/>
          <w:szCs w:val="24"/>
        </w:rPr>
      </w:pPr>
      <w:r>
        <w:rPr>
          <w:color w:val="000000"/>
          <w:sz w:val="24"/>
          <w:szCs w:val="24"/>
        </w:rPr>
        <w:tab/>
        <w:t xml:space="preserve">Послугами фахівця із супроводу ветеранів війни та </w:t>
      </w:r>
      <w:r>
        <w:rPr>
          <w:color w:val="000000"/>
          <w:sz w:val="24"/>
          <w:szCs w:val="24"/>
        </w:rPr>
        <w:t>демобілізованих осіб охоплено 169 осіб.</w:t>
      </w:r>
    </w:p>
    <w:p w:rsidR="002D4A1C" w:rsidRDefault="00C13CF1">
      <w:pPr>
        <w:widowControl w:val="0"/>
        <w:spacing w:line="360" w:lineRule="auto"/>
        <w:ind w:firstLine="709"/>
        <w:jc w:val="both"/>
        <w:rPr>
          <w:color w:val="000000"/>
          <w:sz w:val="24"/>
          <w:szCs w:val="24"/>
        </w:rPr>
      </w:pPr>
      <w:r>
        <w:rPr>
          <w:color w:val="000000"/>
          <w:sz w:val="24"/>
          <w:szCs w:val="24"/>
        </w:rPr>
        <w:t xml:space="preserve">З метою оперативного реагування на повідомлення дітей з альтернативних форм виховання про кризові ситуації або небезпеку Харківською ОВА спільно з Дитячим фондом ООН UNICEF у </w:t>
      </w:r>
      <w:proofErr w:type="spellStart"/>
      <w:r>
        <w:rPr>
          <w:color w:val="000000"/>
          <w:sz w:val="24"/>
          <w:szCs w:val="24"/>
        </w:rPr>
        <w:t>Зміївській</w:t>
      </w:r>
      <w:proofErr w:type="spellEnd"/>
      <w:r>
        <w:rPr>
          <w:color w:val="000000"/>
          <w:sz w:val="24"/>
          <w:szCs w:val="24"/>
        </w:rPr>
        <w:t xml:space="preserve"> громаді запроваджено Чат-бот “</w:t>
      </w:r>
      <w:proofErr w:type="spellStart"/>
      <w:r>
        <w:rPr>
          <w:color w:val="000000"/>
          <w:sz w:val="24"/>
          <w:szCs w:val="24"/>
        </w:rPr>
        <w:t>Турботик</w:t>
      </w:r>
      <w:proofErr w:type="spellEnd"/>
      <w:r>
        <w:rPr>
          <w:color w:val="000000"/>
          <w:sz w:val="24"/>
          <w:szCs w:val="24"/>
        </w:rPr>
        <w:t>”, до якого залучений практичний психолог відділення соціальної роботи Центру.</w:t>
      </w:r>
    </w:p>
    <w:p w:rsidR="002D4A1C" w:rsidRDefault="00C13CF1">
      <w:pPr>
        <w:widowControl w:val="0"/>
        <w:spacing w:line="360" w:lineRule="auto"/>
        <w:ind w:firstLine="709"/>
        <w:jc w:val="both"/>
      </w:pPr>
      <w:r>
        <w:rPr>
          <w:color w:val="000000"/>
          <w:sz w:val="24"/>
          <w:szCs w:val="24"/>
        </w:rPr>
        <w:t>За різними видами соціальної допомоги та підтримки за звітний період звернулися 1112 осіб похилого віку та 243 особи з інвалідністю, із них 31 отримувач має інвалідність</w:t>
      </w:r>
      <w:r>
        <w:rPr>
          <w:color w:val="000000"/>
          <w:sz w:val="24"/>
          <w:szCs w:val="24"/>
        </w:rPr>
        <w:t xml:space="preserve"> внаслідок війни, 56 – родини, в яких виховуються діти з інвалідністю.</w:t>
      </w:r>
    </w:p>
    <w:p w:rsidR="002D4A1C" w:rsidRDefault="00C13CF1">
      <w:pPr>
        <w:widowControl w:val="0"/>
        <w:spacing w:line="360" w:lineRule="auto"/>
        <w:ind w:firstLine="709"/>
        <w:jc w:val="both"/>
        <w:rPr>
          <w:color w:val="000000"/>
          <w:sz w:val="24"/>
          <w:szCs w:val="24"/>
        </w:rPr>
      </w:pPr>
      <w:r>
        <w:rPr>
          <w:color w:val="000000"/>
          <w:sz w:val="24"/>
          <w:szCs w:val="24"/>
        </w:rPr>
        <w:t xml:space="preserve">Послугами структурних підрозділів Центру охоплено 735 осіб/сімей, які належать до </w:t>
      </w:r>
      <w:r>
        <w:rPr>
          <w:color w:val="000000"/>
          <w:sz w:val="24"/>
          <w:szCs w:val="24"/>
        </w:rPr>
        <w:lastRenderedPageBreak/>
        <w:t>категорії “особи/сім’ї, які постраждали від стихійного лиха, катастрофи, бойових дій, терористичного ак</w:t>
      </w:r>
      <w:r>
        <w:rPr>
          <w:color w:val="000000"/>
          <w:sz w:val="24"/>
          <w:szCs w:val="24"/>
        </w:rPr>
        <w:t>ту, збройного конфлікту, тимчасової окупації”.</w:t>
      </w:r>
    </w:p>
    <w:p w:rsidR="002D4A1C" w:rsidRDefault="00C13CF1">
      <w:pPr>
        <w:widowControl w:val="0"/>
        <w:spacing w:line="360" w:lineRule="auto"/>
        <w:ind w:firstLine="709"/>
        <w:jc w:val="both"/>
        <w:rPr>
          <w:color w:val="000000"/>
          <w:sz w:val="24"/>
          <w:szCs w:val="24"/>
        </w:rPr>
      </w:pPr>
      <w:r>
        <w:rPr>
          <w:color w:val="000000"/>
          <w:sz w:val="24"/>
          <w:szCs w:val="24"/>
        </w:rPr>
        <w:t>За оформленням статусу “Дитина, постраждала від воєнних дій та збройних конфліктів” звернулись 198 сім’ї, в яких виховуються 262 дитини.</w:t>
      </w:r>
    </w:p>
    <w:p w:rsidR="002D4A1C" w:rsidRDefault="00C13CF1">
      <w:pPr>
        <w:widowControl w:val="0"/>
        <w:spacing w:line="360" w:lineRule="auto"/>
        <w:ind w:firstLine="709"/>
        <w:jc w:val="both"/>
        <w:rPr>
          <w:color w:val="000000"/>
          <w:sz w:val="24"/>
          <w:szCs w:val="24"/>
        </w:rPr>
      </w:pPr>
      <w:r>
        <w:rPr>
          <w:color w:val="000000"/>
          <w:sz w:val="24"/>
          <w:szCs w:val="24"/>
        </w:rPr>
        <w:t>Протягом 10 місяців 2025 року ГО “Всеукраїнська організація осіб з інвал</w:t>
      </w:r>
      <w:r>
        <w:rPr>
          <w:color w:val="000000"/>
          <w:sz w:val="24"/>
          <w:szCs w:val="24"/>
        </w:rPr>
        <w:t>ідності зі слуху” УТОГ надано послугу з перекладу жестовою мовою 5 особам.</w:t>
      </w:r>
    </w:p>
    <w:p w:rsidR="002D4A1C" w:rsidRDefault="00C13CF1">
      <w:pPr>
        <w:widowControl w:val="0"/>
        <w:spacing w:line="360" w:lineRule="auto"/>
        <w:ind w:firstLine="709"/>
        <w:jc w:val="both"/>
        <w:rPr>
          <w:color w:val="000000"/>
          <w:sz w:val="24"/>
          <w:szCs w:val="24"/>
        </w:rPr>
      </w:pPr>
      <w:r>
        <w:rPr>
          <w:color w:val="000000"/>
          <w:sz w:val="24"/>
          <w:szCs w:val="24"/>
        </w:rPr>
        <w:t xml:space="preserve">На черзі для отримання санаторно-курортного лікування в управлінні станом на 01.11.2025 перебуває 291 осіб з інвалідністю, ветеранів війни та інших категорій населення. </w:t>
      </w:r>
    </w:p>
    <w:p w:rsidR="002D4A1C" w:rsidRDefault="00C13CF1">
      <w:pPr>
        <w:widowControl w:val="0"/>
        <w:spacing w:line="360" w:lineRule="auto"/>
        <w:ind w:firstLine="709"/>
        <w:jc w:val="both"/>
        <w:rPr>
          <w:color w:val="000000"/>
          <w:sz w:val="24"/>
          <w:szCs w:val="24"/>
        </w:rPr>
      </w:pPr>
      <w:r>
        <w:rPr>
          <w:color w:val="000000"/>
          <w:sz w:val="24"/>
          <w:szCs w:val="24"/>
        </w:rPr>
        <w:t>У 2025 році</w:t>
      </w:r>
      <w:r>
        <w:rPr>
          <w:color w:val="000000"/>
          <w:sz w:val="24"/>
          <w:szCs w:val="24"/>
        </w:rPr>
        <w:t xml:space="preserve"> з обласного бюджету для відшкодування вартості путівок шляхом безготівкового перерахування санаторно-курортним закладам Харківської області за надання послуг із санаторно-курортного лікування окремим категоріям виділено 149,500 тис. грн. Станом на 01.11.2</w:t>
      </w:r>
      <w:r>
        <w:rPr>
          <w:color w:val="000000"/>
          <w:sz w:val="24"/>
          <w:szCs w:val="24"/>
        </w:rPr>
        <w:t>025 укладено 13 договорів на суму 149,292 тис. грн, а саме: з ДП “Клінічний санаторій “</w:t>
      </w:r>
      <w:proofErr w:type="spellStart"/>
      <w:r>
        <w:rPr>
          <w:color w:val="000000"/>
          <w:sz w:val="24"/>
          <w:szCs w:val="24"/>
        </w:rPr>
        <w:t>Роща</w:t>
      </w:r>
      <w:proofErr w:type="spellEnd"/>
      <w:r>
        <w:rPr>
          <w:color w:val="000000"/>
          <w:sz w:val="24"/>
          <w:szCs w:val="24"/>
        </w:rPr>
        <w:t xml:space="preserve">” - 8 договорів на суму 91,872 тис. грн, з ДП “Клінічний санаторій “Березівські мінеральні води” - 5 договорів на суму 57,420 тис. грн. </w:t>
      </w:r>
    </w:p>
    <w:p w:rsidR="002D4A1C" w:rsidRDefault="00C13CF1">
      <w:pPr>
        <w:widowControl w:val="0"/>
        <w:spacing w:line="360" w:lineRule="auto"/>
        <w:ind w:firstLine="709"/>
        <w:jc w:val="both"/>
        <w:rPr>
          <w:color w:val="000000"/>
          <w:sz w:val="24"/>
          <w:szCs w:val="24"/>
        </w:rPr>
      </w:pPr>
      <w:r>
        <w:rPr>
          <w:color w:val="000000"/>
          <w:sz w:val="24"/>
          <w:szCs w:val="24"/>
        </w:rPr>
        <w:t>Також, в звітному періоді 20</w:t>
      </w:r>
      <w:r>
        <w:rPr>
          <w:color w:val="000000"/>
          <w:sz w:val="24"/>
          <w:szCs w:val="24"/>
        </w:rPr>
        <w:t>25 році для осіб, які безпосередньо брали участь в антитерористичній операції, членів їх сімей та членів сімей загиблих учасників бойових дій було передбачено кошти з обласного бюджету на відпочинок в санаторно-курортним закладам Харківської області в сумі</w:t>
      </w:r>
      <w:r>
        <w:rPr>
          <w:color w:val="000000"/>
          <w:sz w:val="24"/>
          <w:szCs w:val="24"/>
        </w:rPr>
        <w:t xml:space="preserve"> 24,460 тис. грн. Завдяки цьому фінансуванню було укладено 1 договір на 14-ти денний відпочинок в ДП “Клінічний санаторій “Березівські мінеральні води” на суму 12,222 тис. грн та 1 договір для короткотермінового відпочинку (путівка вихідного дня) на суму 3</w:t>
      </w:r>
      <w:r>
        <w:rPr>
          <w:color w:val="000000"/>
          <w:sz w:val="24"/>
          <w:szCs w:val="24"/>
        </w:rPr>
        <w:t>,492 тис. грн.</w:t>
      </w:r>
    </w:p>
    <w:p w:rsidR="002D4A1C" w:rsidRDefault="00C13CF1">
      <w:pPr>
        <w:widowControl w:val="0"/>
        <w:spacing w:line="360" w:lineRule="auto"/>
        <w:ind w:firstLine="709"/>
        <w:jc w:val="both"/>
        <w:rPr>
          <w:color w:val="000000"/>
          <w:sz w:val="24"/>
          <w:szCs w:val="24"/>
        </w:rPr>
      </w:pPr>
      <w:r>
        <w:rPr>
          <w:color w:val="000000"/>
          <w:sz w:val="24"/>
          <w:szCs w:val="24"/>
        </w:rPr>
        <w:t xml:space="preserve">Крім цього, за рахунок коштів з бюджету </w:t>
      </w:r>
      <w:proofErr w:type="spellStart"/>
      <w:r>
        <w:rPr>
          <w:color w:val="000000"/>
          <w:sz w:val="24"/>
          <w:szCs w:val="24"/>
        </w:rPr>
        <w:t>Зміївської</w:t>
      </w:r>
      <w:proofErr w:type="spellEnd"/>
      <w:r>
        <w:rPr>
          <w:color w:val="000000"/>
          <w:sz w:val="24"/>
          <w:szCs w:val="24"/>
        </w:rPr>
        <w:t xml:space="preserve"> громади в сумі 144,0 тис. грн 7 осіб, які отримали інвалідність внаслідок поранення, контузії, каліцтва або захворювання під час захисту Батьківщини, направлені на проходження санаторно-куро</w:t>
      </w:r>
      <w:r>
        <w:rPr>
          <w:color w:val="000000"/>
          <w:sz w:val="24"/>
          <w:szCs w:val="24"/>
        </w:rPr>
        <w:t xml:space="preserve">ртного лікування в санаторно-курортних закладах України. </w:t>
      </w:r>
    </w:p>
    <w:p w:rsidR="002D4A1C" w:rsidRDefault="00C13CF1">
      <w:pPr>
        <w:widowControl w:val="0"/>
        <w:spacing w:line="360" w:lineRule="auto"/>
        <w:ind w:firstLine="709"/>
        <w:jc w:val="both"/>
        <w:rPr>
          <w:color w:val="000000"/>
          <w:sz w:val="24"/>
          <w:szCs w:val="24"/>
        </w:rPr>
      </w:pPr>
      <w:r>
        <w:rPr>
          <w:color w:val="000000"/>
          <w:sz w:val="24"/>
          <w:szCs w:val="24"/>
        </w:rPr>
        <w:t>Відпочинком та оздоровленням у 2025 році забезпечено 102 дитини, які потребують особливої уваги та підтримки, в тому числі:</w:t>
      </w:r>
    </w:p>
    <w:p w:rsidR="002D4A1C" w:rsidRDefault="00C13CF1">
      <w:pPr>
        <w:widowControl w:val="0"/>
        <w:spacing w:line="360" w:lineRule="auto"/>
        <w:ind w:firstLine="709"/>
        <w:jc w:val="both"/>
        <w:rPr>
          <w:color w:val="000000"/>
          <w:sz w:val="24"/>
          <w:szCs w:val="24"/>
        </w:rPr>
      </w:pPr>
      <w:r>
        <w:rPr>
          <w:color w:val="000000"/>
          <w:sz w:val="24"/>
          <w:szCs w:val="24"/>
        </w:rPr>
        <w:t xml:space="preserve">37 дітей було направлено до МДЦ “Артек”, з них: 16 дітей – до МДЦ “Артек” </w:t>
      </w:r>
      <w:r>
        <w:rPr>
          <w:color w:val="000000"/>
          <w:sz w:val="24"/>
          <w:szCs w:val="24"/>
        </w:rPr>
        <w:t>с. Березники, а 21 дитина – до МДЦ “Артек” м. Київ;</w:t>
      </w:r>
    </w:p>
    <w:p w:rsidR="002D4A1C" w:rsidRDefault="00C13CF1">
      <w:pPr>
        <w:widowControl w:val="0"/>
        <w:spacing w:line="360" w:lineRule="auto"/>
        <w:ind w:firstLine="709"/>
        <w:jc w:val="both"/>
        <w:rPr>
          <w:color w:val="000000"/>
          <w:sz w:val="24"/>
          <w:szCs w:val="24"/>
        </w:rPr>
      </w:pPr>
      <w:r>
        <w:rPr>
          <w:color w:val="000000"/>
          <w:sz w:val="24"/>
          <w:szCs w:val="24"/>
        </w:rPr>
        <w:t>58 дітей оздоровилися у закордонних туристичних подорожах до країн ЄС (Латвія, Чехія, Польща);</w:t>
      </w:r>
    </w:p>
    <w:p w:rsidR="002D4A1C" w:rsidRDefault="00C13CF1">
      <w:pPr>
        <w:widowControl w:val="0"/>
        <w:spacing w:line="360" w:lineRule="auto"/>
        <w:ind w:firstLine="709"/>
        <w:jc w:val="both"/>
      </w:pPr>
      <w:r>
        <w:rPr>
          <w:color w:val="000000"/>
          <w:sz w:val="24"/>
          <w:szCs w:val="24"/>
        </w:rPr>
        <w:t>2 дитини загиблого захисника України отримали оздоровлення у закладах оздоровлення та відпочинку Закарпаття.</w:t>
      </w:r>
    </w:p>
    <w:p w:rsidR="002D4A1C" w:rsidRDefault="00C13CF1">
      <w:pPr>
        <w:widowControl w:val="0"/>
        <w:spacing w:line="360" w:lineRule="auto"/>
        <w:ind w:firstLine="709"/>
        <w:jc w:val="both"/>
        <w:rPr>
          <w:color w:val="000000"/>
          <w:sz w:val="24"/>
          <w:szCs w:val="24"/>
        </w:rPr>
      </w:pPr>
      <w:r>
        <w:rPr>
          <w:color w:val="000000"/>
          <w:sz w:val="24"/>
          <w:szCs w:val="24"/>
        </w:rPr>
        <w:t xml:space="preserve">Завдяки фінансуванню з обласного бюджету в сумі 84,000 тис. грн 4 дитини з </w:t>
      </w:r>
      <w:r>
        <w:rPr>
          <w:color w:val="000000"/>
          <w:sz w:val="24"/>
          <w:szCs w:val="24"/>
        </w:rPr>
        <w:lastRenderedPageBreak/>
        <w:t>особливими освітніми потребами та дітей з інвалідністю, які потребують особливих умов для оздоровлення, у супроводі одного з батьків (осіб, які їх замінюють) на пройшли оздоровлення</w:t>
      </w:r>
      <w:r>
        <w:rPr>
          <w:color w:val="000000"/>
          <w:sz w:val="24"/>
          <w:szCs w:val="24"/>
        </w:rPr>
        <w:t xml:space="preserve"> в Дитячому оздоровчому центрі санаторного типу «Миргородський» Полтавської обласної ради, а 1 дитина загиблого захисника України відвідала ТОВ “Туристично-оздоровчий комплекс “Едельвейс”.</w:t>
      </w:r>
    </w:p>
    <w:p w:rsidR="002D4A1C" w:rsidRDefault="00C13CF1">
      <w:pPr>
        <w:widowControl w:val="0"/>
        <w:spacing w:line="360" w:lineRule="auto"/>
        <w:ind w:firstLine="709"/>
        <w:jc w:val="both"/>
        <w:rPr>
          <w:color w:val="000000"/>
          <w:sz w:val="24"/>
          <w:szCs w:val="24"/>
        </w:rPr>
      </w:pPr>
      <w:r>
        <w:rPr>
          <w:color w:val="000000"/>
          <w:sz w:val="24"/>
          <w:szCs w:val="24"/>
        </w:rPr>
        <w:t xml:space="preserve">Крім того, відповідно до Програми оздоровлення і відпочинку дітей </w:t>
      </w:r>
      <w:proofErr w:type="spellStart"/>
      <w:r>
        <w:rPr>
          <w:color w:val="000000"/>
          <w:sz w:val="24"/>
          <w:szCs w:val="24"/>
        </w:rPr>
        <w:t>З</w:t>
      </w:r>
      <w:r>
        <w:rPr>
          <w:color w:val="000000"/>
          <w:sz w:val="24"/>
          <w:szCs w:val="24"/>
        </w:rPr>
        <w:t>міївської</w:t>
      </w:r>
      <w:proofErr w:type="spellEnd"/>
      <w:r>
        <w:rPr>
          <w:color w:val="000000"/>
          <w:sz w:val="24"/>
          <w:szCs w:val="24"/>
        </w:rPr>
        <w:t xml:space="preserve"> територіальної громади на 2025–2028 роки, у місцевому бюджеті було передбачено кошти на забезпечення перевезень організованих груп дітей, які потребують особливої соціальної уваги та підтримки, та осіб, що їх супроводжують. На організацію надання</w:t>
      </w:r>
      <w:r>
        <w:rPr>
          <w:color w:val="000000"/>
          <w:sz w:val="24"/>
          <w:szCs w:val="24"/>
        </w:rPr>
        <w:t xml:space="preserve"> послуг з перевезень залізничним транспортом було заплановано 400,000 тис. грн, у тому числі на придбання та оформлення проїзних документів та оплату соціальних послуг надавачам, залученим на договірній основі (зокрема шляхом соціального замовлення), із за</w:t>
      </w:r>
      <w:r>
        <w:rPr>
          <w:color w:val="000000"/>
          <w:sz w:val="24"/>
          <w:szCs w:val="24"/>
        </w:rPr>
        <w:t>значеної суми відшкодовано 313,320 тис. грн. На організацію перевезень автомобільним транспортом передбачено 99,000 тис. грн, з яких відшкодовано 32,500 тис. грн, у тому числі за надання соціальних послуг, що здійснювалися на договірній основі.</w:t>
      </w:r>
    </w:p>
    <w:p w:rsidR="002D4A1C" w:rsidRDefault="00C13CF1">
      <w:pPr>
        <w:widowControl w:val="0"/>
        <w:spacing w:line="360" w:lineRule="auto"/>
        <w:ind w:firstLine="709"/>
        <w:jc w:val="both"/>
        <w:rPr>
          <w:color w:val="000000"/>
          <w:sz w:val="24"/>
          <w:szCs w:val="24"/>
        </w:rPr>
      </w:pPr>
      <w:r>
        <w:rPr>
          <w:color w:val="000000"/>
          <w:sz w:val="24"/>
          <w:szCs w:val="24"/>
        </w:rPr>
        <w:t>У 2025 році</w:t>
      </w:r>
      <w:r>
        <w:rPr>
          <w:color w:val="000000"/>
          <w:sz w:val="24"/>
          <w:szCs w:val="24"/>
        </w:rPr>
        <w:t xml:space="preserve"> було прийнято 19 заяв для реабілітації дітей з інвалідністю у реабілітаційних закладах України.</w:t>
      </w:r>
    </w:p>
    <w:p w:rsidR="002D4A1C" w:rsidRDefault="00C13CF1">
      <w:pPr>
        <w:widowControl w:val="0"/>
        <w:spacing w:line="360" w:lineRule="auto"/>
        <w:ind w:firstLine="709"/>
        <w:jc w:val="both"/>
        <w:rPr>
          <w:color w:val="000000"/>
          <w:sz w:val="24"/>
          <w:szCs w:val="24"/>
        </w:rPr>
      </w:pPr>
      <w:r>
        <w:rPr>
          <w:color w:val="000000"/>
          <w:sz w:val="24"/>
          <w:szCs w:val="24"/>
        </w:rPr>
        <w:t>Станом на 01.11.2025 до управління звернулося 273 осіб з інвалідністю, дітей з інвалідністю та інших категорій населення, що потребували забезпечення технічним</w:t>
      </w:r>
      <w:r>
        <w:rPr>
          <w:color w:val="000000"/>
          <w:sz w:val="24"/>
          <w:szCs w:val="24"/>
        </w:rPr>
        <w:t>и та іншими засобами реабілітації, протезно-ортопедичними виробами, протези молочної залози, ортопедичним взуттям за індивідуальним замовленням, кріслом-колісним.</w:t>
      </w:r>
    </w:p>
    <w:p w:rsidR="002D4A1C" w:rsidRDefault="00C13CF1">
      <w:pPr>
        <w:widowControl w:val="0"/>
        <w:spacing w:line="360" w:lineRule="auto"/>
        <w:ind w:firstLine="709"/>
        <w:jc w:val="both"/>
        <w:rPr>
          <w:color w:val="000000"/>
          <w:sz w:val="24"/>
          <w:szCs w:val="24"/>
        </w:rPr>
      </w:pPr>
      <w:r>
        <w:rPr>
          <w:color w:val="000000"/>
          <w:sz w:val="24"/>
          <w:szCs w:val="24"/>
        </w:rPr>
        <w:t xml:space="preserve">Протягом звітного періоду 2025 року забезпечено належні умови проживання та надані послуги з </w:t>
      </w:r>
      <w:r>
        <w:rPr>
          <w:color w:val="000000"/>
          <w:sz w:val="24"/>
          <w:szCs w:val="24"/>
        </w:rPr>
        <w:t xml:space="preserve">розміщення для 44 осіб з числа ВПО в КЗ “Зміївська гімназія №1 “Сузір’я”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Крім цього, виконавчим комітетом </w:t>
      </w:r>
      <w:proofErr w:type="spellStart"/>
      <w:r>
        <w:rPr>
          <w:color w:val="000000"/>
          <w:sz w:val="24"/>
          <w:szCs w:val="24"/>
        </w:rPr>
        <w:t>Зміївської</w:t>
      </w:r>
      <w:proofErr w:type="spellEnd"/>
      <w:r>
        <w:rPr>
          <w:color w:val="000000"/>
          <w:sz w:val="24"/>
          <w:szCs w:val="24"/>
        </w:rPr>
        <w:t xml:space="preserve"> міської ради включено до фонду житла, призначеного для тимчасового прожива</w:t>
      </w:r>
      <w:r>
        <w:rPr>
          <w:color w:val="000000"/>
          <w:sz w:val="24"/>
          <w:szCs w:val="24"/>
        </w:rPr>
        <w:t xml:space="preserve">ння внутрішньо переміщених осіб 7 кімнат загальною площею 137,70 </w:t>
      </w:r>
      <w:proofErr w:type="spellStart"/>
      <w:r>
        <w:rPr>
          <w:color w:val="000000"/>
          <w:sz w:val="24"/>
          <w:szCs w:val="24"/>
        </w:rPr>
        <w:t>кв.м</w:t>
      </w:r>
      <w:proofErr w:type="spellEnd"/>
      <w:r>
        <w:rPr>
          <w:color w:val="000000"/>
          <w:sz w:val="24"/>
          <w:szCs w:val="24"/>
        </w:rPr>
        <w:t xml:space="preserve">. в гуртожитку, який розташований за </w:t>
      </w:r>
      <w:proofErr w:type="spellStart"/>
      <w:r>
        <w:rPr>
          <w:color w:val="000000"/>
          <w:sz w:val="24"/>
          <w:szCs w:val="24"/>
        </w:rPr>
        <w:t>адресою</w:t>
      </w:r>
      <w:proofErr w:type="spellEnd"/>
      <w:r>
        <w:rPr>
          <w:color w:val="000000"/>
          <w:sz w:val="24"/>
          <w:szCs w:val="24"/>
        </w:rPr>
        <w:t xml:space="preserve">: м. Зміїв, вул. </w:t>
      </w:r>
      <w:proofErr w:type="spellStart"/>
      <w:r>
        <w:rPr>
          <w:color w:val="000000"/>
          <w:sz w:val="24"/>
          <w:szCs w:val="24"/>
        </w:rPr>
        <w:t>Бутівська</w:t>
      </w:r>
      <w:proofErr w:type="spellEnd"/>
      <w:r>
        <w:rPr>
          <w:color w:val="000000"/>
          <w:sz w:val="24"/>
          <w:szCs w:val="24"/>
        </w:rPr>
        <w:t>, 5. Загальна кількість внутрішньо переміщених осіб, які вже проживають в гуртожитку – 4 особи.</w:t>
      </w:r>
    </w:p>
    <w:p w:rsidR="002D4A1C" w:rsidRDefault="00C13CF1">
      <w:pPr>
        <w:widowControl w:val="0"/>
        <w:spacing w:line="360" w:lineRule="auto"/>
        <w:ind w:firstLine="709"/>
        <w:jc w:val="both"/>
      </w:pPr>
      <w:r>
        <w:rPr>
          <w:color w:val="000000"/>
          <w:sz w:val="24"/>
          <w:szCs w:val="24"/>
        </w:rPr>
        <w:t>З метою реалізації за</w:t>
      </w:r>
      <w:r>
        <w:rPr>
          <w:color w:val="000000"/>
          <w:sz w:val="24"/>
          <w:szCs w:val="24"/>
        </w:rPr>
        <w:t xml:space="preserve">безпечення потреб та здійснення соціального захисту внутрішньо переміщених осіб та інших осіб в умовах воєнного стану для внутрішньо переміщених осіб, які розміщувалися в закладах освіти, за рахунок коштів з місцевого бюджету придбано продуктів харчування </w:t>
      </w:r>
      <w:r>
        <w:rPr>
          <w:color w:val="000000"/>
          <w:sz w:val="24"/>
          <w:szCs w:val="24"/>
        </w:rPr>
        <w:t>на суму 534,9 тис. грн, а також за рахунок благодійних внесків надійшло продуктів харчування на суму 45,6 тис. грн, засобів гігієни на 2,1 тис. грн.</w:t>
      </w:r>
    </w:p>
    <w:p w:rsidR="002D4A1C" w:rsidRDefault="00C13CF1">
      <w:pPr>
        <w:widowControl w:val="0"/>
        <w:spacing w:line="360" w:lineRule="auto"/>
        <w:ind w:firstLine="709"/>
        <w:jc w:val="both"/>
        <w:rPr>
          <w:color w:val="000000"/>
          <w:sz w:val="24"/>
          <w:szCs w:val="24"/>
        </w:rPr>
      </w:pPr>
      <w:r>
        <w:rPr>
          <w:color w:val="000000"/>
          <w:sz w:val="24"/>
          <w:szCs w:val="24"/>
        </w:rPr>
        <w:t xml:space="preserve">Для отримання щомісячної адресної грошової допомоги для покриття витрат на оплату </w:t>
      </w:r>
      <w:r>
        <w:rPr>
          <w:color w:val="000000"/>
          <w:sz w:val="24"/>
          <w:szCs w:val="24"/>
        </w:rPr>
        <w:lastRenderedPageBreak/>
        <w:t>житлово-комунальних послу</w:t>
      </w:r>
      <w:r>
        <w:rPr>
          <w:color w:val="000000"/>
          <w:sz w:val="24"/>
          <w:szCs w:val="24"/>
        </w:rPr>
        <w:t>г у грошовій формі членам сімей загиблих (померлих) захисників і захисниць в 2025 прийнято 31 заяву.</w:t>
      </w:r>
    </w:p>
    <w:p w:rsidR="002D4A1C" w:rsidRDefault="00C13CF1">
      <w:pPr>
        <w:widowControl w:val="0"/>
        <w:spacing w:line="360" w:lineRule="auto"/>
        <w:ind w:firstLine="709"/>
        <w:jc w:val="both"/>
        <w:rPr>
          <w:color w:val="000000"/>
          <w:sz w:val="24"/>
          <w:szCs w:val="24"/>
        </w:rPr>
      </w:pPr>
      <w:r>
        <w:rPr>
          <w:color w:val="000000"/>
          <w:sz w:val="24"/>
          <w:szCs w:val="24"/>
        </w:rPr>
        <w:t>Для отримання щомісячної адресної грошової допомоги дітям загиблих (померлих) захисників і захисниць України у розмірі 8000 грн на місяць в 2025 році прийн</w:t>
      </w:r>
      <w:r>
        <w:rPr>
          <w:color w:val="000000"/>
          <w:sz w:val="24"/>
          <w:szCs w:val="24"/>
        </w:rPr>
        <w:t>ято 17 заяв.</w:t>
      </w:r>
    </w:p>
    <w:p w:rsidR="002D4A1C" w:rsidRDefault="00C13CF1">
      <w:pPr>
        <w:widowControl w:val="0"/>
        <w:spacing w:line="360" w:lineRule="auto"/>
        <w:ind w:firstLine="709"/>
        <w:jc w:val="both"/>
        <w:rPr>
          <w:color w:val="000000"/>
          <w:sz w:val="24"/>
          <w:szCs w:val="24"/>
        </w:rPr>
      </w:pPr>
      <w:r>
        <w:rPr>
          <w:color w:val="000000"/>
          <w:sz w:val="24"/>
          <w:szCs w:val="24"/>
        </w:rPr>
        <w:t xml:space="preserve">Відділом у справах ветеранів та учасників війни управління соціального захисту населення </w:t>
      </w:r>
      <w:proofErr w:type="spellStart"/>
      <w:r>
        <w:rPr>
          <w:color w:val="000000"/>
          <w:sz w:val="24"/>
          <w:szCs w:val="24"/>
        </w:rPr>
        <w:t>Зміївської</w:t>
      </w:r>
      <w:proofErr w:type="spellEnd"/>
      <w:r>
        <w:rPr>
          <w:color w:val="000000"/>
          <w:sz w:val="24"/>
          <w:szCs w:val="24"/>
        </w:rPr>
        <w:t xml:space="preserve"> міської ради:</w:t>
      </w:r>
    </w:p>
    <w:p w:rsidR="002D4A1C" w:rsidRDefault="00C13CF1">
      <w:pPr>
        <w:widowControl w:val="0"/>
        <w:spacing w:line="360" w:lineRule="auto"/>
        <w:ind w:firstLine="709"/>
        <w:jc w:val="both"/>
        <w:rPr>
          <w:color w:val="000000"/>
          <w:sz w:val="24"/>
          <w:szCs w:val="24"/>
        </w:rPr>
      </w:pPr>
      <w:r>
        <w:rPr>
          <w:color w:val="000000"/>
          <w:sz w:val="24"/>
          <w:szCs w:val="24"/>
        </w:rPr>
        <w:t xml:space="preserve">надано 597 консультацій різного напрямку — це пільги, навчання, допомога у вирішенні побутових питань, відновлення документів, 5 </w:t>
      </w:r>
      <w:r>
        <w:rPr>
          <w:color w:val="000000"/>
          <w:sz w:val="24"/>
          <w:szCs w:val="24"/>
        </w:rPr>
        <w:t>психологічних координації, у тому числі переправлення на стаціонарне лікування. Також 2 осіб, які потребували допомоги у вирішенні питань по протезуванню направлено до ортопедичного центру DIASPRO м. Вінниця;</w:t>
      </w:r>
    </w:p>
    <w:p w:rsidR="002D4A1C" w:rsidRDefault="00C13CF1">
      <w:pPr>
        <w:widowControl w:val="0"/>
        <w:spacing w:line="360" w:lineRule="auto"/>
        <w:ind w:firstLine="709"/>
        <w:jc w:val="both"/>
        <w:rPr>
          <w:color w:val="000000"/>
          <w:sz w:val="24"/>
          <w:szCs w:val="24"/>
        </w:rPr>
      </w:pPr>
      <w:r>
        <w:rPr>
          <w:color w:val="000000"/>
          <w:sz w:val="24"/>
          <w:szCs w:val="24"/>
        </w:rPr>
        <w:t xml:space="preserve">528 осіб зверталися з приводу вирішення питань </w:t>
      </w:r>
      <w:r>
        <w:rPr>
          <w:color w:val="000000"/>
          <w:sz w:val="24"/>
          <w:szCs w:val="24"/>
        </w:rPr>
        <w:t xml:space="preserve">стосовно виплати грошового забезпечення сім’ям військовослужбовців, які знаходяться в полоні. На даний час сім’ї отримала виплату в повному обсязі. </w:t>
      </w:r>
    </w:p>
    <w:p w:rsidR="002D4A1C" w:rsidRDefault="00C13CF1">
      <w:pPr>
        <w:widowControl w:val="0"/>
        <w:spacing w:line="360" w:lineRule="auto"/>
        <w:ind w:firstLine="709"/>
        <w:jc w:val="both"/>
        <w:rPr>
          <w:color w:val="000000"/>
          <w:sz w:val="24"/>
          <w:szCs w:val="24"/>
        </w:rPr>
      </w:pPr>
      <w:r>
        <w:rPr>
          <w:color w:val="000000"/>
          <w:sz w:val="24"/>
          <w:szCs w:val="24"/>
        </w:rPr>
        <w:t>59 осіб зверталися з приводу вирішення питань стосовно виплати грошового забезпечення у зв’язку з отримання</w:t>
      </w:r>
      <w:r>
        <w:rPr>
          <w:color w:val="000000"/>
          <w:sz w:val="24"/>
          <w:szCs w:val="24"/>
        </w:rPr>
        <w:t>м статусу інваліда війни, кошти не нараховувалися військовою частиною. Кошти отримані в повному обсязі;</w:t>
      </w:r>
    </w:p>
    <w:p w:rsidR="002D4A1C" w:rsidRDefault="00C13CF1">
      <w:pPr>
        <w:widowControl w:val="0"/>
        <w:spacing w:line="360" w:lineRule="auto"/>
        <w:ind w:firstLine="709"/>
        <w:jc w:val="both"/>
        <w:rPr>
          <w:color w:val="000000"/>
          <w:sz w:val="24"/>
          <w:szCs w:val="24"/>
        </w:rPr>
      </w:pPr>
      <w:r>
        <w:rPr>
          <w:color w:val="000000"/>
          <w:sz w:val="24"/>
          <w:szCs w:val="24"/>
        </w:rPr>
        <w:t>8 осіб зверталася з приводу вирішення питань стосовно надання спеціального ліжка та столику для прийому їжі.</w:t>
      </w:r>
    </w:p>
    <w:p w:rsidR="002D4A1C" w:rsidRDefault="00C13CF1">
      <w:pPr>
        <w:widowControl w:val="0"/>
        <w:spacing w:line="360" w:lineRule="auto"/>
        <w:ind w:firstLine="709"/>
        <w:jc w:val="both"/>
        <w:rPr>
          <w:color w:val="000000"/>
          <w:sz w:val="24"/>
          <w:szCs w:val="24"/>
        </w:rPr>
      </w:pPr>
      <w:r>
        <w:rPr>
          <w:color w:val="000000"/>
          <w:sz w:val="24"/>
          <w:szCs w:val="24"/>
        </w:rPr>
        <w:t>Відділом налагоджена взаємодія з:</w:t>
      </w:r>
    </w:p>
    <w:p w:rsidR="002D4A1C" w:rsidRDefault="00C13CF1">
      <w:pPr>
        <w:widowControl w:val="0"/>
        <w:spacing w:line="360" w:lineRule="auto"/>
        <w:ind w:firstLine="709"/>
        <w:jc w:val="both"/>
        <w:rPr>
          <w:color w:val="000000"/>
          <w:sz w:val="24"/>
          <w:szCs w:val="24"/>
        </w:rPr>
      </w:pPr>
      <w:r>
        <w:rPr>
          <w:color w:val="000000"/>
          <w:sz w:val="24"/>
          <w:szCs w:val="24"/>
        </w:rPr>
        <w:t xml:space="preserve">ГО “Схід </w:t>
      </w:r>
      <w:r>
        <w:rPr>
          <w:color w:val="000000"/>
          <w:sz w:val="24"/>
          <w:szCs w:val="24"/>
        </w:rPr>
        <w:t>SOS” з питань соціально-психологічної реабілітації, проведено 1 групових занять з членами сімей загиблих, членами сімей, які знаходяться в полоні, безвісті зниклих, УБД;</w:t>
      </w:r>
    </w:p>
    <w:p w:rsidR="002D4A1C" w:rsidRDefault="00C13CF1">
      <w:pPr>
        <w:widowControl w:val="0"/>
        <w:spacing w:line="360" w:lineRule="auto"/>
        <w:ind w:firstLine="709"/>
        <w:jc w:val="both"/>
        <w:rPr>
          <w:color w:val="000000"/>
          <w:sz w:val="24"/>
          <w:szCs w:val="24"/>
        </w:rPr>
      </w:pPr>
      <w:r>
        <w:rPr>
          <w:color w:val="000000"/>
          <w:sz w:val="24"/>
          <w:szCs w:val="24"/>
        </w:rPr>
        <w:t>ГО “Всеукраїнська платформа оздоровлення суспільства” в різних сферах (підтримка діючи</w:t>
      </w:r>
      <w:r>
        <w:rPr>
          <w:color w:val="000000"/>
          <w:sz w:val="24"/>
          <w:szCs w:val="24"/>
        </w:rPr>
        <w:t>х військових, членів сімей загиблих тощо).</w:t>
      </w:r>
    </w:p>
    <w:p w:rsidR="002D4A1C" w:rsidRDefault="00C13CF1">
      <w:pPr>
        <w:widowControl w:val="0"/>
        <w:spacing w:line="360" w:lineRule="auto"/>
        <w:ind w:firstLine="709"/>
        <w:jc w:val="both"/>
        <w:rPr>
          <w:color w:val="000000"/>
          <w:sz w:val="24"/>
          <w:szCs w:val="24"/>
        </w:rPr>
      </w:pPr>
      <w:r>
        <w:rPr>
          <w:color w:val="000000"/>
          <w:sz w:val="24"/>
          <w:szCs w:val="24"/>
        </w:rPr>
        <w:t>Також налагоджено співпрацю з обласною ГО “Обласна Спілка ветеранів АТО” стосовно:</w:t>
      </w:r>
    </w:p>
    <w:p w:rsidR="002D4A1C" w:rsidRDefault="00C13CF1">
      <w:pPr>
        <w:widowControl w:val="0"/>
        <w:spacing w:line="360" w:lineRule="auto"/>
        <w:ind w:firstLine="709"/>
        <w:jc w:val="both"/>
        <w:rPr>
          <w:color w:val="000000"/>
          <w:sz w:val="24"/>
          <w:szCs w:val="24"/>
        </w:rPr>
      </w:pPr>
      <w:r>
        <w:rPr>
          <w:color w:val="000000"/>
          <w:sz w:val="24"/>
          <w:szCs w:val="24"/>
        </w:rPr>
        <w:t>надання первинної правої допомоги, проведення консультацій з питань пільг у житло-комунальній сфері вищевказаної категорії громадя</w:t>
      </w:r>
      <w:r>
        <w:rPr>
          <w:color w:val="000000"/>
          <w:sz w:val="24"/>
          <w:szCs w:val="24"/>
        </w:rPr>
        <w:t xml:space="preserve">н </w:t>
      </w:r>
      <w:proofErr w:type="spellStart"/>
      <w:r>
        <w:rPr>
          <w:color w:val="000000"/>
          <w:sz w:val="24"/>
          <w:szCs w:val="24"/>
        </w:rPr>
        <w:t>Зміївської</w:t>
      </w:r>
      <w:proofErr w:type="spellEnd"/>
      <w:r>
        <w:rPr>
          <w:color w:val="000000"/>
          <w:sz w:val="24"/>
          <w:szCs w:val="24"/>
        </w:rPr>
        <w:t xml:space="preserve"> громади;</w:t>
      </w:r>
    </w:p>
    <w:p w:rsidR="002D4A1C" w:rsidRDefault="00C13CF1">
      <w:pPr>
        <w:widowControl w:val="0"/>
        <w:spacing w:line="360" w:lineRule="auto"/>
        <w:ind w:firstLine="709"/>
        <w:jc w:val="both"/>
        <w:rPr>
          <w:color w:val="000000"/>
          <w:sz w:val="24"/>
          <w:szCs w:val="24"/>
        </w:rPr>
      </w:pPr>
      <w:r>
        <w:rPr>
          <w:color w:val="000000"/>
          <w:sz w:val="24"/>
          <w:szCs w:val="24"/>
        </w:rPr>
        <w:t>консультацій щодо ВЛК, МСЕК, оформлення поранень, захворювань;</w:t>
      </w:r>
    </w:p>
    <w:p w:rsidR="002D4A1C" w:rsidRDefault="00C13CF1">
      <w:pPr>
        <w:widowControl w:val="0"/>
        <w:spacing w:line="360" w:lineRule="auto"/>
        <w:ind w:firstLine="709"/>
        <w:jc w:val="both"/>
        <w:rPr>
          <w:color w:val="000000"/>
          <w:sz w:val="24"/>
          <w:szCs w:val="24"/>
        </w:rPr>
      </w:pPr>
      <w:r>
        <w:rPr>
          <w:color w:val="000000"/>
          <w:sz w:val="24"/>
          <w:szCs w:val="24"/>
        </w:rPr>
        <w:t>допомога у працевлаштуванні, консультації щодо відкриття ветеранського бізнесу.</w:t>
      </w:r>
    </w:p>
    <w:p w:rsidR="002D4A1C" w:rsidRDefault="002D4A1C">
      <w:pPr>
        <w:widowControl w:val="0"/>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 xml:space="preserve">1.1.4. Підтримка сім’ї, дітей </w:t>
      </w:r>
    </w:p>
    <w:p w:rsidR="002D4A1C" w:rsidRDefault="00C13CF1">
      <w:pPr>
        <w:spacing w:line="360" w:lineRule="auto"/>
        <w:ind w:firstLine="709"/>
        <w:jc w:val="both"/>
        <w:rPr>
          <w:color w:val="000000"/>
          <w:sz w:val="24"/>
          <w:szCs w:val="24"/>
        </w:rPr>
      </w:pPr>
      <w:r>
        <w:rPr>
          <w:color w:val="000000"/>
          <w:sz w:val="24"/>
          <w:szCs w:val="24"/>
        </w:rPr>
        <w:lastRenderedPageBreak/>
        <w:t xml:space="preserve">На обліку в КУ “Центр надання соціальних послуг”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знаходиться 302 сім’ї, в яких виховується 448 дітей. Соціальним супроводом охоплено 32 сім’ї, в яких виховується 71 дитина.</w:t>
      </w:r>
    </w:p>
    <w:p w:rsidR="002D4A1C" w:rsidRDefault="00C13CF1">
      <w:pPr>
        <w:spacing w:line="360" w:lineRule="auto"/>
        <w:ind w:firstLine="709"/>
        <w:jc w:val="both"/>
        <w:rPr>
          <w:color w:val="000000"/>
          <w:sz w:val="24"/>
          <w:szCs w:val="24"/>
        </w:rPr>
      </w:pPr>
      <w:r>
        <w:rPr>
          <w:color w:val="000000"/>
          <w:sz w:val="24"/>
          <w:szCs w:val="24"/>
        </w:rPr>
        <w:t xml:space="preserve">Станом на 21.11.2025 на обліку служби у справах дітей </w:t>
      </w:r>
      <w:proofErr w:type="spellStart"/>
      <w:r>
        <w:rPr>
          <w:color w:val="000000"/>
          <w:sz w:val="24"/>
          <w:szCs w:val="24"/>
        </w:rPr>
        <w:t>Зміївської</w:t>
      </w:r>
      <w:proofErr w:type="spellEnd"/>
      <w:r>
        <w:rPr>
          <w:color w:val="000000"/>
          <w:sz w:val="24"/>
          <w:szCs w:val="24"/>
        </w:rPr>
        <w:t xml:space="preserve"> міської ради </w:t>
      </w:r>
      <w:r>
        <w:rPr>
          <w:color w:val="000000"/>
          <w:sz w:val="24"/>
          <w:szCs w:val="24"/>
        </w:rPr>
        <w:t xml:space="preserve">перебуває 93 дитини-сироти та дітей, позбавлених батьківського піклування, 72 з яких знаходяться під опікою, піклуванням громадян, 20 – виховуються в прийомних сім’ях та дитячих будинках сімейного типу, 1 дитина – в реабілітаційному центрі. </w:t>
      </w:r>
    </w:p>
    <w:p w:rsidR="002D4A1C" w:rsidRDefault="00C13CF1">
      <w:pPr>
        <w:spacing w:line="360" w:lineRule="auto"/>
        <w:ind w:firstLine="709"/>
        <w:jc w:val="both"/>
        <w:rPr>
          <w:color w:val="000000"/>
          <w:sz w:val="24"/>
          <w:szCs w:val="24"/>
        </w:rPr>
      </w:pPr>
      <w:r>
        <w:rPr>
          <w:color w:val="000000"/>
          <w:sz w:val="24"/>
          <w:szCs w:val="24"/>
        </w:rPr>
        <w:t>05.10.2025 в б</w:t>
      </w:r>
      <w:r>
        <w:rPr>
          <w:color w:val="000000"/>
          <w:sz w:val="24"/>
          <w:szCs w:val="24"/>
        </w:rPr>
        <w:t xml:space="preserve">удинки, які були придбані за кошти державної субвенції, було розміщено 3 дитячих будинки сімейного типу: ДБСТ </w:t>
      </w:r>
      <w:proofErr w:type="spellStart"/>
      <w:r>
        <w:rPr>
          <w:color w:val="000000"/>
          <w:sz w:val="24"/>
          <w:szCs w:val="24"/>
        </w:rPr>
        <w:t>Богачови</w:t>
      </w:r>
      <w:proofErr w:type="spellEnd"/>
      <w:r>
        <w:rPr>
          <w:color w:val="000000"/>
          <w:sz w:val="24"/>
          <w:szCs w:val="24"/>
        </w:rPr>
        <w:t xml:space="preserve">, який переміщений з Куп’янського району та налічує 8 дітей, з яких 3 дитини – вихованці, а 5 дітей тимчасово влаштовані; ДБСТ </w:t>
      </w:r>
      <w:proofErr w:type="spellStart"/>
      <w:r>
        <w:rPr>
          <w:color w:val="000000"/>
          <w:sz w:val="24"/>
          <w:szCs w:val="24"/>
        </w:rPr>
        <w:t>Саніних</w:t>
      </w:r>
      <w:proofErr w:type="spellEnd"/>
      <w:r>
        <w:rPr>
          <w:color w:val="000000"/>
          <w:sz w:val="24"/>
          <w:szCs w:val="24"/>
        </w:rPr>
        <w:t>, як</w:t>
      </w:r>
      <w:r>
        <w:rPr>
          <w:color w:val="000000"/>
          <w:sz w:val="24"/>
          <w:szCs w:val="24"/>
        </w:rPr>
        <w:t xml:space="preserve">ий переміщений з Великого </w:t>
      </w:r>
      <w:proofErr w:type="spellStart"/>
      <w:r>
        <w:rPr>
          <w:color w:val="000000"/>
          <w:sz w:val="24"/>
          <w:szCs w:val="24"/>
        </w:rPr>
        <w:t>Бурлука</w:t>
      </w:r>
      <w:proofErr w:type="spellEnd"/>
      <w:r>
        <w:rPr>
          <w:color w:val="000000"/>
          <w:sz w:val="24"/>
          <w:szCs w:val="24"/>
        </w:rPr>
        <w:t xml:space="preserve"> та налічує 6 дітей; ДБСТ </w:t>
      </w:r>
      <w:proofErr w:type="spellStart"/>
      <w:r>
        <w:rPr>
          <w:color w:val="000000"/>
          <w:sz w:val="24"/>
          <w:szCs w:val="24"/>
        </w:rPr>
        <w:t>Тітаренко</w:t>
      </w:r>
      <w:proofErr w:type="spellEnd"/>
      <w:r>
        <w:rPr>
          <w:color w:val="000000"/>
          <w:sz w:val="24"/>
          <w:szCs w:val="24"/>
        </w:rPr>
        <w:t xml:space="preserve">, який переміщений з Великого </w:t>
      </w:r>
      <w:proofErr w:type="spellStart"/>
      <w:r>
        <w:rPr>
          <w:color w:val="000000"/>
          <w:sz w:val="24"/>
          <w:szCs w:val="24"/>
        </w:rPr>
        <w:t>Бурлука</w:t>
      </w:r>
      <w:proofErr w:type="spellEnd"/>
      <w:r>
        <w:rPr>
          <w:color w:val="000000"/>
          <w:sz w:val="24"/>
          <w:szCs w:val="24"/>
        </w:rPr>
        <w:t xml:space="preserve"> та налічує 5 дітей.</w:t>
      </w:r>
    </w:p>
    <w:p w:rsidR="002D4A1C" w:rsidRDefault="00C13CF1">
      <w:pPr>
        <w:spacing w:line="360" w:lineRule="auto"/>
        <w:ind w:firstLine="709"/>
        <w:jc w:val="both"/>
      </w:pPr>
      <w:r>
        <w:rPr>
          <w:color w:val="000000"/>
          <w:sz w:val="24"/>
          <w:szCs w:val="24"/>
        </w:rPr>
        <w:t xml:space="preserve">В січня 2024 року в </w:t>
      </w:r>
      <w:proofErr w:type="spellStart"/>
      <w:r>
        <w:rPr>
          <w:color w:val="000000"/>
          <w:sz w:val="24"/>
          <w:szCs w:val="24"/>
        </w:rPr>
        <w:t>Зміївській</w:t>
      </w:r>
      <w:proofErr w:type="spellEnd"/>
      <w:r>
        <w:rPr>
          <w:color w:val="000000"/>
          <w:sz w:val="24"/>
          <w:szCs w:val="24"/>
        </w:rPr>
        <w:t xml:space="preserve"> територіальній громаді запроваджено послугу патронату над дитиною та створено 1 патронатну сім’ю. Т</w:t>
      </w:r>
      <w:r>
        <w:rPr>
          <w:color w:val="000000"/>
          <w:sz w:val="24"/>
          <w:szCs w:val="24"/>
        </w:rPr>
        <w:t>ак, п</w:t>
      </w:r>
      <w:r>
        <w:rPr>
          <w:bCs/>
          <w:iCs/>
          <w:sz w:val="24"/>
          <w:szCs w:val="24"/>
        </w:rPr>
        <w:t xml:space="preserve">ротягом 2025 року в цій сім’ї перебувало 5 дітей, з яких 3 дитини повернуто матері у </w:t>
      </w:r>
      <w:proofErr w:type="spellStart"/>
      <w:r>
        <w:rPr>
          <w:bCs/>
          <w:iCs/>
          <w:sz w:val="24"/>
          <w:szCs w:val="24"/>
        </w:rPr>
        <w:t>Вільхуватську</w:t>
      </w:r>
      <w:proofErr w:type="spellEnd"/>
      <w:r>
        <w:rPr>
          <w:bCs/>
          <w:iCs/>
          <w:sz w:val="24"/>
          <w:szCs w:val="24"/>
        </w:rPr>
        <w:t xml:space="preserve"> громаду, на теперішній час в родині перебуває 2 дитини. У листопаді 2025 року запроваджено функціонування ще 1 патронатної родини.</w:t>
      </w:r>
    </w:p>
    <w:p w:rsidR="002D4A1C" w:rsidRDefault="00C13CF1">
      <w:pPr>
        <w:spacing w:line="360" w:lineRule="auto"/>
        <w:ind w:firstLine="709"/>
        <w:jc w:val="both"/>
        <w:rPr>
          <w:color w:val="000000"/>
          <w:sz w:val="24"/>
          <w:szCs w:val="24"/>
        </w:rPr>
      </w:pPr>
      <w:r>
        <w:rPr>
          <w:color w:val="000000"/>
          <w:sz w:val="24"/>
          <w:szCs w:val="24"/>
        </w:rPr>
        <w:t>Протягом звітного пер</w:t>
      </w:r>
      <w:r>
        <w:rPr>
          <w:color w:val="000000"/>
          <w:sz w:val="24"/>
          <w:szCs w:val="24"/>
        </w:rPr>
        <w:t>іоду 2025 року юридичного статусу набула 21 дитина, з них: 12 влаштовано під опіку та піклування громадян України, 1 дитина в прийомну сім’ю, 9 дітей – в дитячі будинки сімейного типу.</w:t>
      </w:r>
    </w:p>
    <w:p w:rsidR="002D4A1C" w:rsidRDefault="00C13CF1">
      <w:pPr>
        <w:spacing w:line="360" w:lineRule="auto"/>
        <w:ind w:firstLine="709"/>
        <w:jc w:val="both"/>
        <w:rPr>
          <w:color w:val="000000"/>
          <w:sz w:val="24"/>
          <w:szCs w:val="24"/>
        </w:rPr>
      </w:pPr>
      <w:r>
        <w:rPr>
          <w:color w:val="000000"/>
          <w:sz w:val="24"/>
          <w:szCs w:val="24"/>
        </w:rPr>
        <w:t xml:space="preserve">На території </w:t>
      </w:r>
      <w:proofErr w:type="spellStart"/>
      <w:r>
        <w:rPr>
          <w:color w:val="000000"/>
          <w:sz w:val="24"/>
          <w:szCs w:val="24"/>
        </w:rPr>
        <w:t>Зміївської</w:t>
      </w:r>
      <w:proofErr w:type="spellEnd"/>
      <w:r>
        <w:rPr>
          <w:color w:val="000000"/>
          <w:sz w:val="24"/>
          <w:szCs w:val="24"/>
        </w:rPr>
        <w:t xml:space="preserve"> міської ради станом на 21.11.2025 функціонує 3 </w:t>
      </w:r>
      <w:r>
        <w:rPr>
          <w:color w:val="000000"/>
          <w:sz w:val="24"/>
          <w:szCs w:val="24"/>
        </w:rPr>
        <w:t>дитячі будинки сімейного типу, в яких виховується 14 дітей-сиріт та дітей, позбавлених батьківського піклування, та 7 прийомних сімей, в яких виховується 9 прийомних дітей. Всього на вихованні в ДБСТ та ПС перебуває 23 дитини-сироти, та дитини, позбавленої</w:t>
      </w:r>
      <w:r>
        <w:rPr>
          <w:color w:val="000000"/>
          <w:sz w:val="24"/>
          <w:szCs w:val="24"/>
        </w:rPr>
        <w:t xml:space="preserve"> батьківського піклування, та осіб з їх числа. </w:t>
      </w:r>
    </w:p>
    <w:p w:rsidR="002D4A1C" w:rsidRDefault="00C13CF1">
      <w:pPr>
        <w:spacing w:line="360" w:lineRule="auto"/>
        <w:ind w:firstLine="709"/>
        <w:jc w:val="both"/>
        <w:rPr>
          <w:color w:val="000000"/>
          <w:sz w:val="24"/>
          <w:szCs w:val="24"/>
        </w:rPr>
      </w:pPr>
      <w:r>
        <w:rPr>
          <w:color w:val="000000"/>
          <w:sz w:val="24"/>
          <w:szCs w:val="24"/>
        </w:rPr>
        <w:t xml:space="preserve">На час дії воєнного стану в Україні — 1 дитячий будинок сімейного типу разом з вихованцями та 1 прийомна родина виїхала за межі країни. </w:t>
      </w:r>
    </w:p>
    <w:p w:rsidR="002D4A1C" w:rsidRDefault="00C13CF1">
      <w:pPr>
        <w:spacing w:line="360" w:lineRule="auto"/>
        <w:ind w:firstLine="709"/>
        <w:jc w:val="both"/>
        <w:rPr>
          <w:color w:val="000000"/>
          <w:sz w:val="24"/>
          <w:szCs w:val="24"/>
        </w:rPr>
      </w:pPr>
      <w:r>
        <w:rPr>
          <w:color w:val="000000"/>
          <w:sz w:val="24"/>
          <w:szCs w:val="24"/>
        </w:rPr>
        <w:t xml:space="preserve">Відсоток охоплення дітей сімейними формами (опіка, піклування, ДБСТ та </w:t>
      </w:r>
      <w:r>
        <w:rPr>
          <w:color w:val="000000"/>
          <w:sz w:val="24"/>
          <w:szCs w:val="24"/>
        </w:rPr>
        <w:t>ПС), по відношенню до загальної кількості дітей-сиріт та дітей, позбавлених батьківського піклування, по міській раді становить 98,9%.</w:t>
      </w:r>
    </w:p>
    <w:p w:rsidR="002D4A1C" w:rsidRDefault="00C13CF1">
      <w:pPr>
        <w:spacing w:line="360" w:lineRule="auto"/>
        <w:ind w:firstLine="709"/>
        <w:jc w:val="both"/>
        <w:rPr>
          <w:color w:val="000000"/>
          <w:sz w:val="24"/>
          <w:szCs w:val="24"/>
        </w:rPr>
      </w:pPr>
      <w:r>
        <w:rPr>
          <w:color w:val="000000"/>
          <w:sz w:val="24"/>
          <w:szCs w:val="24"/>
        </w:rPr>
        <w:t xml:space="preserve">В сім'ях </w:t>
      </w:r>
      <w:proofErr w:type="spellStart"/>
      <w:r>
        <w:rPr>
          <w:color w:val="000000"/>
          <w:sz w:val="24"/>
          <w:szCs w:val="24"/>
        </w:rPr>
        <w:t>усиновлювачів</w:t>
      </w:r>
      <w:proofErr w:type="spellEnd"/>
      <w:r>
        <w:rPr>
          <w:color w:val="000000"/>
          <w:sz w:val="24"/>
          <w:szCs w:val="24"/>
        </w:rPr>
        <w:t xml:space="preserve"> проживає 19 дітей. </w:t>
      </w:r>
    </w:p>
    <w:p w:rsidR="002D4A1C" w:rsidRDefault="00C13CF1">
      <w:pPr>
        <w:widowControl w:val="0"/>
        <w:spacing w:line="360" w:lineRule="auto"/>
        <w:ind w:firstLine="709"/>
        <w:jc w:val="both"/>
        <w:rPr>
          <w:color w:val="000000"/>
          <w:sz w:val="24"/>
          <w:szCs w:val="24"/>
        </w:rPr>
      </w:pPr>
      <w:r>
        <w:rPr>
          <w:color w:val="000000"/>
          <w:sz w:val="24"/>
          <w:szCs w:val="24"/>
        </w:rPr>
        <w:t>Станом на 21.11.2025 проведено 16 засідань комісії з питань захисту прав дитин</w:t>
      </w:r>
      <w:r>
        <w:rPr>
          <w:color w:val="000000"/>
          <w:sz w:val="24"/>
          <w:szCs w:val="24"/>
        </w:rPr>
        <w:t xml:space="preserve">и </w:t>
      </w:r>
      <w:proofErr w:type="spellStart"/>
      <w:r>
        <w:rPr>
          <w:color w:val="000000"/>
          <w:sz w:val="24"/>
          <w:szCs w:val="24"/>
        </w:rPr>
        <w:t>Зміївської</w:t>
      </w:r>
      <w:proofErr w:type="spellEnd"/>
      <w:r>
        <w:rPr>
          <w:color w:val="000000"/>
          <w:sz w:val="24"/>
          <w:szCs w:val="24"/>
        </w:rPr>
        <w:t xml:space="preserve"> міської ради.</w:t>
      </w:r>
    </w:p>
    <w:p w:rsidR="002D4A1C" w:rsidRDefault="00C13CF1">
      <w:pPr>
        <w:widowControl w:val="0"/>
        <w:spacing w:line="360" w:lineRule="auto"/>
        <w:ind w:firstLine="709"/>
        <w:jc w:val="both"/>
        <w:rPr>
          <w:color w:val="000000"/>
          <w:sz w:val="24"/>
          <w:szCs w:val="24"/>
        </w:rPr>
      </w:pPr>
      <w:r>
        <w:rPr>
          <w:color w:val="000000"/>
          <w:sz w:val="24"/>
          <w:szCs w:val="24"/>
        </w:rPr>
        <w:t xml:space="preserve">Випадків насильства та жорстокого поводження з дітьми в сімейних формах виховання </w:t>
      </w:r>
      <w:r>
        <w:rPr>
          <w:color w:val="000000"/>
          <w:sz w:val="24"/>
          <w:szCs w:val="24"/>
        </w:rPr>
        <w:lastRenderedPageBreak/>
        <w:t xml:space="preserve">на території </w:t>
      </w:r>
      <w:proofErr w:type="spellStart"/>
      <w:r>
        <w:rPr>
          <w:color w:val="000000"/>
          <w:sz w:val="24"/>
          <w:szCs w:val="24"/>
        </w:rPr>
        <w:t>Зміївської</w:t>
      </w:r>
      <w:proofErr w:type="spellEnd"/>
      <w:r>
        <w:rPr>
          <w:color w:val="000000"/>
          <w:sz w:val="24"/>
          <w:szCs w:val="24"/>
        </w:rPr>
        <w:t xml:space="preserve"> міської ради в 2025 році не виявлено.</w:t>
      </w:r>
    </w:p>
    <w:p w:rsidR="002D4A1C" w:rsidRDefault="002D4A1C">
      <w:pPr>
        <w:widowControl w:val="0"/>
        <w:spacing w:line="360" w:lineRule="auto"/>
        <w:ind w:firstLine="709"/>
        <w:jc w:val="both"/>
        <w:rPr>
          <w:b/>
          <w:bCs/>
          <w:i/>
          <w:iCs/>
          <w:color w:val="000000"/>
          <w:sz w:val="24"/>
          <w:szCs w:val="24"/>
          <w:u w:val="single"/>
          <w:shd w:val="clear" w:color="auto" w:fill="FFFF00"/>
        </w:rPr>
      </w:pPr>
    </w:p>
    <w:p w:rsidR="002D4A1C" w:rsidRDefault="00C13CF1">
      <w:pPr>
        <w:widowControl w:val="0"/>
        <w:spacing w:line="360" w:lineRule="auto"/>
        <w:ind w:firstLine="709"/>
        <w:jc w:val="both"/>
        <w:rPr>
          <w:b/>
          <w:bCs/>
          <w:i/>
          <w:iCs/>
          <w:color w:val="000000"/>
          <w:sz w:val="24"/>
          <w:szCs w:val="24"/>
          <w:u w:val="single"/>
        </w:rPr>
      </w:pPr>
      <w:r>
        <w:rPr>
          <w:b/>
          <w:bCs/>
          <w:i/>
          <w:iCs/>
          <w:color w:val="000000"/>
          <w:sz w:val="24"/>
          <w:szCs w:val="24"/>
          <w:u w:val="single"/>
        </w:rPr>
        <w:t>1.1.5. Будівництво, розвиток інфраструктури</w:t>
      </w:r>
    </w:p>
    <w:p w:rsidR="002D4A1C" w:rsidRDefault="00C13CF1">
      <w:pPr>
        <w:widowControl w:val="0"/>
        <w:spacing w:line="360" w:lineRule="auto"/>
        <w:ind w:firstLine="709"/>
        <w:jc w:val="both"/>
        <w:rPr>
          <w:color w:val="000000"/>
          <w:sz w:val="24"/>
          <w:szCs w:val="24"/>
        </w:rPr>
      </w:pPr>
      <w:r>
        <w:rPr>
          <w:color w:val="000000"/>
          <w:sz w:val="24"/>
          <w:szCs w:val="24"/>
        </w:rPr>
        <w:t>За звітний період у сфері містобудування</w:t>
      </w:r>
      <w:r>
        <w:rPr>
          <w:color w:val="000000"/>
          <w:sz w:val="24"/>
          <w:szCs w:val="24"/>
        </w:rPr>
        <w:t xml:space="preserve"> та архітектури забезпечено повний операційний цикл послуг та адміністративних процедур.</w:t>
      </w:r>
    </w:p>
    <w:p w:rsidR="002D4A1C" w:rsidRDefault="00C13CF1">
      <w:pPr>
        <w:widowControl w:val="0"/>
        <w:spacing w:line="360" w:lineRule="auto"/>
        <w:ind w:firstLine="709"/>
        <w:jc w:val="both"/>
        <w:rPr>
          <w:color w:val="000000"/>
          <w:sz w:val="24"/>
          <w:szCs w:val="24"/>
        </w:rPr>
      </w:pPr>
      <w:r>
        <w:rPr>
          <w:color w:val="000000"/>
          <w:sz w:val="24"/>
          <w:szCs w:val="24"/>
        </w:rPr>
        <w:t>Видано 43 будівельних паспорти (з урахуванням внесених змін) забудови земельних ділянок, надано 6 відмов у видачі будівельних паспортів, а також підтверджено наявність</w:t>
      </w:r>
      <w:r>
        <w:rPr>
          <w:color w:val="000000"/>
          <w:sz w:val="24"/>
          <w:szCs w:val="24"/>
        </w:rPr>
        <w:t xml:space="preserve"> 1 будівельного паспорта та не підтверджено — 1.</w:t>
      </w:r>
    </w:p>
    <w:p w:rsidR="002D4A1C" w:rsidRDefault="00C13CF1">
      <w:pPr>
        <w:widowControl w:val="0"/>
        <w:spacing w:line="360" w:lineRule="auto"/>
        <w:ind w:firstLine="709"/>
        <w:jc w:val="both"/>
        <w:rPr>
          <w:color w:val="000000"/>
          <w:sz w:val="24"/>
          <w:szCs w:val="24"/>
        </w:rPr>
      </w:pPr>
      <w:r>
        <w:rPr>
          <w:color w:val="000000"/>
          <w:sz w:val="24"/>
          <w:szCs w:val="24"/>
        </w:rPr>
        <w:t xml:space="preserve">Надано 18 містобудівних умов і обмежень (із внесенням змін) забудови земельних ділянок, видано 2 відмови у їх наданні та 1 відмову у внесенні змін. Усі дані за вказаними напрямами </w:t>
      </w:r>
      <w:proofErr w:type="spellStart"/>
      <w:r>
        <w:rPr>
          <w:color w:val="000000"/>
          <w:sz w:val="24"/>
          <w:szCs w:val="24"/>
        </w:rPr>
        <w:t>внесено</w:t>
      </w:r>
      <w:proofErr w:type="spellEnd"/>
      <w:r>
        <w:rPr>
          <w:color w:val="000000"/>
          <w:sz w:val="24"/>
          <w:szCs w:val="24"/>
        </w:rPr>
        <w:t xml:space="preserve"> до Єдиної державної</w:t>
      </w:r>
      <w:r>
        <w:rPr>
          <w:color w:val="000000"/>
          <w:sz w:val="24"/>
          <w:szCs w:val="24"/>
        </w:rPr>
        <w:t xml:space="preserve"> електронної системи у сфері будівництва.</w:t>
      </w:r>
    </w:p>
    <w:p w:rsidR="002D4A1C" w:rsidRDefault="00C13CF1">
      <w:pPr>
        <w:widowControl w:val="0"/>
        <w:spacing w:line="360" w:lineRule="auto"/>
        <w:ind w:firstLine="709"/>
        <w:jc w:val="both"/>
        <w:rPr>
          <w:color w:val="000000"/>
          <w:sz w:val="24"/>
          <w:szCs w:val="24"/>
        </w:rPr>
      </w:pPr>
      <w:r>
        <w:rPr>
          <w:color w:val="000000"/>
          <w:sz w:val="24"/>
          <w:szCs w:val="24"/>
        </w:rPr>
        <w:t>Підготовлено та видано 6 паспортів прив’язки тимчасових споруд, 15 витягів із містобудівної документації та 5 дозволів на розміщення зовнішньої реклами.</w:t>
      </w:r>
    </w:p>
    <w:p w:rsidR="002D4A1C" w:rsidRDefault="00C13CF1">
      <w:pPr>
        <w:widowControl w:val="0"/>
        <w:spacing w:line="360" w:lineRule="auto"/>
        <w:ind w:firstLine="709"/>
        <w:jc w:val="both"/>
        <w:rPr>
          <w:color w:val="000000"/>
          <w:sz w:val="24"/>
          <w:szCs w:val="24"/>
        </w:rPr>
      </w:pPr>
      <w:r>
        <w:rPr>
          <w:color w:val="000000"/>
          <w:sz w:val="24"/>
          <w:szCs w:val="24"/>
        </w:rPr>
        <w:t xml:space="preserve">Забезпечено адресну роботу: підготовлено 149 </w:t>
      </w:r>
      <w:proofErr w:type="spellStart"/>
      <w:r>
        <w:rPr>
          <w:color w:val="000000"/>
          <w:sz w:val="24"/>
          <w:szCs w:val="24"/>
        </w:rPr>
        <w:t>проєктів</w:t>
      </w:r>
      <w:proofErr w:type="spellEnd"/>
      <w:r>
        <w:rPr>
          <w:color w:val="000000"/>
          <w:sz w:val="24"/>
          <w:szCs w:val="24"/>
        </w:rPr>
        <w:t xml:space="preserve"> рішень </w:t>
      </w:r>
      <w:r>
        <w:rPr>
          <w:color w:val="000000"/>
          <w:sz w:val="24"/>
          <w:szCs w:val="24"/>
        </w:rPr>
        <w:t xml:space="preserve">щодо присвоєння адрес об’єктам нерухомості, до ЄДЕССБ </w:t>
      </w:r>
      <w:proofErr w:type="spellStart"/>
      <w:r>
        <w:rPr>
          <w:color w:val="000000"/>
          <w:sz w:val="24"/>
          <w:szCs w:val="24"/>
        </w:rPr>
        <w:t>внесено</w:t>
      </w:r>
      <w:proofErr w:type="spellEnd"/>
      <w:r>
        <w:rPr>
          <w:color w:val="000000"/>
          <w:sz w:val="24"/>
          <w:szCs w:val="24"/>
        </w:rPr>
        <w:t xml:space="preserve"> 152 адреси. Додатково підготовлено 3 </w:t>
      </w:r>
      <w:proofErr w:type="spellStart"/>
      <w:r>
        <w:rPr>
          <w:color w:val="000000"/>
          <w:sz w:val="24"/>
          <w:szCs w:val="24"/>
        </w:rPr>
        <w:t>проєкти</w:t>
      </w:r>
      <w:proofErr w:type="spellEnd"/>
      <w:r>
        <w:rPr>
          <w:color w:val="000000"/>
          <w:sz w:val="24"/>
          <w:szCs w:val="24"/>
        </w:rPr>
        <w:t xml:space="preserve"> рішень про переведення садових будинків у жилий фонд із подальшим внесенням інформації до електронної системи.</w:t>
      </w:r>
    </w:p>
    <w:p w:rsidR="002D4A1C" w:rsidRDefault="00C13CF1">
      <w:pPr>
        <w:widowControl w:val="0"/>
        <w:spacing w:line="360" w:lineRule="auto"/>
        <w:ind w:firstLine="709"/>
        <w:jc w:val="both"/>
        <w:rPr>
          <w:color w:val="000000"/>
          <w:sz w:val="24"/>
          <w:szCs w:val="24"/>
        </w:rPr>
      </w:pPr>
      <w:r>
        <w:rPr>
          <w:color w:val="000000"/>
          <w:sz w:val="24"/>
          <w:szCs w:val="24"/>
        </w:rPr>
        <w:t>У межах роботи з пошкодженим та знищен</w:t>
      </w:r>
      <w:r>
        <w:rPr>
          <w:color w:val="000000"/>
          <w:sz w:val="24"/>
          <w:szCs w:val="24"/>
        </w:rPr>
        <w:t>им майном проведено значний обсяг опрацювань:</w:t>
      </w:r>
    </w:p>
    <w:p w:rsidR="002D4A1C" w:rsidRDefault="00C13CF1">
      <w:pPr>
        <w:widowControl w:val="0"/>
        <w:spacing w:line="360" w:lineRule="auto"/>
        <w:ind w:firstLine="709"/>
        <w:jc w:val="both"/>
        <w:rPr>
          <w:color w:val="000000"/>
          <w:sz w:val="24"/>
          <w:szCs w:val="24"/>
        </w:rPr>
      </w:pPr>
      <w:r>
        <w:rPr>
          <w:color w:val="000000"/>
          <w:sz w:val="24"/>
          <w:szCs w:val="24"/>
        </w:rPr>
        <w:t xml:space="preserve">підготовлено 18 </w:t>
      </w:r>
      <w:proofErr w:type="spellStart"/>
      <w:r>
        <w:rPr>
          <w:color w:val="000000"/>
          <w:sz w:val="24"/>
          <w:szCs w:val="24"/>
        </w:rPr>
        <w:t>проєктів</w:t>
      </w:r>
      <w:proofErr w:type="spellEnd"/>
      <w:r>
        <w:rPr>
          <w:color w:val="000000"/>
          <w:sz w:val="24"/>
          <w:szCs w:val="24"/>
        </w:rPr>
        <w:t xml:space="preserve"> рішень про надання компенсацій за пошкоджені/знищені об’єкти нерухомого майна;</w:t>
      </w:r>
    </w:p>
    <w:p w:rsidR="002D4A1C" w:rsidRDefault="00C13CF1">
      <w:pPr>
        <w:widowControl w:val="0"/>
        <w:spacing w:line="360" w:lineRule="auto"/>
        <w:ind w:firstLine="709"/>
        <w:jc w:val="both"/>
        <w:rPr>
          <w:color w:val="000000"/>
          <w:sz w:val="24"/>
          <w:szCs w:val="24"/>
        </w:rPr>
      </w:pPr>
      <w:r>
        <w:rPr>
          <w:color w:val="000000"/>
          <w:sz w:val="24"/>
          <w:szCs w:val="24"/>
        </w:rPr>
        <w:t xml:space="preserve">опрацьовано 53 заяви щодо зруйнованих/пошкоджених об’єктів, проведено їх обстеження, складено акти та </w:t>
      </w:r>
      <w:proofErr w:type="spellStart"/>
      <w:r>
        <w:rPr>
          <w:color w:val="000000"/>
          <w:sz w:val="24"/>
          <w:szCs w:val="24"/>
        </w:rPr>
        <w:t>внес</w:t>
      </w:r>
      <w:r>
        <w:rPr>
          <w:color w:val="000000"/>
          <w:sz w:val="24"/>
          <w:szCs w:val="24"/>
        </w:rPr>
        <w:t>ено</w:t>
      </w:r>
      <w:proofErr w:type="spellEnd"/>
      <w:r>
        <w:rPr>
          <w:color w:val="000000"/>
          <w:sz w:val="24"/>
          <w:szCs w:val="24"/>
        </w:rPr>
        <w:t xml:space="preserve"> дані до Реєстру пошкодженого та знищеного майна (РПЗМ);</w:t>
      </w:r>
    </w:p>
    <w:p w:rsidR="002D4A1C" w:rsidRDefault="00C13CF1">
      <w:pPr>
        <w:widowControl w:val="0"/>
        <w:spacing w:line="360" w:lineRule="auto"/>
        <w:ind w:firstLine="709"/>
        <w:jc w:val="both"/>
        <w:rPr>
          <w:color w:val="000000"/>
          <w:sz w:val="24"/>
          <w:szCs w:val="24"/>
        </w:rPr>
      </w:pPr>
      <w:r>
        <w:rPr>
          <w:color w:val="000000"/>
          <w:sz w:val="24"/>
          <w:szCs w:val="24"/>
        </w:rPr>
        <w:t>оброблено 29 інформаційних повідомлень із РПЗМ;</w:t>
      </w:r>
    </w:p>
    <w:p w:rsidR="002D4A1C" w:rsidRDefault="00C13CF1">
      <w:pPr>
        <w:widowControl w:val="0"/>
        <w:spacing w:line="360" w:lineRule="auto"/>
        <w:ind w:firstLine="709"/>
        <w:jc w:val="both"/>
        <w:rPr>
          <w:color w:val="000000"/>
          <w:sz w:val="24"/>
          <w:szCs w:val="24"/>
        </w:rPr>
      </w:pPr>
      <w:r>
        <w:rPr>
          <w:color w:val="000000"/>
          <w:sz w:val="24"/>
          <w:szCs w:val="24"/>
        </w:rPr>
        <w:t>опрацьовано 16 заявок на отримання компенсації;</w:t>
      </w:r>
    </w:p>
    <w:p w:rsidR="002D4A1C" w:rsidRDefault="00C13CF1">
      <w:pPr>
        <w:widowControl w:val="0"/>
        <w:spacing w:line="360" w:lineRule="auto"/>
        <w:ind w:firstLine="709"/>
        <w:jc w:val="both"/>
        <w:rPr>
          <w:color w:val="000000"/>
          <w:sz w:val="24"/>
          <w:szCs w:val="24"/>
        </w:rPr>
      </w:pPr>
      <w:r>
        <w:rPr>
          <w:color w:val="000000"/>
          <w:sz w:val="24"/>
          <w:szCs w:val="24"/>
        </w:rPr>
        <w:t>підготовлено 14 протоколів засідань комісії;</w:t>
      </w:r>
    </w:p>
    <w:p w:rsidR="002D4A1C" w:rsidRDefault="00C13CF1">
      <w:pPr>
        <w:widowControl w:val="0"/>
        <w:spacing w:line="360" w:lineRule="auto"/>
        <w:ind w:firstLine="709"/>
        <w:jc w:val="both"/>
        <w:rPr>
          <w:color w:val="000000"/>
          <w:sz w:val="24"/>
          <w:szCs w:val="24"/>
        </w:rPr>
      </w:pPr>
      <w:r>
        <w:rPr>
          <w:color w:val="000000"/>
          <w:sz w:val="24"/>
          <w:szCs w:val="24"/>
        </w:rPr>
        <w:t xml:space="preserve">сформовано 22 рішення комісії та </w:t>
      </w:r>
      <w:proofErr w:type="spellStart"/>
      <w:r>
        <w:rPr>
          <w:color w:val="000000"/>
          <w:sz w:val="24"/>
          <w:szCs w:val="24"/>
        </w:rPr>
        <w:t>внесено</w:t>
      </w:r>
      <w:proofErr w:type="spellEnd"/>
      <w:r>
        <w:rPr>
          <w:color w:val="000000"/>
          <w:sz w:val="24"/>
          <w:szCs w:val="24"/>
        </w:rPr>
        <w:t xml:space="preserve"> їх до РПЗМ;</w:t>
      </w:r>
    </w:p>
    <w:p w:rsidR="002D4A1C" w:rsidRDefault="00C13CF1">
      <w:pPr>
        <w:widowControl w:val="0"/>
        <w:spacing w:line="360" w:lineRule="auto"/>
        <w:ind w:firstLine="709"/>
        <w:jc w:val="both"/>
        <w:rPr>
          <w:color w:val="000000"/>
          <w:sz w:val="24"/>
          <w:szCs w:val="24"/>
        </w:rPr>
      </w:pPr>
      <w:r>
        <w:rPr>
          <w:color w:val="000000"/>
          <w:sz w:val="24"/>
          <w:szCs w:val="24"/>
        </w:rPr>
        <w:t>ск</w:t>
      </w:r>
      <w:r>
        <w:rPr>
          <w:color w:val="000000"/>
          <w:sz w:val="24"/>
          <w:szCs w:val="24"/>
        </w:rPr>
        <w:t xml:space="preserve">ладено 7 актів верифікації та </w:t>
      </w:r>
      <w:proofErr w:type="spellStart"/>
      <w:r>
        <w:rPr>
          <w:color w:val="000000"/>
          <w:sz w:val="24"/>
          <w:szCs w:val="24"/>
        </w:rPr>
        <w:t>внесено</w:t>
      </w:r>
      <w:proofErr w:type="spellEnd"/>
      <w:r>
        <w:rPr>
          <w:color w:val="000000"/>
          <w:sz w:val="24"/>
          <w:szCs w:val="24"/>
        </w:rPr>
        <w:t xml:space="preserve"> відповідні дані до реєстру.</w:t>
      </w:r>
    </w:p>
    <w:p w:rsidR="002D4A1C" w:rsidRDefault="00C13CF1">
      <w:pPr>
        <w:widowControl w:val="0"/>
        <w:spacing w:line="360" w:lineRule="auto"/>
        <w:ind w:firstLine="709"/>
        <w:jc w:val="both"/>
        <w:rPr>
          <w:color w:val="000000"/>
          <w:sz w:val="24"/>
          <w:szCs w:val="24"/>
        </w:rPr>
      </w:pPr>
      <w:r>
        <w:rPr>
          <w:color w:val="000000"/>
          <w:sz w:val="24"/>
          <w:szCs w:val="24"/>
        </w:rPr>
        <w:t>У межах роботи з Єдиним державним реєстром адрес проведено верифікацію 5770 адрес.</w:t>
      </w:r>
    </w:p>
    <w:p w:rsidR="002D4A1C" w:rsidRDefault="00C13CF1">
      <w:pPr>
        <w:widowControl w:val="0"/>
        <w:spacing w:line="360" w:lineRule="auto"/>
        <w:ind w:firstLine="709"/>
        <w:jc w:val="both"/>
      </w:pPr>
      <w:r>
        <w:rPr>
          <w:color w:val="000000"/>
          <w:sz w:val="24"/>
          <w:szCs w:val="24"/>
        </w:rPr>
        <w:t xml:space="preserve">Також виконано комплекс заходів щодо внесення перейменованих вулиць </w:t>
      </w:r>
      <w:proofErr w:type="spellStart"/>
      <w:r>
        <w:rPr>
          <w:color w:val="000000"/>
          <w:sz w:val="24"/>
          <w:szCs w:val="24"/>
        </w:rPr>
        <w:t>Зміївської</w:t>
      </w:r>
      <w:proofErr w:type="spellEnd"/>
      <w:r>
        <w:rPr>
          <w:color w:val="000000"/>
          <w:sz w:val="24"/>
          <w:szCs w:val="24"/>
        </w:rPr>
        <w:t xml:space="preserve"> громади до словника НАІС, що</w:t>
      </w:r>
      <w:r>
        <w:rPr>
          <w:color w:val="000000"/>
          <w:sz w:val="24"/>
          <w:szCs w:val="24"/>
        </w:rPr>
        <w:t xml:space="preserve"> забезпечує коректність адресного реєстру та подальших адміністративних процедур.</w:t>
      </w:r>
    </w:p>
    <w:p w:rsidR="002D4A1C" w:rsidRDefault="00C13CF1">
      <w:pPr>
        <w:widowControl w:val="0"/>
        <w:spacing w:line="360" w:lineRule="auto"/>
        <w:ind w:firstLine="709"/>
        <w:jc w:val="both"/>
        <w:rPr>
          <w:color w:val="000000"/>
          <w:sz w:val="24"/>
          <w:szCs w:val="24"/>
        </w:rPr>
      </w:pPr>
      <w:r>
        <w:rPr>
          <w:color w:val="000000"/>
          <w:sz w:val="24"/>
          <w:szCs w:val="24"/>
        </w:rPr>
        <w:lastRenderedPageBreak/>
        <w:t xml:space="preserve">Центром надання адміністративних послуг </w:t>
      </w:r>
      <w:proofErr w:type="spellStart"/>
      <w:r>
        <w:rPr>
          <w:color w:val="000000"/>
          <w:sz w:val="24"/>
          <w:szCs w:val="24"/>
        </w:rPr>
        <w:t>Зміївської</w:t>
      </w:r>
      <w:proofErr w:type="spellEnd"/>
      <w:r>
        <w:rPr>
          <w:color w:val="000000"/>
          <w:sz w:val="24"/>
          <w:szCs w:val="24"/>
        </w:rPr>
        <w:t xml:space="preserve"> міської ради за 11 місяців 2025 року було прийнято 9203 заяви від суб’єктів звернень, з них:</w:t>
      </w:r>
    </w:p>
    <w:p w:rsidR="002D4A1C" w:rsidRDefault="00C13CF1">
      <w:pPr>
        <w:widowControl w:val="0"/>
        <w:spacing w:line="360" w:lineRule="auto"/>
        <w:ind w:firstLine="709"/>
        <w:jc w:val="both"/>
        <w:rPr>
          <w:color w:val="000000"/>
          <w:sz w:val="24"/>
          <w:szCs w:val="24"/>
        </w:rPr>
      </w:pPr>
      <w:r>
        <w:rPr>
          <w:color w:val="000000"/>
          <w:sz w:val="24"/>
          <w:szCs w:val="24"/>
        </w:rPr>
        <w:t>15 заяв до районного сектору Г</w:t>
      </w:r>
      <w:r>
        <w:rPr>
          <w:color w:val="000000"/>
          <w:sz w:val="24"/>
          <w:szCs w:val="24"/>
        </w:rPr>
        <w:t>оловного управління Державної міграційної служби;</w:t>
      </w:r>
    </w:p>
    <w:p w:rsidR="002D4A1C" w:rsidRDefault="00C13CF1">
      <w:pPr>
        <w:widowControl w:val="0"/>
        <w:spacing w:line="360" w:lineRule="auto"/>
        <w:ind w:firstLine="709"/>
        <w:jc w:val="both"/>
        <w:rPr>
          <w:color w:val="000000"/>
          <w:sz w:val="24"/>
          <w:szCs w:val="24"/>
        </w:rPr>
      </w:pPr>
      <w:r>
        <w:rPr>
          <w:color w:val="000000"/>
          <w:sz w:val="24"/>
          <w:szCs w:val="24"/>
        </w:rPr>
        <w:t xml:space="preserve">2488 заяв до відділу реєстраційних послуг </w:t>
      </w:r>
      <w:proofErr w:type="spellStart"/>
      <w:r>
        <w:rPr>
          <w:color w:val="000000"/>
          <w:sz w:val="24"/>
          <w:szCs w:val="24"/>
        </w:rPr>
        <w:t>Зміївської</w:t>
      </w:r>
      <w:proofErr w:type="spellEnd"/>
      <w:r>
        <w:rPr>
          <w:color w:val="000000"/>
          <w:sz w:val="24"/>
          <w:szCs w:val="24"/>
        </w:rPr>
        <w:t xml:space="preserve"> міської ради, з них 165 заяв щодо реєстрації бізнесу;</w:t>
      </w:r>
    </w:p>
    <w:p w:rsidR="002D4A1C" w:rsidRDefault="00C13CF1">
      <w:pPr>
        <w:widowControl w:val="0"/>
        <w:spacing w:line="360" w:lineRule="auto"/>
        <w:ind w:firstLine="709"/>
        <w:jc w:val="both"/>
        <w:rPr>
          <w:color w:val="000000"/>
          <w:sz w:val="24"/>
          <w:szCs w:val="24"/>
        </w:rPr>
      </w:pPr>
      <w:r>
        <w:rPr>
          <w:color w:val="000000"/>
          <w:sz w:val="24"/>
          <w:szCs w:val="24"/>
        </w:rPr>
        <w:t>213 заяв до управління соціального захисту населення, з них 15 заяв на отримання довідки внутрішньо</w:t>
      </w:r>
      <w:r>
        <w:rPr>
          <w:color w:val="000000"/>
          <w:sz w:val="24"/>
          <w:szCs w:val="24"/>
        </w:rPr>
        <w:t xml:space="preserve"> переміщеної особи, 35 заяв члена сім’ї загиблого, 26 заяв на отримання статусу інвалід війни, 137 заяв на отримання витягу ЄДРВВ. </w:t>
      </w:r>
    </w:p>
    <w:p w:rsidR="002D4A1C" w:rsidRDefault="00C13CF1">
      <w:pPr>
        <w:widowControl w:val="0"/>
        <w:spacing w:line="360" w:lineRule="auto"/>
        <w:ind w:firstLine="709"/>
        <w:jc w:val="both"/>
        <w:rPr>
          <w:color w:val="000000"/>
          <w:sz w:val="24"/>
          <w:szCs w:val="24"/>
        </w:rPr>
      </w:pPr>
      <w:r>
        <w:rPr>
          <w:color w:val="000000"/>
          <w:sz w:val="24"/>
          <w:szCs w:val="24"/>
        </w:rPr>
        <w:t xml:space="preserve">26 заяв до відділу містобудування та архітектури </w:t>
      </w:r>
      <w:proofErr w:type="spellStart"/>
      <w:r>
        <w:rPr>
          <w:color w:val="000000"/>
          <w:sz w:val="24"/>
          <w:szCs w:val="24"/>
        </w:rPr>
        <w:t>Зміївської</w:t>
      </w:r>
      <w:proofErr w:type="spellEnd"/>
      <w:r>
        <w:rPr>
          <w:color w:val="000000"/>
          <w:sz w:val="24"/>
          <w:szCs w:val="24"/>
        </w:rPr>
        <w:t xml:space="preserve"> міської ради,</w:t>
      </w:r>
    </w:p>
    <w:p w:rsidR="002D4A1C" w:rsidRDefault="00C13CF1">
      <w:pPr>
        <w:widowControl w:val="0"/>
        <w:spacing w:line="360" w:lineRule="auto"/>
        <w:ind w:firstLine="709"/>
        <w:jc w:val="both"/>
        <w:rPr>
          <w:color w:val="000000"/>
          <w:sz w:val="24"/>
          <w:szCs w:val="24"/>
        </w:rPr>
      </w:pPr>
      <w:r>
        <w:rPr>
          <w:color w:val="000000"/>
          <w:sz w:val="24"/>
          <w:szCs w:val="24"/>
        </w:rPr>
        <w:t xml:space="preserve">73 заяви до відділу у </w:t>
      </w:r>
      <w:proofErr w:type="spellStart"/>
      <w:r>
        <w:rPr>
          <w:color w:val="000000"/>
          <w:sz w:val="24"/>
          <w:szCs w:val="24"/>
        </w:rPr>
        <w:t>Зміївському</w:t>
      </w:r>
      <w:proofErr w:type="spellEnd"/>
      <w:r>
        <w:rPr>
          <w:color w:val="000000"/>
          <w:sz w:val="24"/>
          <w:szCs w:val="24"/>
        </w:rPr>
        <w:t xml:space="preserve"> районі Головного</w:t>
      </w:r>
      <w:r>
        <w:rPr>
          <w:color w:val="000000"/>
          <w:sz w:val="24"/>
          <w:szCs w:val="24"/>
        </w:rPr>
        <w:t xml:space="preserve"> Управління </w:t>
      </w:r>
      <w:proofErr w:type="spellStart"/>
      <w:r>
        <w:rPr>
          <w:color w:val="000000"/>
          <w:sz w:val="24"/>
          <w:szCs w:val="24"/>
        </w:rPr>
        <w:t>Держгеокадастру</w:t>
      </w:r>
      <w:proofErr w:type="spellEnd"/>
      <w:r>
        <w:rPr>
          <w:color w:val="000000"/>
          <w:sz w:val="24"/>
          <w:szCs w:val="24"/>
        </w:rPr>
        <w:t xml:space="preserve"> у Харківської області;</w:t>
      </w:r>
    </w:p>
    <w:p w:rsidR="002D4A1C" w:rsidRDefault="00C13CF1">
      <w:pPr>
        <w:widowControl w:val="0"/>
        <w:spacing w:line="360" w:lineRule="auto"/>
        <w:ind w:firstLine="709"/>
        <w:jc w:val="both"/>
        <w:rPr>
          <w:color w:val="000000"/>
          <w:sz w:val="24"/>
          <w:szCs w:val="24"/>
        </w:rPr>
      </w:pPr>
      <w:r>
        <w:rPr>
          <w:color w:val="000000"/>
          <w:sz w:val="24"/>
          <w:szCs w:val="24"/>
        </w:rPr>
        <w:t>39 заявок щодо пошкодження майна та компенсації (через застосунок Дія);</w:t>
      </w:r>
    </w:p>
    <w:p w:rsidR="002D4A1C" w:rsidRDefault="00C13CF1">
      <w:pPr>
        <w:widowControl w:val="0"/>
        <w:spacing w:line="360" w:lineRule="auto"/>
        <w:ind w:firstLine="709"/>
        <w:jc w:val="both"/>
        <w:rPr>
          <w:color w:val="000000"/>
          <w:sz w:val="24"/>
          <w:szCs w:val="24"/>
        </w:rPr>
      </w:pPr>
      <w:r>
        <w:rPr>
          <w:color w:val="000000"/>
          <w:sz w:val="24"/>
          <w:szCs w:val="24"/>
        </w:rPr>
        <w:t>117 заяв на відстрочку від призову до військової служби;</w:t>
      </w:r>
    </w:p>
    <w:p w:rsidR="002D4A1C" w:rsidRDefault="00C13CF1">
      <w:pPr>
        <w:widowControl w:val="0"/>
        <w:spacing w:line="360" w:lineRule="auto"/>
        <w:ind w:firstLine="709"/>
        <w:jc w:val="both"/>
        <w:rPr>
          <w:color w:val="000000"/>
          <w:sz w:val="24"/>
          <w:szCs w:val="24"/>
        </w:rPr>
      </w:pPr>
      <w:r>
        <w:rPr>
          <w:color w:val="000000"/>
          <w:sz w:val="24"/>
          <w:szCs w:val="24"/>
        </w:rPr>
        <w:t xml:space="preserve">1109 послуг з питань реєстрації/зняття місця проживання. </w:t>
      </w:r>
    </w:p>
    <w:p w:rsidR="002D4A1C" w:rsidRDefault="00C13CF1">
      <w:pPr>
        <w:widowControl w:val="0"/>
        <w:spacing w:line="360" w:lineRule="auto"/>
        <w:ind w:firstLine="709"/>
        <w:jc w:val="both"/>
      </w:pPr>
      <w:r>
        <w:rPr>
          <w:color w:val="000000"/>
          <w:sz w:val="28"/>
          <w:szCs w:val="28"/>
        </w:rPr>
        <w:tab/>
      </w:r>
      <w:r>
        <w:rPr>
          <w:color w:val="000000"/>
          <w:sz w:val="24"/>
          <w:szCs w:val="24"/>
        </w:rPr>
        <w:t>На теперішній час</w:t>
      </w:r>
      <w:r>
        <w:rPr>
          <w:color w:val="000000"/>
          <w:sz w:val="24"/>
          <w:szCs w:val="24"/>
        </w:rPr>
        <w:t xml:space="preserve">, згідно з переліком послуг Центр надає 162 послуги. </w:t>
      </w:r>
    </w:p>
    <w:p w:rsidR="002D4A1C" w:rsidRDefault="00C13CF1">
      <w:pPr>
        <w:widowControl w:val="0"/>
        <w:spacing w:line="360" w:lineRule="auto"/>
        <w:ind w:firstLine="709"/>
        <w:jc w:val="both"/>
        <w:rPr>
          <w:color w:val="000000"/>
          <w:sz w:val="24"/>
          <w:szCs w:val="24"/>
        </w:rPr>
      </w:pPr>
      <w:r>
        <w:rPr>
          <w:color w:val="000000"/>
          <w:sz w:val="24"/>
          <w:szCs w:val="24"/>
        </w:rPr>
        <w:t xml:space="preserve">Центр обладнано місцем самообслуговування громадян для більш зручного користування порталом Дія та замовлення онлайн послуг. </w:t>
      </w:r>
    </w:p>
    <w:p w:rsidR="002D4A1C" w:rsidRDefault="00C13CF1">
      <w:pPr>
        <w:widowControl w:val="0"/>
        <w:spacing w:line="360" w:lineRule="auto"/>
        <w:ind w:firstLine="709"/>
        <w:jc w:val="both"/>
        <w:rPr>
          <w:color w:val="000000"/>
          <w:sz w:val="24"/>
          <w:szCs w:val="24"/>
        </w:rPr>
      </w:pPr>
      <w:r>
        <w:rPr>
          <w:color w:val="000000"/>
          <w:sz w:val="24"/>
          <w:szCs w:val="24"/>
        </w:rPr>
        <w:tab/>
        <w:t>Також встановлена електронна черга, яка допомагає управляти потоком відвіду</w:t>
      </w:r>
      <w:r>
        <w:rPr>
          <w:color w:val="000000"/>
          <w:sz w:val="24"/>
          <w:szCs w:val="24"/>
        </w:rPr>
        <w:t>вачів і покращити якість обслуговування. Громадянин реєструється за допомогою термінала в такій системі, отримує відповідний номер у черзі та очікує на прийом.</w:t>
      </w:r>
    </w:p>
    <w:p w:rsidR="002D4A1C" w:rsidRDefault="00C13CF1">
      <w:pPr>
        <w:widowControl w:val="0"/>
        <w:spacing w:line="360" w:lineRule="auto"/>
        <w:ind w:firstLine="709"/>
        <w:jc w:val="both"/>
        <w:rPr>
          <w:color w:val="000000"/>
          <w:sz w:val="24"/>
          <w:szCs w:val="24"/>
        </w:rPr>
      </w:pPr>
      <w:r>
        <w:rPr>
          <w:color w:val="000000"/>
          <w:sz w:val="24"/>
          <w:szCs w:val="24"/>
        </w:rPr>
        <w:t>Для зручності оплати адміністративного збору громадянами у приміщенні Центру встановлено POS-тер</w:t>
      </w:r>
      <w:r>
        <w:rPr>
          <w:color w:val="000000"/>
          <w:sz w:val="24"/>
          <w:szCs w:val="24"/>
        </w:rPr>
        <w:t>мінал, де можна розрахуватися платіжною карткою.</w:t>
      </w:r>
    </w:p>
    <w:p w:rsidR="002D4A1C" w:rsidRDefault="00C13CF1">
      <w:pPr>
        <w:widowControl w:val="0"/>
        <w:spacing w:line="360" w:lineRule="auto"/>
        <w:ind w:firstLine="709"/>
        <w:jc w:val="both"/>
        <w:rPr>
          <w:color w:val="000000"/>
          <w:sz w:val="24"/>
          <w:szCs w:val="24"/>
        </w:rPr>
      </w:pPr>
      <w:r>
        <w:rPr>
          <w:color w:val="000000"/>
          <w:sz w:val="24"/>
          <w:szCs w:val="24"/>
        </w:rPr>
        <w:t xml:space="preserve">У Центрі запроваджено застосунок Дія (QR-код для </w:t>
      </w:r>
      <w:proofErr w:type="spellStart"/>
      <w:r>
        <w:rPr>
          <w:color w:val="000000"/>
          <w:sz w:val="24"/>
          <w:szCs w:val="24"/>
        </w:rPr>
        <w:t>шерінгу</w:t>
      </w:r>
      <w:proofErr w:type="spellEnd"/>
      <w:r>
        <w:rPr>
          <w:color w:val="000000"/>
          <w:sz w:val="24"/>
          <w:szCs w:val="24"/>
        </w:rPr>
        <w:t xml:space="preserve"> документів в Дії), який надає можливість ділитися копіями цифрових документів, а також перевіряти їх дійсність у декілька </w:t>
      </w:r>
      <w:proofErr w:type="spellStart"/>
      <w:r>
        <w:rPr>
          <w:color w:val="000000"/>
          <w:sz w:val="24"/>
          <w:szCs w:val="24"/>
        </w:rPr>
        <w:t>кліків</w:t>
      </w:r>
      <w:proofErr w:type="spellEnd"/>
      <w:r>
        <w:rPr>
          <w:color w:val="000000"/>
          <w:sz w:val="24"/>
          <w:szCs w:val="24"/>
        </w:rPr>
        <w:t>. Просто, зручно та бе</w:t>
      </w:r>
      <w:r>
        <w:rPr>
          <w:color w:val="000000"/>
          <w:sz w:val="24"/>
          <w:szCs w:val="24"/>
        </w:rPr>
        <w:t>з паперових примірників або їхніх копій. Користувачі більше не хвилюватимуться про забуті вдома документи.</w:t>
      </w:r>
    </w:p>
    <w:p w:rsidR="002D4A1C" w:rsidRDefault="002D4A1C">
      <w:pPr>
        <w:widowControl w:val="0"/>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1.1.6. Земельні ресурси</w:t>
      </w:r>
    </w:p>
    <w:p w:rsidR="002D4A1C" w:rsidRDefault="00C13CF1">
      <w:pPr>
        <w:spacing w:line="360" w:lineRule="auto"/>
        <w:ind w:firstLine="709"/>
        <w:jc w:val="both"/>
        <w:rPr>
          <w:color w:val="000000"/>
          <w:sz w:val="24"/>
          <w:szCs w:val="24"/>
        </w:rPr>
      </w:pPr>
      <w:r>
        <w:rPr>
          <w:color w:val="000000"/>
          <w:sz w:val="24"/>
          <w:szCs w:val="24"/>
        </w:rPr>
        <w:t xml:space="preserve">Після приєднання в 2020 році до м. Зміїв сільських та селищного населених пунктів та укрупнення </w:t>
      </w:r>
      <w:proofErr w:type="spellStart"/>
      <w:r>
        <w:rPr>
          <w:color w:val="000000"/>
          <w:sz w:val="24"/>
          <w:szCs w:val="24"/>
        </w:rPr>
        <w:t>Зміївської</w:t>
      </w:r>
      <w:proofErr w:type="spellEnd"/>
      <w:r>
        <w:rPr>
          <w:color w:val="000000"/>
          <w:sz w:val="24"/>
          <w:szCs w:val="24"/>
        </w:rPr>
        <w:t xml:space="preserve"> територіальної </w:t>
      </w:r>
      <w:r>
        <w:rPr>
          <w:color w:val="000000"/>
          <w:sz w:val="24"/>
          <w:szCs w:val="24"/>
        </w:rPr>
        <w:t xml:space="preserve">громади загальна площа території громади становить близько 792,5 км2, в </w:t>
      </w:r>
      <w:proofErr w:type="spellStart"/>
      <w:r>
        <w:rPr>
          <w:color w:val="000000"/>
          <w:sz w:val="24"/>
          <w:szCs w:val="24"/>
        </w:rPr>
        <w:t>т.ч</w:t>
      </w:r>
      <w:proofErr w:type="spellEnd"/>
      <w:r>
        <w:rPr>
          <w:color w:val="000000"/>
          <w:sz w:val="24"/>
          <w:szCs w:val="24"/>
        </w:rPr>
        <w:t>. міста Змієва — 10,81 км2.</w:t>
      </w:r>
    </w:p>
    <w:p w:rsidR="002D4A1C" w:rsidRDefault="00C13CF1">
      <w:pPr>
        <w:spacing w:line="360" w:lineRule="auto"/>
        <w:ind w:firstLine="709"/>
        <w:jc w:val="both"/>
        <w:rPr>
          <w:color w:val="000000"/>
          <w:sz w:val="24"/>
          <w:szCs w:val="24"/>
        </w:rPr>
      </w:pPr>
      <w:r>
        <w:rPr>
          <w:color w:val="000000"/>
          <w:sz w:val="24"/>
          <w:szCs w:val="24"/>
        </w:rPr>
        <w:t xml:space="preserve">Відділом земельних відносин та землевпорядкування </w:t>
      </w:r>
      <w:proofErr w:type="spellStart"/>
      <w:r>
        <w:rPr>
          <w:color w:val="000000"/>
          <w:sz w:val="24"/>
          <w:szCs w:val="24"/>
        </w:rPr>
        <w:t>Зміївської</w:t>
      </w:r>
      <w:proofErr w:type="spellEnd"/>
      <w:r>
        <w:rPr>
          <w:color w:val="000000"/>
          <w:sz w:val="24"/>
          <w:szCs w:val="24"/>
        </w:rPr>
        <w:t xml:space="preserve"> міської ради за 2025 рік було прийнято та оброблено 597 заяв від громадян та юридичних осіб </w:t>
      </w:r>
      <w:r>
        <w:rPr>
          <w:color w:val="000000"/>
          <w:sz w:val="24"/>
          <w:szCs w:val="24"/>
        </w:rPr>
        <w:t>з різних питань, які відносяться компетенції відділу.</w:t>
      </w:r>
    </w:p>
    <w:p w:rsidR="002D4A1C" w:rsidRDefault="00C13CF1">
      <w:pPr>
        <w:spacing w:line="360" w:lineRule="auto"/>
        <w:ind w:firstLine="709"/>
        <w:jc w:val="both"/>
        <w:rPr>
          <w:color w:val="000000"/>
          <w:sz w:val="24"/>
          <w:szCs w:val="24"/>
        </w:rPr>
      </w:pPr>
      <w:r>
        <w:rPr>
          <w:color w:val="000000"/>
          <w:sz w:val="24"/>
          <w:szCs w:val="24"/>
        </w:rPr>
        <w:lastRenderedPageBreak/>
        <w:t xml:space="preserve">Прийнято 446 рішень </w:t>
      </w:r>
      <w:proofErr w:type="spellStart"/>
      <w:r>
        <w:rPr>
          <w:color w:val="000000"/>
          <w:sz w:val="24"/>
          <w:szCs w:val="24"/>
        </w:rPr>
        <w:t>Зміївської</w:t>
      </w:r>
      <w:proofErr w:type="spellEnd"/>
      <w:r>
        <w:rPr>
          <w:color w:val="000000"/>
          <w:sz w:val="24"/>
          <w:szCs w:val="24"/>
        </w:rPr>
        <w:t xml:space="preserve"> міської ради, із них: 43 рішення про укладення договорів оренди та поновлення їх на новий строк; 4 рішення про проведення інвентаризації земельних ділянок та їх затверджен</w:t>
      </w:r>
      <w:r>
        <w:rPr>
          <w:color w:val="000000"/>
          <w:sz w:val="24"/>
          <w:szCs w:val="24"/>
        </w:rPr>
        <w:t>ня; 67 рішень про надання дозволів та затвердження проектів землеустрою щодо відведення земельних ділянок; 4 рішення про надання дозволу на розробку технічних документацій щодо поділу земельних ділянок та їх затвердження; 328 рішень про затвердження техніч</w:t>
      </w:r>
      <w:r>
        <w:rPr>
          <w:color w:val="000000"/>
          <w:sz w:val="24"/>
          <w:szCs w:val="24"/>
        </w:rPr>
        <w:t>них документацій із землеустрою та передачу у приватну власність земельних ділянок.</w:t>
      </w:r>
    </w:p>
    <w:p w:rsidR="002D4A1C" w:rsidRDefault="00C13CF1">
      <w:pPr>
        <w:spacing w:line="360" w:lineRule="auto"/>
        <w:ind w:firstLine="709"/>
        <w:jc w:val="both"/>
        <w:rPr>
          <w:color w:val="000000"/>
          <w:sz w:val="24"/>
          <w:szCs w:val="24"/>
        </w:rPr>
      </w:pPr>
      <w:r>
        <w:rPr>
          <w:color w:val="000000"/>
          <w:sz w:val="24"/>
          <w:szCs w:val="24"/>
        </w:rPr>
        <w:t>За січень-жовтень 2025 року складено 32 акти обстежень земельних ділянок з виїздом на місце та укладено 31 договір оренди земельних ділянок, а 2 земельні ділянки передані в</w:t>
      </w:r>
      <w:r>
        <w:rPr>
          <w:color w:val="000000"/>
          <w:sz w:val="24"/>
          <w:szCs w:val="24"/>
        </w:rPr>
        <w:t xml:space="preserve"> оренду шляхом проведення аукціону з земельних торгів.</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1.2. Житлово-комунальна сфера</w:t>
      </w: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1.2.1. Житлово-комунальне господарство</w:t>
      </w:r>
    </w:p>
    <w:p w:rsidR="002D4A1C" w:rsidRDefault="00C13CF1">
      <w:pPr>
        <w:spacing w:line="360" w:lineRule="auto"/>
        <w:ind w:firstLine="709"/>
        <w:jc w:val="both"/>
        <w:rPr>
          <w:color w:val="000000"/>
          <w:sz w:val="24"/>
          <w:szCs w:val="24"/>
        </w:rPr>
      </w:pPr>
      <w:r>
        <w:rPr>
          <w:color w:val="000000"/>
          <w:sz w:val="24"/>
          <w:szCs w:val="24"/>
        </w:rPr>
        <w:t xml:space="preserve">З метою забезпечення всіх категорій споживачів якісними житлово-комунальними послугами на території ради здійснювались заходи щодо </w:t>
      </w:r>
      <w:r>
        <w:rPr>
          <w:color w:val="000000"/>
          <w:sz w:val="24"/>
          <w:szCs w:val="24"/>
        </w:rPr>
        <w:t>реформування та розвитку галузі.</w:t>
      </w:r>
    </w:p>
    <w:p w:rsidR="002D4A1C" w:rsidRDefault="00C13CF1">
      <w:pPr>
        <w:spacing w:line="360" w:lineRule="auto"/>
        <w:ind w:firstLine="709"/>
        <w:jc w:val="both"/>
      </w:pPr>
      <w:r>
        <w:rPr>
          <w:color w:val="000000"/>
          <w:sz w:val="24"/>
          <w:szCs w:val="24"/>
        </w:rPr>
        <w:t xml:space="preserve">Відповідно до Програми реформування і розвитку житлово-комунального господарства </w:t>
      </w:r>
      <w:proofErr w:type="spellStart"/>
      <w:r>
        <w:rPr>
          <w:color w:val="000000"/>
          <w:sz w:val="24"/>
          <w:szCs w:val="24"/>
        </w:rPr>
        <w:t>Зміївської</w:t>
      </w:r>
      <w:proofErr w:type="spellEnd"/>
      <w:r>
        <w:rPr>
          <w:color w:val="000000"/>
          <w:sz w:val="24"/>
          <w:szCs w:val="24"/>
        </w:rPr>
        <w:t xml:space="preserve"> міської ради на 2025-2026 роки, затвердженої рішенням LXXVI сесії міської ради VIII скликання від 24 грудня 2024 року №4179-LXXVI-V</w:t>
      </w:r>
      <w:r>
        <w:rPr>
          <w:color w:val="000000"/>
          <w:sz w:val="24"/>
          <w:szCs w:val="24"/>
        </w:rPr>
        <w:t xml:space="preserve">III у 2025 році виконані заходи з поточного ремонту доріг з твердим покриттям. В населених пунктах громади відремонтовано </w:t>
      </w:r>
      <w:proofErr w:type="spellStart"/>
      <w:r>
        <w:rPr>
          <w:color w:val="000000"/>
          <w:sz w:val="24"/>
          <w:szCs w:val="24"/>
        </w:rPr>
        <w:t>пневмоструменевим</w:t>
      </w:r>
      <w:proofErr w:type="spellEnd"/>
      <w:r>
        <w:rPr>
          <w:color w:val="000000"/>
          <w:sz w:val="24"/>
          <w:szCs w:val="24"/>
        </w:rPr>
        <w:t xml:space="preserve"> методом 4920 м</w:t>
      </w:r>
      <w:r>
        <w:rPr>
          <w:color w:val="000000"/>
          <w:sz w:val="24"/>
          <w:szCs w:val="24"/>
          <w:vertAlign w:val="superscript"/>
        </w:rPr>
        <w:t>2</w:t>
      </w:r>
      <w:r>
        <w:rPr>
          <w:color w:val="000000"/>
          <w:sz w:val="24"/>
          <w:szCs w:val="24"/>
        </w:rPr>
        <w:t xml:space="preserve"> дорожнього покриття на загальну суму 4961,821 тис. грн, а саме в м. Зміїв, с. </w:t>
      </w:r>
      <w:proofErr w:type="spellStart"/>
      <w:r>
        <w:rPr>
          <w:color w:val="000000"/>
          <w:sz w:val="24"/>
          <w:szCs w:val="24"/>
        </w:rPr>
        <w:t>Бірки</w:t>
      </w:r>
      <w:proofErr w:type="spellEnd"/>
      <w:r>
        <w:rPr>
          <w:color w:val="000000"/>
          <w:sz w:val="24"/>
          <w:szCs w:val="24"/>
        </w:rPr>
        <w:t xml:space="preserve">, с. </w:t>
      </w:r>
      <w:proofErr w:type="spellStart"/>
      <w:r>
        <w:rPr>
          <w:color w:val="000000"/>
          <w:sz w:val="24"/>
          <w:szCs w:val="24"/>
        </w:rPr>
        <w:t>Зідьки</w:t>
      </w:r>
      <w:proofErr w:type="spellEnd"/>
      <w:r>
        <w:rPr>
          <w:color w:val="000000"/>
          <w:sz w:val="24"/>
          <w:szCs w:val="24"/>
        </w:rPr>
        <w:t>, с. Т</w:t>
      </w:r>
      <w:r>
        <w:rPr>
          <w:color w:val="000000"/>
          <w:sz w:val="24"/>
          <w:szCs w:val="24"/>
        </w:rPr>
        <w:t xml:space="preserve">имченки, с. </w:t>
      </w:r>
      <w:proofErr w:type="spellStart"/>
      <w:r>
        <w:rPr>
          <w:color w:val="000000"/>
          <w:sz w:val="24"/>
          <w:szCs w:val="24"/>
        </w:rPr>
        <w:t>Задонецьке</w:t>
      </w:r>
      <w:proofErr w:type="spellEnd"/>
      <w:r>
        <w:rPr>
          <w:color w:val="000000"/>
          <w:sz w:val="24"/>
          <w:szCs w:val="24"/>
        </w:rPr>
        <w:t xml:space="preserve"> Чугуївського району Харківської області.</w:t>
      </w:r>
    </w:p>
    <w:p w:rsidR="002D4A1C" w:rsidRDefault="00C13CF1">
      <w:pPr>
        <w:spacing w:line="360" w:lineRule="auto"/>
        <w:ind w:firstLine="709"/>
        <w:jc w:val="both"/>
        <w:rPr>
          <w:color w:val="000000"/>
          <w:sz w:val="24"/>
          <w:szCs w:val="24"/>
        </w:rPr>
      </w:pPr>
      <w:r>
        <w:rPr>
          <w:color w:val="000000"/>
          <w:sz w:val="24"/>
          <w:szCs w:val="24"/>
        </w:rPr>
        <w:t xml:space="preserve">Крім того, </w:t>
      </w:r>
      <w:proofErr w:type="spellStart"/>
      <w:r>
        <w:rPr>
          <w:color w:val="000000"/>
          <w:sz w:val="24"/>
          <w:szCs w:val="24"/>
        </w:rPr>
        <w:t>Зміївською</w:t>
      </w:r>
      <w:proofErr w:type="spellEnd"/>
      <w:r>
        <w:rPr>
          <w:color w:val="000000"/>
          <w:sz w:val="24"/>
          <w:szCs w:val="24"/>
        </w:rPr>
        <w:t xml:space="preserve"> міською радою профінансовано експлуатаційне утримання автомобільної дороги загального користування місцевого значення С211259 Зміїв-</w:t>
      </w:r>
      <w:proofErr w:type="spellStart"/>
      <w:r>
        <w:rPr>
          <w:color w:val="000000"/>
          <w:sz w:val="24"/>
          <w:szCs w:val="24"/>
        </w:rPr>
        <w:t>Мохнач</w:t>
      </w:r>
      <w:proofErr w:type="spellEnd"/>
      <w:r>
        <w:rPr>
          <w:color w:val="000000"/>
          <w:sz w:val="24"/>
          <w:szCs w:val="24"/>
        </w:rPr>
        <w:t xml:space="preserve"> км 0+000- км 7+5000 Чугуївськог</w:t>
      </w:r>
      <w:r>
        <w:rPr>
          <w:color w:val="000000"/>
          <w:sz w:val="24"/>
          <w:szCs w:val="24"/>
        </w:rPr>
        <w:t xml:space="preserve">о району Харківської області в сумі 11 175,084 тис. грн та експлуатаційне утримання автомобільної дороги загального користування місцевого значення С211247 Під'їзд до с. </w:t>
      </w:r>
      <w:proofErr w:type="spellStart"/>
      <w:r>
        <w:rPr>
          <w:color w:val="000000"/>
          <w:sz w:val="24"/>
          <w:szCs w:val="24"/>
        </w:rPr>
        <w:t>Бірки</w:t>
      </w:r>
      <w:proofErr w:type="spellEnd"/>
      <w:r>
        <w:rPr>
          <w:color w:val="000000"/>
          <w:sz w:val="24"/>
          <w:szCs w:val="24"/>
        </w:rPr>
        <w:t xml:space="preserve"> км 0 + 000 — км 3 + 100 в межах </w:t>
      </w:r>
      <w:proofErr w:type="spellStart"/>
      <w:r>
        <w:rPr>
          <w:color w:val="000000"/>
          <w:sz w:val="24"/>
          <w:szCs w:val="24"/>
        </w:rPr>
        <w:t>Зміївської</w:t>
      </w:r>
      <w:proofErr w:type="spellEnd"/>
      <w:r>
        <w:rPr>
          <w:color w:val="000000"/>
          <w:sz w:val="24"/>
          <w:szCs w:val="24"/>
        </w:rPr>
        <w:t xml:space="preserve"> територіальної громади Чугуївського р</w:t>
      </w:r>
      <w:r>
        <w:rPr>
          <w:color w:val="000000"/>
          <w:sz w:val="24"/>
          <w:szCs w:val="24"/>
        </w:rPr>
        <w:t>айону Харківської області в сумі 352,196 тис. грн.</w:t>
      </w:r>
    </w:p>
    <w:p w:rsidR="002D4A1C" w:rsidRDefault="00C13CF1">
      <w:pPr>
        <w:spacing w:line="360" w:lineRule="auto"/>
        <w:ind w:firstLine="709"/>
        <w:jc w:val="both"/>
        <w:rPr>
          <w:color w:val="000000"/>
          <w:sz w:val="24"/>
          <w:szCs w:val="24"/>
        </w:rPr>
      </w:pPr>
      <w:r>
        <w:rPr>
          <w:color w:val="000000"/>
          <w:sz w:val="24"/>
          <w:szCs w:val="24"/>
        </w:rPr>
        <w:t>У 2025 році за рахунок коштів з місцевого бюджету на загальну суму 248,981 тис. грн було виготовлено проектно-кошторисну документацію по об’єктам:</w:t>
      </w:r>
    </w:p>
    <w:p w:rsidR="002D4A1C" w:rsidRDefault="00C13CF1">
      <w:pPr>
        <w:spacing w:line="360" w:lineRule="auto"/>
        <w:ind w:firstLine="709"/>
        <w:jc w:val="both"/>
        <w:rPr>
          <w:color w:val="000000"/>
          <w:sz w:val="24"/>
          <w:szCs w:val="24"/>
        </w:rPr>
      </w:pPr>
      <w:r>
        <w:rPr>
          <w:color w:val="000000"/>
          <w:sz w:val="24"/>
          <w:szCs w:val="24"/>
        </w:rPr>
        <w:t>1. “Капітальний ремонт дороги по вул. Покровська (на ділян</w:t>
      </w:r>
      <w:r>
        <w:rPr>
          <w:color w:val="000000"/>
          <w:sz w:val="24"/>
          <w:szCs w:val="24"/>
        </w:rPr>
        <w:t>ці від вул. Нижня до перехрестя з вул. Соборна) у м. Зміїв Чугуївського району Харківської області”, вартість виготовлення 154,947 тис. грн;</w:t>
      </w:r>
    </w:p>
    <w:p w:rsidR="002D4A1C" w:rsidRDefault="00C13CF1">
      <w:pPr>
        <w:spacing w:line="360" w:lineRule="auto"/>
        <w:ind w:firstLine="709"/>
        <w:jc w:val="both"/>
        <w:rPr>
          <w:color w:val="000000"/>
          <w:sz w:val="24"/>
          <w:szCs w:val="24"/>
        </w:rPr>
      </w:pPr>
      <w:r>
        <w:rPr>
          <w:color w:val="000000"/>
          <w:sz w:val="24"/>
          <w:szCs w:val="24"/>
        </w:rPr>
        <w:lastRenderedPageBreak/>
        <w:t xml:space="preserve">2. “Капітальний ремонт прибудинкової території багатоквартирного житлового будинку за </w:t>
      </w:r>
      <w:proofErr w:type="spellStart"/>
      <w:r>
        <w:rPr>
          <w:color w:val="000000"/>
          <w:sz w:val="24"/>
          <w:szCs w:val="24"/>
        </w:rPr>
        <w:t>адресою</w:t>
      </w:r>
      <w:proofErr w:type="spellEnd"/>
      <w:r>
        <w:rPr>
          <w:color w:val="000000"/>
          <w:sz w:val="24"/>
          <w:szCs w:val="24"/>
        </w:rPr>
        <w:t xml:space="preserve">: Харківська область, </w:t>
      </w:r>
      <w:r>
        <w:rPr>
          <w:color w:val="000000"/>
          <w:sz w:val="24"/>
          <w:szCs w:val="24"/>
        </w:rPr>
        <w:t xml:space="preserve">Чугуївський район, м. Зміїв, </w:t>
      </w:r>
      <w:proofErr w:type="spellStart"/>
      <w:r>
        <w:rPr>
          <w:color w:val="000000"/>
          <w:sz w:val="24"/>
          <w:szCs w:val="24"/>
        </w:rPr>
        <w:t>Соколівське</w:t>
      </w:r>
      <w:proofErr w:type="spellEnd"/>
      <w:r>
        <w:rPr>
          <w:color w:val="000000"/>
          <w:sz w:val="24"/>
          <w:szCs w:val="24"/>
        </w:rPr>
        <w:t xml:space="preserve"> шосе, 1”, вартість виготовлення 47, 018 тис. грн;</w:t>
      </w:r>
    </w:p>
    <w:p w:rsidR="002D4A1C" w:rsidRDefault="00C13CF1">
      <w:pPr>
        <w:spacing w:line="360" w:lineRule="auto"/>
        <w:ind w:firstLine="709"/>
        <w:jc w:val="both"/>
        <w:rPr>
          <w:color w:val="000000"/>
          <w:sz w:val="24"/>
          <w:szCs w:val="24"/>
        </w:rPr>
      </w:pPr>
      <w:r>
        <w:rPr>
          <w:color w:val="000000"/>
          <w:sz w:val="24"/>
          <w:szCs w:val="24"/>
        </w:rPr>
        <w:t xml:space="preserve">3. “Капітальний ремонт прибудинкової території багатоквартирного житлового будинку за </w:t>
      </w:r>
      <w:proofErr w:type="spellStart"/>
      <w:r>
        <w:rPr>
          <w:color w:val="000000"/>
          <w:sz w:val="24"/>
          <w:szCs w:val="24"/>
        </w:rPr>
        <w:t>адресою</w:t>
      </w:r>
      <w:proofErr w:type="spellEnd"/>
      <w:r>
        <w:rPr>
          <w:color w:val="000000"/>
          <w:sz w:val="24"/>
          <w:szCs w:val="24"/>
        </w:rPr>
        <w:t xml:space="preserve">: Харківська область, Чугуївський район, м. Зміїв, </w:t>
      </w:r>
      <w:proofErr w:type="spellStart"/>
      <w:r>
        <w:rPr>
          <w:color w:val="000000"/>
          <w:sz w:val="24"/>
          <w:szCs w:val="24"/>
        </w:rPr>
        <w:t>Соколівське</w:t>
      </w:r>
      <w:proofErr w:type="spellEnd"/>
      <w:r>
        <w:rPr>
          <w:color w:val="000000"/>
          <w:sz w:val="24"/>
          <w:szCs w:val="24"/>
        </w:rPr>
        <w:t xml:space="preserve"> шосе, 1а”</w:t>
      </w:r>
      <w:r>
        <w:rPr>
          <w:color w:val="000000"/>
          <w:sz w:val="24"/>
          <w:szCs w:val="24"/>
        </w:rPr>
        <w:t>, вартість виготовлення 47, 018 тис. грн.</w:t>
      </w:r>
    </w:p>
    <w:p w:rsidR="002D4A1C" w:rsidRDefault="00C13CF1">
      <w:pPr>
        <w:spacing w:line="360" w:lineRule="auto"/>
        <w:ind w:firstLine="709"/>
        <w:jc w:val="both"/>
        <w:rPr>
          <w:color w:val="000000"/>
          <w:sz w:val="24"/>
          <w:szCs w:val="24"/>
        </w:rPr>
      </w:pPr>
      <w:r>
        <w:rPr>
          <w:color w:val="000000"/>
          <w:sz w:val="24"/>
          <w:szCs w:val="24"/>
        </w:rPr>
        <w:t xml:space="preserve">Завдяки виготовленій </w:t>
      </w:r>
      <w:proofErr w:type="spellStart"/>
      <w:r>
        <w:rPr>
          <w:color w:val="000000"/>
          <w:sz w:val="24"/>
          <w:szCs w:val="24"/>
        </w:rPr>
        <w:t>проєктно</w:t>
      </w:r>
      <w:proofErr w:type="spellEnd"/>
      <w:r>
        <w:rPr>
          <w:color w:val="000000"/>
          <w:sz w:val="24"/>
          <w:szCs w:val="24"/>
        </w:rPr>
        <w:t xml:space="preserve">-кошторисній документації у 2025 році вдалося провести капітальний ремонт прибудинкових території багатоквартирних  житлових будинків за </w:t>
      </w:r>
      <w:proofErr w:type="spellStart"/>
      <w:r>
        <w:rPr>
          <w:color w:val="000000"/>
          <w:sz w:val="24"/>
          <w:szCs w:val="24"/>
        </w:rPr>
        <w:t>адресою</w:t>
      </w:r>
      <w:proofErr w:type="spellEnd"/>
      <w:r>
        <w:rPr>
          <w:color w:val="000000"/>
          <w:sz w:val="24"/>
          <w:szCs w:val="24"/>
        </w:rPr>
        <w:t xml:space="preserve">: Харківська область, Чугуївський район, </w:t>
      </w:r>
      <w:r>
        <w:rPr>
          <w:color w:val="000000"/>
          <w:sz w:val="24"/>
          <w:szCs w:val="24"/>
        </w:rPr>
        <w:t xml:space="preserve">м. Зміїв, </w:t>
      </w:r>
      <w:proofErr w:type="spellStart"/>
      <w:r>
        <w:rPr>
          <w:color w:val="000000"/>
          <w:sz w:val="24"/>
          <w:szCs w:val="24"/>
        </w:rPr>
        <w:t>Соколівське</w:t>
      </w:r>
      <w:proofErr w:type="spellEnd"/>
      <w:r>
        <w:rPr>
          <w:color w:val="000000"/>
          <w:sz w:val="24"/>
          <w:szCs w:val="24"/>
        </w:rPr>
        <w:t xml:space="preserve"> шосе, 1 та 1-а. Загальна вартість будівельних робіт по двом </w:t>
      </w:r>
      <w:proofErr w:type="spellStart"/>
      <w:r>
        <w:rPr>
          <w:color w:val="000000"/>
          <w:sz w:val="24"/>
          <w:szCs w:val="24"/>
        </w:rPr>
        <w:t>проєктам</w:t>
      </w:r>
      <w:proofErr w:type="spellEnd"/>
      <w:r>
        <w:rPr>
          <w:color w:val="000000"/>
          <w:sz w:val="24"/>
          <w:szCs w:val="24"/>
        </w:rPr>
        <w:t xml:space="preserve"> склала 3 933,614тис. грн.</w:t>
      </w:r>
    </w:p>
    <w:p w:rsidR="002D4A1C" w:rsidRDefault="00C13CF1">
      <w:pPr>
        <w:spacing w:line="360" w:lineRule="auto"/>
        <w:ind w:firstLine="709"/>
        <w:jc w:val="both"/>
      </w:pPr>
      <w:r>
        <w:rPr>
          <w:color w:val="000000"/>
          <w:sz w:val="24"/>
          <w:szCs w:val="24"/>
        </w:rPr>
        <w:t xml:space="preserve">За звітній період 2025 року </w:t>
      </w:r>
      <w:proofErr w:type="spellStart"/>
      <w:r>
        <w:rPr>
          <w:color w:val="000000"/>
          <w:sz w:val="24"/>
          <w:szCs w:val="24"/>
        </w:rPr>
        <w:t>Зміївською</w:t>
      </w:r>
      <w:proofErr w:type="spellEnd"/>
      <w:r>
        <w:rPr>
          <w:color w:val="000000"/>
          <w:sz w:val="24"/>
          <w:szCs w:val="24"/>
        </w:rPr>
        <w:t xml:space="preserve"> міською радою через електронну торгову систему було проведено 9 аукціонів з оренди комунального майн</w:t>
      </w:r>
      <w:r>
        <w:rPr>
          <w:color w:val="000000"/>
          <w:sz w:val="24"/>
          <w:szCs w:val="24"/>
        </w:rPr>
        <w:t>а, за результатами яких було укладено 9 договорів оренди. За 11 місяців 2025 року до місцевого бюджету надійшло 339,041 тис. грн від орендної плати. 8 договорів</w:t>
      </w:r>
      <w:r>
        <w:rPr>
          <w:b/>
          <w:bCs/>
          <w:color w:val="000000"/>
          <w:sz w:val="24"/>
          <w:szCs w:val="24"/>
        </w:rPr>
        <w:t xml:space="preserve"> </w:t>
      </w:r>
      <w:r>
        <w:rPr>
          <w:color w:val="000000"/>
          <w:sz w:val="24"/>
          <w:szCs w:val="24"/>
        </w:rPr>
        <w:t xml:space="preserve">оренди укладені без проведення аукціону. </w:t>
      </w:r>
    </w:p>
    <w:p w:rsidR="002D4A1C" w:rsidRDefault="00C13CF1">
      <w:pPr>
        <w:spacing w:line="360" w:lineRule="auto"/>
        <w:ind w:firstLine="709"/>
        <w:jc w:val="both"/>
        <w:rPr>
          <w:color w:val="000000"/>
          <w:sz w:val="24"/>
          <w:szCs w:val="24"/>
        </w:rPr>
      </w:pPr>
      <w:r>
        <w:rPr>
          <w:color w:val="000000"/>
          <w:sz w:val="24"/>
          <w:szCs w:val="24"/>
        </w:rPr>
        <w:t>Послуги з водопостачання та водовідведення на територ</w:t>
      </w:r>
      <w:r>
        <w:rPr>
          <w:color w:val="000000"/>
          <w:sz w:val="24"/>
          <w:szCs w:val="24"/>
        </w:rPr>
        <w:t xml:space="preserve">ії </w:t>
      </w:r>
      <w:proofErr w:type="spellStart"/>
      <w:r>
        <w:rPr>
          <w:color w:val="000000"/>
          <w:sz w:val="24"/>
          <w:szCs w:val="24"/>
        </w:rPr>
        <w:t>Зміївської</w:t>
      </w:r>
      <w:proofErr w:type="spellEnd"/>
      <w:r>
        <w:rPr>
          <w:color w:val="000000"/>
          <w:sz w:val="24"/>
          <w:szCs w:val="24"/>
        </w:rPr>
        <w:t xml:space="preserve"> міської громади надаються Комунальним підприємством “Зміїв-Сервіс”. Загальна протяжність водопровідних мереж КП “Зміїв-Сервіс” складає 161,16 км, каналізаційної мережі 18,7 км. На балансі підприємства обліковується 5 каналізаційних насосних с</w:t>
      </w:r>
      <w:r>
        <w:rPr>
          <w:color w:val="000000"/>
          <w:sz w:val="24"/>
          <w:szCs w:val="24"/>
        </w:rPr>
        <w:t xml:space="preserve">танцій, 4 очисні споруди, 28 артезіанських свердловин, з них 17 – працюючих. </w:t>
      </w:r>
    </w:p>
    <w:p w:rsidR="002D4A1C" w:rsidRDefault="00C13CF1">
      <w:pPr>
        <w:spacing w:line="360" w:lineRule="auto"/>
        <w:ind w:firstLine="709"/>
        <w:jc w:val="both"/>
        <w:rPr>
          <w:color w:val="000000"/>
          <w:sz w:val="24"/>
          <w:szCs w:val="24"/>
        </w:rPr>
      </w:pPr>
      <w:r>
        <w:rPr>
          <w:color w:val="000000"/>
          <w:sz w:val="24"/>
          <w:szCs w:val="24"/>
        </w:rPr>
        <w:tab/>
        <w:t xml:space="preserve">За поточний період 2025 року підприємством виконані роботи по ліквідації 125 аварійних ситуацій на водопровідних мережах громади. </w:t>
      </w:r>
    </w:p>
    <w:p w:rsidR="002D4A1C" w:rsidRDefault="00C13CF1">
      <w:pPr>
        <w:spacing w:line="360" w:lineRule="auto"/>
        <w:ind w:firstLine="709"/>
        <w:jc w:val="both"/>
        <w:rPr>
          <w:color w:val="000000"/>
          <w:sz w:val="24"/>
          <w:szCs w:val="24"/>
        </w:rPr>
      </w:pPr>
      <w:r>
        <w:rPr>
          <w:color w:val="000000"/>
          <w:sz w:val="24"/>
          <w:szCs w:val="24"/>
        </w:rPr>
        <w:t>В 2025 році з бюджету громади виділено кошти в</w:t>
      </w:r>
      <w:r>
        <w:rPr>
          <w:color w:val="000000"/>
          <w:sz w:val="24"/>
          <w:szCs w:val="24"/>
        </w:rPr>
        <w:t xml:space="preserve"> сумі 29,904 тис. грн для коригування </w:t>
      </w:r>
      <w:proofErr w:type="spellStart"/>
      <w:r>
        <w:rPr>
          <w:color w:val="000000"/>
          <w:sz w:val="24"/>
          <w:szCs w:val="24"/>
        </w:rPr>
        <w:t>проєктно</w:t>
      </w:r>
      <w:proofErr w:type="spellEnd"/>
      <w:r>
        <w:rPr>
          <w:color w:val="000000"/>
          <w:sz w:val="24"/>
          <w:szCs w:val="24"/>
        </w:rPr>
        <w:t xml:space="preserve">-кошторисної документації </w:t>
      </w:r>
      <w:proofErr w:type="spellStart"/>
      <w:r>
        <w:rPr>
          <w:color w:val="000000"/>
          <w:sz w:val="24"/>
          <w:szCs w:val="24"/>
        </w:rPr>
        <w:t>проєктів</w:t>
      </w:r>
      <w:proofErr w:type="spellEnd"/>
      <w:r>
        <w:rPr>
          <w:color w:val="000000"/>
          <w:sz w:val="24"/>
          <w:szCs w:val="24"/>
        </w:rPr>
        <w:t>:</w:t>
      </w:r>
    </w:p>
    <w:p w:rsidR="002D4A1C" w:rsidRDefault="00C13CF1">
      <w:pPr>
        <w:spacing w:line="360" w:lineRule="auto"/>
        <w:ind w:firstLine="709"/>
        <w:jc w:val="both"/>
        <w:rPr>
          <w:color w:val="000000"/>
          <w:sz w:val="24"/>
          <w:szCs w:val="24"/>
        </w:rPr>
      </w:pPr>
      <w:r>
        <w:rPr>
          <w:color w:val="000000"/>
          <w:sz w:val="24"/>
          <w:szCs w:val="24"/>
        </w:rPr>
        <w:t xml:space="preserve">Нове будівництво водопроводу від колодязя К8 до колодязя Б13/К13 по вул. Ковтуна та до колодязя Ф2 по вул. Фабричній в смт. </w:t>
      </w:r>
      <w:proofErr w:type="spellStart"/>
      <w:r>
        <w:rPr>
          <w:color w:val="000000"/>
          <w:sz w:val="24"/>
          <w:szCs w:val="24"/>
        </w:rPr>
        <w:t>Зідьки</w:t>
      </w:r>
      <w:proofErr w:type="spellEnd"/>
      <w:r>
        <w:rPr>
          <w:color w:val="000000"/>
          <w:sz w:val="24"/>
          <w:szCs w:val="24"/>
        </w:rPr>
        <w:t xml:space="preserve"> Чугуївського району Харківської області, ви</w:t>
      </w:r>
      <w:r>
        <w:rPr>
          <w:color w:val="000000"/>
          <w:sz w:val="24"/>
          <w:szCs w:val="24"/>
        </w:rPr>
        <w:t>ділено 14, 952 тис. грн;</w:t>
      </w:r>
    </w:p>
    <w:p w:rsidR="002D4A1C" w:rsidRDefault="00C13CF1">
      <w:pPr>
        <w:spacing w:line="360" w:lineRule="auto"/>
        <w:ind w:firstLine="709"/>
        <w:jc w:val="both"/>
        <w:rPr>
          <w:color w:val="000000"/>
          <w:sz w:val="24"/>
          <w:szCs w:val="24"/>
        </w:rPr>
      </w:pPr>
      <w:r>
        <w:rPr>
          <w:color w:val="000000"/>
          <w:sz w:val="24"/>
          <w:szCs w:val="24"/>
        </w:rPr>
        <w:t xml:space="preserve">Нове будівництво водопроводу по вул. Будівельна від колодязя Д5/Б1 до колодязя Б8 в смт. </w:t>
      </w:r>
      <w:proofErr w:type="spellStart"/>
      <w:r>
        <w:rPr>
          <w:color w:val="000000"/>
          <w:sz w:val="24"/>
          <w:szCs w:val="24"/>
        </w:rPr>
        <w:t>Зідьки</w:t>
      </w:r>
      <w:proofErr w:type="spellEnd"/>
      <w:r>
        <w:rPr>
          <w:color w:val="000000"/>
          <w:sz w:val="24"/>
          <w:szCs w:val="24"/>
        </w:rPr>
        <w:t xml:space="preserve"> Чугуївського району Харківської області, виділено 14,952 тис. грн.</w:t>
      </w:r>
    </w:p>
    <w:p w:rsidR="002D4A1C" w:rsidRDefault="00C13CF1">
      <w:pPr>
        <w:spacing w:line="360" w:lineRule="auto"/>
        <w:ind w:firstLine="709"/>
        <w:jc w:val="both"/>
        <w:rPr>
          <w:color w:val="000000"/>
          <w:sz w:val="24"/>
          <w:szCs w:val="24"/>
        </w:rPr>
      </w:pPr>
      <w:r>
        <w:rPr>
          <w:color w:val="000000"/>
          <w:sz w:val="24"/>
          <w:szCs w:val="24"/>
        </w:rPr>
        <w:t>Станом на 21.11.2025 в комунальній власності знаходиться 4 очисні сп</w:t>
      </w:r>
      <w:r>
        <w:rPr>
          <w:color w:val="000000"/>
          <w:sz w:val="24"/>
          <w:szCs w:val="24"/>
        </w:rPr>
        <w:t xml:space="preserve">оруди, на яких методом очистки є біологічна очистка з доочисткою на </w:t>
      </w:r>
      <w:proofErr w:type="spellStart"/>
      <w:r>
        <w:rPr>
          <w:color w:val="000000"/>
          <w:sz w:val="24"/>
          <w:szCs w:val="24"/>
        </w:rPr>
        <w:t>біоставках</w:t>
      </w:r>
      <w:proofErr w:type="spellEnd"/>
      <w:r>
        <w:rPr>
          <w:color w:val="000000"/>
          <w:sz w:val="24"/>
          <w:szCs w:val="24"/>
        </w:rPr>
        <w:t xml:space="preserve">, а саме: м. Зміїв: ОС №1 </w:t>
      </w:r>
      <w:proofErr w:type="spellStart"/>
      <w:r>
        <w:rPr>
          <w:color w:val="000000"/>
          <w:sz w:val="24"/>
          <w:szCs w:val="24"/>
        </w:rPr>
        <w:t>Соколівське</w:t>
      </w:r>
      <w:proofErr w:type="spellEnd"/>
      <w:r>
        <w:rPr>
          <w:color w:val="000000"/>
          <w:sz w:val="24"/>
          <w:szCs w:val="24"/>
        </w:rPr>
        <w:t xml:space="preserve"> шосе, 22 Д, ОС№2 вул. Пересічна, 44, ОС№3 вул. Набережна,6, ОС с. </w:t>
      </w:r>
      <w:proofErr w:type="spellStart"/>
      <w:r>
        <w:rPr>
          <w:color w:val="000000"/>
          <w:sz w:val="24"/>
          <w:szCs w:val="24"/>
        </w:rPr>
        <w:t>Бірки</w:t>
      </w:r>
      <w:proofErr w:type="spellEnd"/>
      <w:r>
        <w:rPr>
          <w:color w:val="000000"/>
          <w:sz w:val="24"/>
          <w:szCs w:val="24"/>
        </w:rPr>
        <w:t xml:space="preserve">. </w:t>
      </w:r>
    </w:p>
    <w:p w:rsidR="002D4A1C" w:rsidRDefault="00C13CF1">
      <w:pPr>
        <w:spacing w:line="360" w:lineRule="auto"/>
        <w:ind w:firstLine="709"/>
        <w:jc w:val="both"/>
        <w:rPr>
          <w:color w:val="000000"/>
          <w:sz w:val="24"/>
          <w:szCs w:val="24"/>
        </w:rPr>
      </w:pPr>
      <w:r>
        <w:rPr>
          <w:color w:val="000000"/>
          <w:sz w:val="24"/>
          <w:szCs w:val="24"/>
        </w:rPr>
        <w:t>З метою покращення стану роботи очисних споруд в громаді та зменше</w:t>
      </w:r>
      <w:r>
        <w:rPr>
          <w:color w:val="000000"/>
          <w:sz w:val="24"/>
          <w:szCs w:val="24"/>
        </w:rPr>
        <w:t xml:space="preserve">ння навантаження на навколишнє природне середовище через скид недостатньо-очищених стічних вод проводиться виготовлення </w:t>
      </w:r>
      <w:proofErr w:type="spellStart"/>
      <w:r>
        <w:rPr>
          <w:color w:val="000000"/>
          <w:sz w:val="24"/>
          <w:szCs w:val="24"/>
        </w:rPr>
        <w:t>проєктно</w:t>
      </w:r>
      <w:proofErr w:type="spellEnd"/>
      <w:r>
        <w:rPr>
          <w:color w:val="000000"/>
          <w:sz w:val="24"/>
          <w:szCs w:val="24"/>
        </w:rPr>
        <w:t xml:space="preserve">-кошторисної документації по об’єкту: </w:t>
      </w:r>
      <w:r>
        <w:rPr>
          <w:color w:val="000000"/>
          <w:sz w:val="24"/>
          <w:szCs w:val="24"/>
        </w:rPr>
        <w:lastRenderedPageBreak/>
        <w:t xml:space="preserve">“Реконструкція очисних споруд №1за </w:t>
      </w:r>
      <w:proofErr w:type="spellStart"/>
      <w:r>
        <w:rPr>
          <w:color w:val="000000"/>
          <w:sz w:val="24"/>
          <w:szCs w:val="24"/>
        </w:rPr>
        <w:t>адресою</w:t>
      </w:r>
      <w:proofErr w:type="spellEnd"/>
      <w:r>
        <w:rPr>
          <w:color w:val="000000"/>
          <w:sz w:val="24"/>
          <w:szCs w:val="24"/>
        </w:rPr>
        <w:t xml:space="preserve">: вулиця </w:t>
      </w:r>
      <w:proofErr w:type="spellStart"/>
      <w:r>
        <w:rPr>
          <w:color w:val="000000"/>
          <w:sz w:val="24"/>
          <w:szCs w:val="24"/>
        </w:rPr>
        <w:t>Соколівське</w:t>
      </w:r>
      <w:proofErr w:type="spellEnd"/>
      <w:r>
        <w:rPr>
          <w:color w:val="000000"/>
          <w:sz w:val="24"/>
          <w:szCs w:val="24"/>
        </w:rPr>
        <w:t xml:space="preserve"> шосе, 22-д в м. Зміїв Харкі</w:t>
      </w:r>
      <w:r>
        <w:rPr>
          <w:color w:val="000000"/>
          <w:sz w:val="24"/>
          <w:szCs w:val="24"/>
        </w:rPr>
        <w:t xml:space="preserve">вської області — загальна вартість </w:t>
      </w:r>
      <w:proofErr w:type="spellStart"/>
      <w:r>
        <w:rPr>
          <w:color w:val="000000"/>
          <w:sz w:val="24"/>
          <w:szCs w:val="24"/>
        </w:rPr>
        <w:t>проєктних</w:t>
      </w:r>
      <w:proofErr w:type="spellEnd"/>
      <w:r>
        <w:rPr>
          <w:color w:val="000000"/>
          <w:sz w:val="24"/>
          <w:szCs w:val="24"/>
        </w:rPr>
        <w:t xml:space="preserve"> робіт становить 1382,740 тис. грн.</w:t>
      </w:r>
    </w:p>
    <w:p w:rsidR="002D4A1C" w:rsidRDefault="00C13CF1">
      <w:pPr>
        <w:spacing w:line="360" w:lineRule="auto"/>
        <w:ind w:firstLine="709"/>
        <w:jc w:val="both"/>
        <w:rPr>
          <w:color w:val="000000"/>
          <w:sz w:val="24"/>
          <w:szCs w:val="24"/>
        </w:rPr>
      </w:pPr>
      <w:r>
        <w:rPr>
          <w:color w:val="000000"/>
          <w:sz w:val="24"/>
          <w:szCs w:val="24"/>
        </w:rPr>
        <w:t xml:space="preserve">На території громади послуги з вивезення твердих побутових відходів надає Комунальне підприємство “Зміїв-сервіс”. Охоплені послугами населені пункти: м. Зміїв, с. </w:t>
      </w:r>
      <w:proofErr w:type="spellStart"/>
      <w:r>
        <w:rPr>
          <w:color w:val="000000"/>
          <w:sz w:val="24"/>
          <w:szCs w:val="24"/>
        </w:rPr>
        <w:t>Бірки</w:t>
      </w:r>
      <w:proofErr w:type="spellEnd"/>
      <w:r>
        <w:rPr>
          <w:color w:val="000000"/>
          <w:sz w:val="24"/>
          <w:szCs w:val="24"/>
        </w:rPr>
        <w:t xml:space="preserve">, с. </w:t>
      </w:r>
      <w:r>
        <w:rPr>
          <w:color w:val="000000"/>
          <w:sz w:val="24"/>
          <w:szCs w:val="24"/>
        </w:rPr>
        <w:t xml:space="preserve">Соколове, с. Гайдари, с. </w:t>
      </w:r>
      <w:proofErr w:type="spellStart"/>
      <w:r>
        <w:rPr>
          <w:color w:val="000000"/>
          <w:sz w:val="24"/>
          <w:szCs w:val="24"/>
        </w:rPr>
        <w:t>Чемужівка</w:t>
      </w:r>
      <w:proofErr w:type="spellEnd"/>
      <w:r>
        <w:rPr>
          <w:color w:val="000000"/>
          <w:sz w:val="24"/>
          <w:szCs w:val="24"/>
        </w:rPr>
        <w:t xml:space="preserve">, с. </w:t>
      </w:r>
      <w:proofErr w:type="spellStart"/>
      <w:r>
        <w:rPr>
          <w:color w:val="000000"/>
          <w:sz w:val="24"/>
          <w:szCs w:val="24"/>
        </w:rPr>
        <w:t>Зідьки</w:t>
      </w:r>
      <w:proofErr w:type="spellEnd"/>
      <w:r>
        <w:rPr>
          <w:color w:val="000000"/>
          <w:sz w:val="24"/>
          <w:szCs w:val="24"/>
        </w:rPr>
        <w:t xml:space="preserve">, с. </w:t>
      </w:r>
      <w:proofErr w:type="spellStart"/>
      <w:r>
        <w:rPr>
          <w:color w:val="000000"/>
          <w:sz w:val="24"/>
          <w:szCs w:val="24"/>
        </w:rPr>
        <w:t>Височинівка</w:t>
      </w:r>
      <w:proofErr w:type="spellEnd"/>
      <w:r>
        <w:rPr>
          <w:color w:val="000000"/>
          <w:sz w:val="24"/>
          <w:szCs w:val="24"/>
        </w:rPr>
        <w:t xml:space="preserve">, с. Вирішальний, с. </w:t>
      </w:r>
      <w:proofErr w:type="spellStart"/>
      <w:r>
        <w:rPr>
          <w:color w:val="000000"/>
          <w:sz w:val="24"/>
          <w:szCs w:val="24"/>
        </w:rPr>
        <w:t>Задонецьке</w:t>
      </w:r>
      <w:proofErr w:type="spellEnd"/>
      <w:r>
        <w:rPr>
          <w:color w:val="000000"/>
          <w:sz w:val="24"/>
          <w:szCs w:val="24"/>
        </w:rPr>
        <w:t xml:space="preserve">, с. Коропове, с. Борова, с. Червона Поляна, с. </w:t>
      </w:r>
      <w:proofErr w:type="spellStart"/>
      <w:r>
        <w:rPr>
          <w:color w:val="000000"/>
          <w:sz w:val="24"/>
          <w:szCs w:val="24"/>
        </w:rPr>
        <w:t>Гусина</w:t>
      </w:r>
      <w:proofErr w:type="spellEnd"/>
      <w:r>
        <w:rPr>
          <w:color w:val="000000"/>
          <w:sz w:val="24"/>
          <w:szCs w:val="24"/>
        </w:rPr>
        <w:t xml:space="preserve"> Поляна, с. Водяне, с. </w:t>
      </w:r>
      <w:proofErr w:type="spellStart"/>
      <w:r>
        <w:rPr>
          <w:color w:val="000000"/>
          <w:sz w:val="24"/>
          <w:szCs w:val="24"/>
        </w:rPr>
        <w:t>Костянтівка</w:t>
      </w:r>
      <w:proofErr w:type="spellEnd"/>
      <w:r>
        <w:rPr>
          <w:color w:val="000000"/>
          <w:sz w:val="24"/>
          <w:szCs w:val="24"/>
        </w:rPr>
        <w:t xml:space="preserve">, с. Звідки, с. </w:t>
      </w:r>
      <w:proofErr w:type="spellStart"/>
      <w:r>
        <w:rPr>
          <w:color w:val="000000"/>
          <w:sz w:val="24"/>
          <w:szCs w:val="24"/>
        </w:rPr>
        <w:t>Артюхівка</w:t>
      </w:r>
      <w:proofErr w:type="spellEnd"/>
      <w:r>
        <w:rPr>
          <w:color w:val="000000"/>
          <w:sz w:val="24"/>
          <w:szCs w:val="24"/>
        </w:rPr>
        <w:t xml:space="preserve">, с. </w:t>
      </w:r>
      <w:proofErr w:type="spellStart"/>
      <w:r>
        <w:rPr>
          <w:color w:val="000000"/>
          <w:sz w:val="24"/>
          <w:szCs w:val="24"/>
        </w:rPr>
        <w:t>Таранівка</w:t>
      </w:r>
      <w:proofErr w:type="spellEnd"/>
      <w:r>
        <w:rPr>
          <w:color w:val="000000"/>
          <w:sz w:val="24"/>
          <w:szCs w:val="24"/>
        </w:rPr>
        <w:t xml:space="preserve">, с. </w:t>
      </w:r>
      <w:proofErr w:type="spellStart"/>
      <w:r>
        <w:rPr>
          <w:color w:val="000000"/>
          <w:sz w:val="24"/>
          <w:szCs w:val="24"/>
        </w:rPr>
        <w:t>Левківка</w:t>
      </w:r>
      <w:proofErr w:type="spellEnd"/>
      <w:r>
        <w:rPr>
          <w:color w:val="000000"/>
          <w:sz w:val="24"/>
          <w:szCs w:val="24"/>
        </w:rPr>
        <w:t xml:space="preserve">, с. </w:t>
      </w:r>
      <w:proofErr w:type="spellStart"/>
      <w:r>
        <w:rPr>
          <w:color w:val="000000"/>
          <w:sz w:val="24"/>
          <w:szCs w:val="24"/>
        </w:rPr>
        <w:t>Черемушне</w:t>
      </w:r>
      <w:proofErr w:type="spellEnd"/>
      <w:r>
        <w:rPr>
          <w:color w:val="000000"/>
          <w:sz w:val="24"/>
          <w:szCs w:val="24"/>
        </w:rPr>
        <w:t xml:space="preserve">, с. </w:t>
      </w:r>
      <w:proofErr w:type="spellStart"/>
      <w:r>
        <w:rPr>
          <w:color w:val="000000"/>
          <w:sz w:val="24"/>
          <w:szCs w:val="24"/>
        </w:rPr>
        <w:t>Бутів</w:t>
      </w:r>
      <w:r>
        <w:rPr>
          <w:color w:val="000000"/>
          <w:sz w:val="24"/>
          <w:szCs w:val="24"/>
        </w:rPr>
        <w:t>ка</w:t>
      </w:r>
      <w:proofErr w:type="spellEnd"/>
      <w:r>
        <w:rPr>
          <w:color w:val="000000"/>
          <w:sz w:val="24"/>
          <w:szCs w:val="24"/>
        </w:rPr>
        <w:t xml:space="preserve">, с. Тимченки, с. Омельченки, с. Першотравневе, с. </w:t>
      </w:r>
      <w:proofErr w:type="spellStart"/>
      <w:r>
        <w:rPr>
          <w:color w:val="000000"/>
          <w:sz w:val="24"/>
          <w:szCs w:val="24"/>
        </w:rPr>
        <w:t>Бірочки</w:t>
      </w:r>
      <w:proofErr w:type="spellEnd"/>
      <w:r>
        <w:rPr>
          <w:color w:val="000000"/>
          <w:sz w:val="24"/>
          <w:szCs w:val="24"/>
        </w:rPr>
        <w:t xml:space="preserve">, с. </w:t>
      </w:r>
      <w:proofErr w:type="spellStart"/>
      <w:r>
        <w:rPr>
          <w:color w:val="000000"/>
          <w:sz w:val="24"/>
          <w:szCs w:val="24"/>
        </w:rPr>
        <w:t>Безпалівка</w:t>
      </w:r>
      <w:proofErr w:type="spellEnd"/>
      <w:r>
        <w:rPr>
          <w:color w:val="000000"/>
          <w:sz w:val="24"/>
          <w:szCs w:val="24"/>
        </w:rPr>
        <w:t>, с. Роздольне.</w:t>
      </w:r>
    </w:p>
    <w:p w:rsidR="002D4A1C" w:rsidRDefault="00C13CF1">
      <w:pPr>
        <w:spacing w:line="360" w:lineRule="auto"/>
        <w:ind w:firstLine="709"/>
        <w:jc w:val="both"/>
        <w:rPr>
          <w:color w:val="000000"/>
          <w:sz w:val="24"/>
          <w:szCs w:val="24"/>
        </w:rPr>
      </w:pPr>
      <w:r>
        <w:rPr>
          <w:color w:val="000000"/>
          <w:sz w:val="24"/>
          <w:szCs w:val="24"/>
        </w:rPr>
        <w:t>За період з 01.01.2025 до 01.11.2025 реалізовано наступний обсяг послуг:</w:t>
      </w:r>
    </w:p>
    <w:p w:rsidR="002D4A1C" w:rsidRDefault="00C13CF1">
      <w:pPr>
        <w:spacing w:line="360" w:lineRule="auto"/>
        <w:ind w:firstLine="709"/>
        <w:jc w:val="both"/>
        <w:rPr>
          <w:color w:val="000000"/>
          <w:sz w:val="24"/>
          <w:szCs w:val="24"/>
        </w:rPr>
      </w:pPr>
      <w:r>
        <w:rPr>
          <w:color w:val="000000"/>
          <w:sz w:val="24"/>
          <w:szCs w:val="24"/>
        </w:rPr>
        <w:t xml:space="preserve">послуг з вивезення рідких побутових відходів: 3,017 тис. куб. м, </w:t>
      </w:r>
    </w:p>
    <w:p w:rsidR="002D4A1C" w:rsidRDefault="00C13CF1">
      <w:pPr>
        <w:spacing w:line="360" w:lineRule="auto"/>
        <w:ind w:firstLine="709"/>
        <w:jc w:val="both"/>
        <w:rPr>
          <w:color w:val="000000"/>
          <w:sz w:val="24"/>
          <w:szCs w:val="24"/>
        </w:rPr>
      </w:pPr>
      <w:r>
        <w:rPr>
          <w:color w:val="000000"/>
          <w:sz w:val="24"/>
          <w:szCs w:val="24"/>
        </w:rPr>
        <w:t>послуг з вивезення твердих</w:t>
      </w:r>
      <w:r>
        <w:rPr>
          <w:color w:val="000000"/>
          <w:sz w:val="24"/>
          <w:szCs w:val="24"/>
        </w:rPr>
        <w:t xml:space="preserve"> побутових відходів: 57,141 тис. куб. м.</w:t>
      </w:r>
    </w:p>
    <w:p w:rsidR="002D4A1C" w:rsidRDefault="00C13CF1">
      <w:pPr>
        <w:spacing w:line="360" w:lineRule="auto"/>
        <w:ind w:firstLine="709"/>
        <w:jc w:val="both"/>
        <w:rPr>
          <w:color w:val="000000"/>
          <w:sz w:val="24"/>
          <w:szCs w:val="24"/>
        </w:rPr>
      </w:pPr>
      <w:r>
        <w:rPr>
          <w:color w:val="000000"/>
          <w:sz w:val="24"/>
          <w:szCs w:val="24"/>
        </w:rPr>
        <w:t>Для збору твердих побутових відходів на балансі КП “Зміїв-сервіс” обліковується 1149 контейнерів.</w:t>
      </w:r>
    </w:p>
    <w:p w:rsidR="002D4A1C" w:rsidRDefault="00C13CF1">
      <w:pPr>
        <w:spacing w:line="360" w:lineRule="auto"/>
        <w:ind w:firstLine="709"/>
        <w:jc w:val="both"/>
        <w:rPr>
          <w:color w:val="000000"/>
          <w:sz w:val="24"/>
          <w:szCs w:val="24"/>
        </w:rPr>
      </w:pPr>
      <w:r>
        <w:rPr>
          <w:color w:val="000000"/>
          <w:sz w:val="24"/>
          <w:szCs w:val="24"/>
        </w:rPr>
        <w:t xml:space="preserve">Також, для забезпечення безпеки у вечірній час та зменшення криміногенної ситуації в громаді було профінансовано оплату електроенергії по зовнішньому вуличному освітленні громади на суму 135,0 тис. грн. </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1.2.2. Енергозабезпечення та енергозбереження</w:t>
      </w:r>
    </w:p>
    <w:p w:rsidR="002D4A1C" w:rsidRDefault="00C13CF1">
      <w:pPr>
        <w:spacing w:line="360" w:lineRule="auto"/>
        <w:ind w:firstLine="709"/>
        <w:jc w:val="both"/>
        <w:rPr>
          <w:color w:val="000000"/>
          <w:sz w:val="24"/>
          <w:szCs w:val="24"/>
        </w:rPr>
      </w:pPr>
      <w:r>
        <w:rPr>
          <w:color w:val="000000"/>
          <w:sz w:val="24"/>
          <w:szCs w:val="24"/>
        </w:rPr>
        <w:t>З мет</w:t>
      </w:r>
      <w:r>
        <w:rPr>
          <w:color w:val="000000"/>
          <w:sz w:val="24"/>
          <w:szCs w:val="24"/>
        </w:rPr>
        <w:t xml:space="preserve">ою підвищення енергоефективності та зменшення споживання енергоресурсів по </w:t>
      </w:r>
      <w:proofErr w:type="spellStart"/>
      <w:r>
        <w:rPr>
          <w:color w:val="000000"/>
          <w:sz w:val="24"/>
          <w:szCs w:val="24"/>
        </w:rPr>
        <w:t>Зміївській</w:t>
      </w:r>
      <w:proofErr w:type="spellEnd"/>
      <w:r>
        <w:rPr>
          <w:color w:val="000000"/>
          <w:sz w:val="24"/>
          <w:szCs w:val="24"/>
        </w:rPr>
        <w:t xml:space="preserve"> міській раді в 2025 року за рахунок власних коштів Комунальним підприємством “Зміїв-тепло” виконані ремонтні роботи по 4 котельням на загальну суму 212,3 тис. грн, а саме</w:t>
      </w:r>
      <w:r>
        <w:rPr>
          <w:color w:val="000000"/>
          <w:sz w:val="24"/>
          <w:szCs w:val="24"/>
        </w:rPr>
        <w:t>:</w:t>
      </w:r>
    </w:p>
    <w:p w:rsidR="002D4A1C" w:rsidRDefault="00C13CF1">
      <w:pPr>
        <w:spacing w:line="360" w:lineRule="auto"/>
        <w:ind w:firstLine="709"/>
        <w:jc w:val="both"/>
      </w:pPr>
      <w:r>
        <w:rPr>
          <w:color w:val="000000"/>
          <w:sz w:val="24"/>
          <w:szCs w:val="24"/>
        </w:rPr>
        <w:t xml:space="preserve">1. Котельня, за </w:t>
      </w:r>
      <w:proofErr w:type="spellStart"/>
      <w:r>
        <w:rPr>
          <w:color w:val="000000"/>
          <w:sz w:val="24"/>
          <w:szCs w:val="24"/>
        </w:rPr>
        <w:t>адресою</w:t>
      </w:r>
      <w:proofErr w:type="spellEnd"/>
      <w:r>
        <w:rPr>
          <w:color w:val="000000"/>
          <w:sz w:val="24"/>
          <w:szCs w:val="24"/>
        </w:rPr>
        <w:t xml:space="preserve"> м. Зміїв, вул. </w:t>
      </w:r>
      <w:proofErr w:type="spellStart"/>
      <w:r>
        <w:rPr>
          <w:color w:val="000000"/>
          <w:sz w:val="24"/>
          <w:szCs w:val="24"/>
        </w:rPr>
        <w:t>Таранівське</w:t>
      </w:r>
      <w:proofErr w:type="spellEnd"/>
      <w:r>
        <w:rPr>
          <w:color w:val="000000"/>
          <w:sz w:val="24"/>
          <w:szCs w:val="24"/>
        </w:rPr>
        <w:t xml:space="preserve"> шосе, 1Д – ремонт котла КОЛВІ-1500; монтаж даху з </w:t>
      </w:r>
      <w:proofErr w:type="spellStart"/>
      <w:r>
        <w:rPr>
          <w:color w:val="000000"/>
          <w:sz w:val="24"/>
          <w:szCs w:val="24"/>
        </w:rPr>
        <w:t>металопрофілю</w:t>
      </w:r>
      <w:proofErr w:type="spellEnd"/>
      <w:r>
        <w:rPr>
          <w:color w:val="000000"/>
          <w:sz w:val="24"/>
          <w:szCs w:val="24"/>
        </w:rPr>
        <w:t xml:space="preserve"> 500 м</w:t>
      </w:r>
      <w:r>
        <w:rPr>
          <w:color w:val="000000"/>
          <w:sz w:val="24"/>
          <w:szCs w:val="24"/>
          <w:vertAlign w:val="superscript"/>
        </w:rPr>
        <w:t>2</w:t>
      </w:r>
      <w:r>
        <w:rPr>
          <w:color w:val="000000"/>
          <w:sz w:val="24"/>
          <w:szCs w:val="24"/>
        </w:rPr>
        <w:t xml:space="preserve"> на суму 190,000 тис. грн.</w:t>
      </w:r>
    </w:p>
    <w:p w:rsidR="002D4A1C" w:rsidRDefault="00C13CF1">
      <w:pPr>
        <w:spacing w:line="360" w:lineRule="auto"/>
        <w:ind w:firstLine="709"/>
        <w:jc w:val="both"/>
        <w:rPr>
          <w:color w:val="000000"/>
          <w:sz w:val="24"/>
          <w:szCs w:val="24"/>
        </w:rPr>
      </w:pPr>
      <w:r>
        <w:rPr>
          <w:color w:val="000000"/>
          <w:sz w:val="24"/>
          <w:szCs w:val="24"/>
        </w:rPr>
        <w:t xml:space="preserve">2. Котельня, за </w:t>
      </w:r>
      <w:proofErr w:type="spellStart"/>
      <w:r>
        <w:rPr>
          <w:color w:val="000000"/>
          <w:sz w:val="24"/>
          <w:szCs w:val="24"/>
        </w:rPr>
        <w:t>адресою</w:t>
      </w:r>
      <w:proofErr w:type="spellEnd"/>
      <w:r>
        <w:rPr>
          <w:color w:val="000000"/>
          <w:sz w:val="24"/>
          <w:szCs w:val="24"/>
        </w:rPr>
        <w:t xml:space="preserve"> м. Зміїв, вул. Залізнична, 126 - заміна запірної арматури в тепловий камерах (тип </w:t>
      </w:r>
      <w:r>
        <w:rPr>
          <w:color w:val="000000"/>
          <w:sz w:val="24"/>
          <w:szCs w:val="24"/>
        </w:rPr>
        <w:t>батерфляй) – 18 штук (за рахунок благодійної допомоги);</w:t>
      </w:r>
    </w:p>
    <w:p w:rsidR="002D4A1C" w:rsidRDefault="00C13CF1">
      <w:pPr>
        <w:spacing w:line="360" w:lineRule="auto"/>
        <w:ind w:firstLine="709"/>
        <w:jc w:val="both"/>
        <w:rPr>
          <w:color w:val="000000"/>
          <w:sz w:val="24"/>
          <w:szCs w:val="24"/>
        </w:rPr>
      </w:pPr>
      <w:r>
        <w:rPr>
          <w:color w:val="000000"/>
          <w:sz w:val="24"/>
          <w:szCs w:val="24"/>
        </w:rPr>
        <w:t xml:space="preserve">3. Котельня, за </w:t>
      </w:r>
      <w:proofErr w:type="spellStart"/>
      <w:r>
        <w:rPr>
          <w:color w:val="000000"/>
          <w:sz w:val="24"/>
          <w:szCs w:val="24"/>
        </w:rPr>
        <w:t>адресою</w:t>
      </w:r>
      <w:proofErr w:type="spellEnd"/>
      <w:r>
        <w:rPr>
          <w:color w:val="000000"/>
          <w:sz w:val="24"/>
          <w:szCs w:val="24"/>
        </w:rPr>
        <w:t xml:space="preserve"> м. Зміїв, </w:t>
      </w:r>
      <w:proofErr w:type="spellStart"/>
      <w:r>
        <w:rPr>
          <w:color w:val="000000"/>
          <w:sz w:val="24"/>
          <w:szCs w:val="24"/>
        </w:rPr>
        <w:t>Соколівське</w:t>
      </w:r>
      <w:proofErr w:type="spellEnd"/>
      <w:r>
        <w:rPr>
          <w:color w:val="000000"/>
          <w:sz w:val="24"/>
          <w:szCs w:val="24"/>
        </w:rPr>
        <w:t xml:space="preserve"> шосе, 27 – заміна тепломережі, а саме труб в ППУ для опалення – 200 м (діаметр 89 мм), труб в ППУ для гарячої води – 100 м (діаметр 57мм) (за рахунок благ</w:t>
      </w:r>
      <w:r>
        <w:rPr>
          <w:color w:val="000000"/>
          <w:sz w:val="24"/>
          <w:szCs w:val="24"/>
        </w:rPr>
        <w:t>одійної допомоги);</w:t>
      </w:r>
    </w:p>
    <w:p w:rsidR="002D4A1C" w:rsidRDefault="00C13CF1">
      <w:pPr>
        <w:spacing w:line="360" w:lineRule="auto"/>
        <w:ind w:firstLine="709"/>
        <w:jc w:val="both"/>
      </w:pPr>
      <w:r>
        <w:rPr>
          <w:color w:val="000000"/>
          <w:sz w:val="24"/>
          <w:szCs w:val="24"/>
        </w:rPr>
        <w:t xml:space="preserve">4. Котельня, за </w:t>
      </w:r>
      <w:proofErr w:type="spellStart"/>
      <w:r>
        <w:rPr>
          <w:color w:val="000000"/>
          <w:sz w:val="24"/>
          <w:szCs w:val="24"/>
        </w:rPr>
        <w:t>адресою</w:t>
      </w:r>
      <w:proofErr w:type="spellEnd"/>
      <w:r>
        <w:rPr>
          <w:color w:val="000000"/>
          <w:sz w:val="24"/>
          <w:szCs w:val="24"/>
        </w:rPr>
        <w:t xml:space="preserve"> м Зміїв, вул. </w:t>
      </w:r>
      <w:proofErr w:type="spellStart"/>
      <w:r>
        <w:rPr>
          <w:color w:val="000000"/>
          <w:sz w:val="24"/>
          <w:szCs w:val="24"/>
        </w:rPr>
        <w:t>Широнінців</w:t>
      </w:r>
      <w:proofErr w:type="spellEnd"/>
      <w:r>
        <w:rPr>
          <w:color w:val="000000"/>
          <w:sz w:val="24"/>
          <w:szCs w:val="24"/>
        </w:rPr>
        <w:t xml:space="preserve">, 25 – монтаж даху з </w:t>
      </w:r>
      <w:proofErr w:type="spellStart"/>
      <w:r>
        <w:rPr>
          <w:color w:val="000000"/>
          <w:sz w:val="24"/>
          <w:szCs w:val="24"/>
        </w:rPr>
        <w:t>металопрофілю</w:t>
      </w:r>
      <w:proofErr w:type="spellEnd"/>
      <w:r>
        <w:rPr>
          <w:color w:val="000000"/>
          <w:sz w:val="24"/>
          <w:szCs w:val="24"/>
        </w:rPr>
        <w:t xml:space="preserve"> 60 м</w:t>
      </w:r>
      <w:r>
        <w:rPr>
          <w:color w:val="000000"/>
          <w:sz w:val="24"/>
          <w:szCs w:val="24"/>
          <w:vertAlign w:val="superscript"/>
        </w:rPr>
        <w:t>2</w:t>
      </w:r>
      <w:r>
        <w:rPr>
          <w:color w:val="000000"/>
          <w:sz w:val="24"/>
          <w:szCs w:val="24"/>
        </w:rPr>
        <w:t xml:space="preserve"> на суму 22,3 тис. грн.</w:t>
      </w:r>
    </w:p>
    <w:p w:rsidR="002D4A1C" w:rsidRDefault="00C13CF1">
      <w:pPr>
        <w:spacing w:line="360" w:lineRule="auto"/>
        <w:ind w:firstLine="709"/>
        <w:jc w:val="both"/>
        <w:rPr>
          <w:color w:val="000000"/>
          <w:sz w:val="24"/>
          <w:szCs w:val="24"/>
        </w:rPr>
      </w:pPr>
      <w:r>
        <w:rPr>
          <w:color w:val="000000"/>
          <w:sz w:val="24"/>
          <w:szCs w:val="24"/>
        </w:rPr>
        <w:t xml:space="preserve">В 2025 році на заміну технічно-застарілим котельням було встановлено та введено в експлуатацію 8 блочно-модульних </w:t>
      </w:r>
      <w:proofErr w:type="spellStart"/>
      <w:r>
        <w:rPr>
          <w:color w:val="000000"/>
          <w:sz w:val="24"/>
          <w:szCs w:val="24"/>
        </w:rPr>
        <w:t>котелень</w:t>
      </w:r>
      <w:proofErr w:type="spellEnd"/>
      <w:r>
        <w:rPr>
          <w:color w:val="000000"/>
          <w:sz w:val="24"/>
          <w:szCs w:val="24"/>
        </w:rPr>
        <w:t xml:space="preserve"> в </w:t>
      </w:r>
      <w:r>
        <w:rPr>
          <w:color w:val="000000"/>
          <w:sz w:val="24"/>
          <w:szCs w:val="24"/>
        </w:rPr>
        <w:t xml:space="preserve">населених пунктах громади: с. </w:t>
      </w:r>
      <w:proofErr w:type="spellStart"/>
      <w:r>
        <w:rPr>
          <w:color w:val="000000"/>
          <w:sz w:val="24"/>
          <w:szCs w:val="24"/>
        </w:rPr>
        <w:t>Чемужівка</w:t>
      </w:r>
      <w:proofErr w:type="spellEnd"/>
      <w:r>
        <w:rPr>
          <w:color w:val="000000"/>
          <w:sz w:val="24"/>
          <w:szCs w:val="24"/>
        </w:rPr>
        <w:t xml:space="preserve">, м. Зміїв, с. Соколове, с. Першотравневе, с. </w:t>
      </w:r>
      <w:proofErr w:type="spellStart"/>
      <w:r>
        <w:rPr>
          <w:color w:val="000000"/>
          <w:sz w:val="24"/>
          <w:szCs w:val="24"/>
        </w:rPr>
        <w:t>Таранівка</w:t>
      </w:r>
      <w:proofErr w:type="spellEnd"/>
      <w:r>
        <w:rPr>
          <w:color w:val="000000"/>
          <w:sz w:val="24"/>
          <w:szCs w:val="24"/>
        </w:rPr>
        <w:t xml:space="preserve">, с. </w:t>
      </w:r>
      <w:proofErr w:type="spellStart"/>
      <w:r>
        <w:rPr>
          <w:color w:val="000000"/>
          <w:sz w:val="24"/>
          <w:szCs w:val="24"/>
        </w:rPr>
        <w:t>Бірки</w:t>
      </w:r>
      <w:proofErr w:type="spellEnd"/>
      <w:r>
        <w:rPr>
          <w:color w:val="000000"/>
          <w:sz w:val="24"/>
          <w:szCs w:val="24"/>
        </w:rPr>
        <w:t xml:space="preserve">, с. </w:t>
      </w:r>
      <w:proofErr w:type="spellStart"/>
      <w:r>
        <w:rPr>
          <w:color w:val="000000"/>
          <w:sz w:val="24"/>
          <w:szCs w:val="24"/>
        </w:rPr>
        <w:t>Зідьки</w:t>
      </w:r>
      <w:proofErr w:type="spellEnd"/>
      <w:r>
        <w:rPr>
          <w:color w:val="000000"/>
          <w:sz w:val="24"/>
          <w:szCs w:val="24"/>
        </w:rPr>
        <w:t xml:space="preserve">. Вартість робіт з монтажу та підключення 8 блочно-модульних твердопаливних </w:t>
      </w:r>
      <w:proofErr w:type="spellStart"/>
      <w:r>
        <w:rPr>
          <w:color w:val="000000"/>
          <w:sz w:val="24"/>
          <w:szCs w:val="24"/>
        </w:rPr>
        <w:t>котелень</w:t>
      </w:r>
      <w:proofErr w:type="spellEnd"/>
      <w:r>
        <w:rPr>
          <w:color w:val="000000"/>
          <w:sz w:val="24"/>
          <w:szCs w:val="24"/>
        </w:rPr>
        <w:t xml:space="preserve"> витрачено 3843,954 тис. грн, в </w:t>
      </w:r>
      <w:proofErr w:type="spellStart"/>
      <w:r>
        <w:rPr>
          <w:color w:val="000000"/>
          <w:sz w:val="24"/>
          <w:szCs w:val="24"/>
        </w:rPr>
        <w:lastRenderedPageBreak/>
        <w:t>т.ч</w:t>
      </w:r>
      <w:proofErr w:type="spellEnd"/>
      <w:r>
        <w:rPr>
          <w:color w:val="000000"/>
          <w:sz w:val="24"/>
          <w:szCs w:val="24"/>
        </w:rPr>
        <w:t>.: кошти місцевого бюд</w:t>
      </w:r>
      <w:r>
        <w:rPr>
          <w:color w:val="000000"/>
          <w:sz w:val="24"/>
          <w:szCs w:val="24"/>
        </w:rPr>
        <w:t>жету 3752,962 тис. грн, власні кошти КП “Зміїв-тепло” 90,992 тис. грн.</w:t>
      </w:r>
    </w:p>
    <w:p w:rsidR="002D4A1C" w:rsidRDefault="00C13CF1">
      <w:pPr>
        <w:spacing w:line="360" w:lineRule="auto"/>
        <w:ind w:firstLine="709"/>
        <w:jc w:val="both"/>
        <w:rPr>
          <w:color w:val="000000"/>
          <w:sz w:val="24"/>
          <w:szCs w:val="24"/>
        </w:rPr>
      </w:pPr>
      <w:r>
        <w:rPr>
          <w:color w:val="000000"/>
          <w:sz w:val="24"/>
          <w:szCs w:val="24"/>
        </w:rPr>
        <w:t>Крім того, для підготовки до початку опалювального сезону 2025-2026 років, проведено: перевірку газових лічильників та коректорів, виміри в електроустановках та їх технічне обслуговуван</w:t>
      </w:r>
      <w:r>
        <w:rPr>
          <w:color w:val="000000"/>
          <w:sz w:val="24"/>
          <w:szCs w:val="24"/>
        </w:rPr>
        <w:t>ня та перевірку автоматики на котлах з їхньою експертизою на загальну суму 350,800 тис. грн.</w:t>
      </w:r>
    </w:p>
    <w:p w:rsidR="002D4A1C" w:rsidRDefault="002D4A1C">
      <w:pPr>
        <w:spacing w:line="360" w:lineRule="auto"/>
        <w:ind w:firstLine="709"/>
        <w:jc w:val="both"/>
        <w:rPr>
          <w:b/>
          <w:bCs/>
          <w:i/>
          <w:iCs/>
          <w:color w:val="000000"/>
          <w:sz w:val="24"/>
          <w:szCs w:val="24"/>
          <w:u w:val="single"/>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1.3. Гуманітарна сфера</w:t>
      </w: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1.3.1. Освіта</w:t>
      </w:r>
    </w:p>
    <w:p w:rsidR="002D4A1C" w:rsidRDefault="00C13CF1">
      <w:pPr>
        <w:spacing w:line="360" w:lineRule="auto"/>
        <w:ind w:firstLine="709"/>
        <w:jc w:val="both"/>
        <w:rPr>
          <w:color w:val="000000"/>
          <w:sz w:val="24"/>
          <w:szCs w:val="24"/>
        </w:rPr>
      </w:pPr>
      <w:r>
        <w:rPr>
          <w:color w:val="000000"/>
          <w:sz w:val="24"/>
          <w:szCs w:val="24"/>
        </w:rPr>
        <w:t xml:space="preserve">Освітні послуги з дошкільної освіти на території </w:t>
      </w:r>
      <w:proofErr w:type="spellStart"/>
      <w:r>
        <w:rPr>
          <w:color w:val="000000"/>
          <w:sz w:val="24"/>
          <w:szCs w:val="24"/>
        </w:rPr>
        <w:t>Зміївської</w:t>
      </w:r>
      <w:proofErr w:type="spellEnd"/>
      <w:r>
        <w:rPr>
          <w:color w:val="000000"/>
          <w:sz w:val="24"/>
          <w:szCs w:val="24"/>
        </w:rPr>
        <w:t xml:space="preserve"> територіальної громади надають 11 закладів, з них 6 комунальних з</w:t>
      </w:r>
      <w:r>
        <w:rPr>
          <w:color w:val="000000"/>
          <w:sz w:val="24"/>
          <w:szCs w:val="24"/>
        </w:rPr>
        <w:t>акладів дошкільної освіти та 5 закладів загальної середньої освіти, в структурі яких є дошкільні підрозділи. Дошкільною освітою всього охоплено 559 дітей, з них: в міській місцевості 310 дітей, або 55% від загальної кількості, а в сільській місцевості — 28</w:t>
      </w:r>
      <w:r>
        <w:rPr>
          <w:color w:val="000000"/>
          <w:sz w:val="24"/>
          <w:szCs w:val="24"/>
        </w:rPr>
        <w:t>4 дитини, що складає 44% від загальної кількості, в порівнянні з попереднім навчальним роком кількість здобувачів дошкільної освіти зменшилася на 13,6%. В 2-х закладах функціонує 6 інклюзивних груп, де навчаються 13 дітей з особливими освітніми потребами.</w:t>
      </w:r>
    </w:p>
    <w:p w:rsidR="002D4A1C" w:rsidRDefault="00C13CF1">
      <w:pPr>
        <w:spacing w:line="360" w:lineRule="auto"/>
        <w:ind w:firstLine="709"/>
        <w:jc w:val="both"/>
        <w:rPr>
          <w:color w:val="000000"/>
          <w:sz w:val="24"/>
          <w:szCs w:val="24"/>
        </w:rPr>
      </w:pPr>
      <w:r>
        <w:rPr>
          <w:color w:val="000000"/>
          <w:sz w:val="24"/>
          <w:szCs w:val="24"/>
        </w:rPr>
        <w:t>Внаслідок введення воєнного стану навчання в закладах дошкільної освіти здійснюється за дистанційною формою. Заклади дошкільної освіти та дошкільні підрозділи закладів загальної середньої освіти надають послуги з дошкільної освіти 67 дітям з числа внутрішн</w:t>
      </w:r>
      <w:r>
        <w:rPr>
          <w:color w:val="000000"/>
          <w:sz w:val="24"/>
          <w:szCs w:val="24"/>
        </w:rPr>
        <w:t>ьо переміщених осіб. Кількість дітей, що перебувають за кордоном та зараховані до дошкільних закладів громади складає 28 дітей.</w:t>
      </w:r>
    </w:p>
    <w:p w:rsidR="002D4A1C" w:rsidRDefault="00C13CF1">
      <w:pPr>
        <w:spacing w:line="360" w:lineRule="auto"/>
        <w:ind w:firstLine="709"/>
        <w:jc w:val="both"/>
        <w:rPr>
          <w:color w:val="000000"/>
          <w:sz w:val="24"/>
          <w:szCs w:val="24"/>
        </w:rPr>
      </w:pPr>
      <w:r>
        <w:rPr>
          <w:color w:val="000000"/>
          <w:sz w:val="24"/>
          <w:szCs w:val="24"/>
        </w:rPr>
        <w:t>Протягом 2025 року для закладів дошкільної освіти на матеріально-технічне забезпечення витрачено коштів на суму 74,219 тис. грн.</w:t>
      </w:r>
      <w:r>
        <w:rPr>
          <w:color w:val="000000"/>
          <w:sz w:val="24"/>
          <w:szCs w:val="24"/>
        </w:rPr>
        <w:t xml:space="preserve"> </w:t>
      </w:r>
    </w:p>
    <w:p w:rsidR="002D4A1C" w:rsidRDefault="00C13CF1">
      <w:pPr>
        <w:spacing w:line="360" w:lineRule="auto"/>
        <w:ind w:firstLine="709"/>
        <w:jc w:val="both"/>
        <w:rPr>
          <w:color w:val="000000"/>
          <w:sz w:val="24"/>
          <w:szCs w:val="24"/>
        </w:rPr>
      </w:pPr>
      <w:r>
        <w:rPr>
          <w:color w:val="000000"/>
          <w:sz w:val="24"/>
          <w:szCs w:val="24"/>
        </w:rPr>
        <w:t xml:space="preserve">Рішенням LXXXIV сесії </w:t>
      </w:r>
      <w:proofErr w:type="spellStart"/>
      <w:r>
        <w:rPr>
          <w:color w:val="000000"/>
          <w:sz w:val="24"/>
          <w:szCs w:val="24"/>
        </w:rPr>
        <w:t>Зміївської</w:t>
      </w:r>
      <w:proofErr w:type="spellEnd"/>
      <w:r>
        <w:rPr>
          <w:color w:val="000000"/>
          <w:sz w:val="24"/>
          <w:szCs w:val="24"/>
        </w:rPr>
        <w:t xml:space="preserve"> міської ради VIII скликання від 26.06.2025 №4628- LXXXIV-VIII шляхом ліквідації припинено функціонування Комунального закладу “Зміївська гімназія №1 “Сузір’я”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w:t>
      </w:r>
      <w:r>
        <w:rPr>
          <w:color w:val="000000"/>
          <w:sz w:val="24"/>
          <w:szCs w:val="24"/>
        </w:rPr>
        <w:t>і, який мав в структурі дошкільний підрозділ. Учні та вихованці переведені до інших закладів освіти територіальної громади.</w:t>
      </w:r>
    </w:p>
    <w:p w:rsidR="002D4A1C" w:rsidRDefault="00C13CF1">
      <w:pPr>
        <w:spacing w:line="360" w:lineRule="auto"/>
        <w:ind w:firstLine="709"/>
        <w:jc w:val="both"/>
        <w:rPr>
          <w:color w:val="000000"/>
          <w:sz w:val="24"/>
          <w:szCs w:val="24"/>
        </w:rPr>
      </w:pPr>
      <w:r>
        <w:rPr>
          <w:color w:val="000000"/>
          <w:sz w:val="24"/>
          <w:szCs w:val="24"/>
        </w:rPr>
        <w:t>На території громади функціонує 13 закладів загальної середньої освіти, з них: ліцеї – 10, гімназія – 3. Загальну середню освіту здобувають 3731 учень за денною формою навчання, з них: в міській місцевості 1676 дітей, або 45% від загальної кількості, а в с</w:t>
      </w:r>
      <w:r>
        <w:rPr>
          <w:color w:val="000000"/>
          <w:sz w:val="24"/>
          <w:szCs w:val="24"/>
        </w:rPr>
        <w:t xml:space="preserve">ільській місцевості — 2055 дітей, що складає 55% від загальної кількості, що на 4% менше показника </w:t>
      </w:r>
      <w:r>
        <w:rPr>
          <w:color w:val="000000"/>
          <w:sz w:val="24"/>
          <w:szCs w:val="24"/>
        </w:rPr>
        <w:lastRenderedPageBreak/>
        <w:t xml:space="preserve">попереднього навчального року. В 8 закладах освіти функціонує 37 класів з інклюзивною формою навчанням для 47 учнів з особливими освітніми потребами. </w:t>
      </w:r>
    </w:p>
    <w:p w:rsidR="002D4A1C" w:rsidRDefault="00C13CF1">
      <w:pPr>
        <w:spacing w:line="360" w:lineRule="auto"/>
        <w:ind w:firstLine="709"/>
        <w:jc w:val="both"/>
        <w:rPr>
          <w:color w:val="000000"/>
          <w:sz w:val="24"/>
          <w:szCs w:val="24"/>
        </w:rPr>
      </w:pPr>
      <w:r>
        <w:rPr>
          <w:color w:val="000000"/>
          <w:sz w:val="24"/>
          <w:szCs w:val="24"/>
        </w:rPr>
        <w:t>Заклад</w:t>
      </w:r>
      <w:r>
        <w:rPr>
          <w:color w:val="000000"/>
          <w:sz w:val="24"/>
          <w:szCs w:val="24"/>
        </w:rPr>
        <w:t>и загальної середньої освіти на території громади здійснюються навчання за дистанційною формою. Заклади загальної середньої освіти надають освітні послуги 360 учням з числа внутрішньо переміщених осіб. Кількість дітей, що перебувають за кордоном та зарахов</w:t>
      </w:r>
      <w:r>
        <w:rPr>
          <w:color w:val="000000"/>
          <w:sz w:val="24"/>
          <w:szCs w:val="24"/>
        </w:rPr>
        <w:t xml:space="preserve">ані до закладів освіти громади складає 372 учня. </w:t>
      </w:r>
    </w:p>
    <w:p w:rsidR="002D4A1C" w:rsidRDefault="00C13CF1">
      <w:pPr>
        <w:spacing w:line="360" w:lineRule="auto"/>
        <w:ind w:firstLine="709"/>
        <w:jc w:val="both"/>
        <w:rPr>
          <w:color w:val="000000"/>
          <w:sz w:val="24"/>
          <w:szCs w:val="24"/>
        </w:rPr>
      </w:pPr>
      <w:r>
        <w:rPr>
          <w:color w:val="000000"/>
          <w:sz w:val="24"/>
          <w:szCs w:val="24"/>
        </w:rPr>
        <w:t xml:space="preserve">В межах реалізації Цільової програми “Обдаровані діти”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2024-2025 роки, затвердженої рішенням LXIII сесії міської ради VIII скликання від 09.05.2024 №3616-LXIII-V</w:t>
      </w:r>
      <w:r>
        <w:rPr>
          <w:color w:val="000000"/>
          <w:sz w:val="24"/>
          <w:szCs w:val="24"/>
        </w:rPr>
        <w:t xml:space="preserve">III, в 2025 році призначено та </w:t>
      </w:r>
      <w:proofErr w:type="spellStart"/>
      <w:r>
        <w:rPr>
          <w:color w:val="000000"/>
          <w:sz w:val="24"/>
          <w:szCs w:val="24"/>
        </w:rPr>
        <w:t>виплачено</w:t>
      </w:r>
      <w:proofErr w:type="spellEnd"/>
      <w:r>
        <w:rPr>
          <w:color w:val="000000"/>
          <w:sz w:val="24"/>
          <w:szCs w:val="24"/>
        </w:rPr>
        <w:t xml:space="preserve"> стипендії 82 переможцям олімпіад, конкурсів, спортивних змагань, тощо на загальну суму 99,8 тис. грн, що в 2,5 рази більше ніж попереднього року. Окрім цього, здійснено преміювання 30 вчителів-наставників цих дітей </w:t>
      </w:r>
      <w:r>
        <w:rPr>
          <w:color w:val="000000"/>
          <w:sz w:val="24"/>
          <w:szCs w:val="24"/>
        </w:rPr>
        <w:t>за рахунок місцевого бюджету на загальну суму 441,365 тис. грн.</w:t>
      </w:r>
    </w:p>
    <w:p w:rsidR="002D4A1C" w:rsidRDefault="00C13CF1">
      <w:pPr>
        <w:spacing w:line="360" w:lineRule="auto"/>
        <w:ind w:firstLine="709"/>
        <w:jc w:val="both"/>
        <w:rPr>
          <w:color w:val="000000"/>
          <w:sz w:val="24"/>
          <w:szCs w:val="24"/>
        </w:rPr>
      </w:pPr>
      <w:r>
        <w:rPr>
          <w:color w:val="000000"/>
          <w:sz w:val="24"/>
          <w:szCs w:val="24"/>
        </w:rPr>
        <w:t xml:space="preserve">Протягом 2025 року продовжується покращення функціонування закладів освіти громади, так на матеріально-технічне забезпечення витрачено коштів на суму 549,965 тис. грн. </w:t>
      </w:r>
    </w:p>
    <w:p w:rsidR="002D4A1C" w:rsidRDefault="00C13CF1">
      <w:pPr>
        <w:spacing w:line="360" w:lineRule="auto"/>
        <w:ind w:firstLine="709"/>
        <w:jc w:val="both"/>
        <w:rPr>
          <w:color w:val="000000"/>
          <w:sz w:val="24"/>
          <w:szCs w:val="24"/>
        </w:rPr>
      </w:pPr>
      <w:r>
        <w:rPr>
          <w:color w:val="000000"/>
          <w:sz w:val="24"/>
          <w:szCs w:val="24"/>
        </w:rPr>
        <w:t xml:space="preserve">У 2025 році в закладах </w:t>
      </w:r>
      <w:r>
        <w:rPr>
          <w:color w:val="000000"/>
          <w:sz w:val="24"/>
          <w:szCs w:val="24"/>
        </w:rPr>
        <w:t xml:space="preserve">освіти було проведено: </w:t>
      </w:r>
    </w:p>
    <w:p w:rsidR="002D4A1C" w:rsidRDefault="00C13CF1">
      <w:pPr>
        <w:spacing w:line="360" w:lineRule="auto"/>
        <w:ind w:firstLine="709"/>
        <w:jc w:val="both"/>
        <w:rPr>
          <w:color w:val="000000"/>
          <w:sz w:val="24"/>
          <w:szCs w:val="24"/>
        </w:rPr>
      </w:pPr>
      <w:r>
        <w:rPr>
          <w:color w:val="000000"/>
          <w:sz w:val="24"/>
          <w:szCs w:val="24"/>
        </w:rPr>
        <w:t>поточний ремонт системи водопостачання КЗ “</w:t>
      </w:r>
      <w:proofErr w:type="spellStart"/>
      <w:r>
        <w:rPr>
          <w:color w:val="000000"/>
          <w:sz w:val="24"/>
          <w:szCs w:val="24"/>
        </w:rPr>
        <w:t>Зміївський</w:t>
      </w:r>
      <w:proofErr w:type="spellEnd"/>
      <w:r>
        <w:rPr>
          <w:color w:val="000000"/>
          <w:sz w:val="24"/>
          <w:szCs w:val="24"/>
        </w:rPr>
        <w:t xml:space="preserve"> ліцей №2” — 163,022 тис. грн;</w:t>
      </w:r>
    </w:p>
    <w:p w:rsidR="002D4A1C" w:rsidRDefault="00C13CF1">
      <w:pPr>
        <w:spacing w:line="360" w:lineRule="auto"/>
        <w:ind w:firstLine="709"/>
        <w:jc w:val="both"/>
        <w:rPr>
          <w:color w:val="000000"/>
          <w:sz w:val="24"/>
          <w:szCs w:val="24"/>
        </w:rPr>
      </w:pPr>
      <w:r>
        <w:rPr>
          <w:color w:val="000000"/>
          <w:sz w:val="24"/>
          <w:szCs w:val="24"/>
        </w:rPr>
        <w:t xml:space="preserve">поточний ремонт частини покрівлі, а саме </w:t>
      </w:r>
      <w:proofErr w:type="spellStart"/>
      <w:r>
        <w:rPr>
          <w:color w:val="000000"/>
          <w:sz w:val="24"/>
          <w:szCs w:val="24"/>
        </w:rPr>
        <w:t>аварiйно-вiдновлювальнi</w:t>
      </w:r>
      <w:proofErr w:type="spellEnd"/>
      <w:r>
        <w:rPr>
          <w:color w:val="000000"/>
          <w:sz w:val="24"/>
          <w:szCs w:val="24"/>
        </w:rPr>
        <w:t xml:space="preserve"> роботи КЗ “Велетенський ліцей” — 168,356 тис. грн.</w:t>
      </w:r>
    </w:p>
    <w:p w:rsidR="002D4A1C" w:rsidRDefault="00C13CF1">
      <w:pPr>
        <w:spacing w:line="360" w:lineRule="auto"/>
        <w:ind w:firstLine="709"/>
        <w:jc w:val="both"/>
        <w:rPr>
          <w:color w:val="000000"/>
          <w:sz w:val="24"/>
          <w:szCs w:val="24"/>
        </w:rPr>
      </w:pPr>
      <w:r>
        <w:rPr>
          <w:color w:val="000000"/>
          <w:sz w:val="24"/>
          <w:szCs w:val="24"/>
        </w:rPr>
        <w:t>капітальний ремонт котельні з вс</w:t>
      </w:r>
      <w:r>
        <w:rPr>
          <w:color w:val="000000"/>
          <w:sz w:val="24"/>
          <w:szCs w:val="24"/>
        </w:rPr>
        <w:t xml:space="preserve">тановленням котлів опалювальних тривалого горіння Комунального закладу “Борівський ліцей ім. С. </w:t>
      </w:r>
      <w:proofErr w:type="spellStart"/>
      <w:r>
        <w:rPr>
          <w:color w:val="000000"/>
          <w:sz w:val="24"/>
          <w:szCs w:val="24"/>
        </w:rPr>
        <w:t>Закори</w:t>
      </w:r>
      <w:proofErr w:type="spellEnd"/>
      <w:r>
        <w:rPr>
          <w:color w:val="000000"/>
          <w:sz w:val="24"/>
          <w:szCs w:val="24"/>
        </w:rPr>
        <w:t>” — 747,715 тис. грн;</w:t>
      </w:r>
    </w:p>
    <w:p w:rsidR="002D4A1C" w:rsidRDefault="00C13CF1">
      <w:pPr>
        <w:spacing w:line="360" w:lineRule="auto"/>
        <w:ind w:firstLine="709"/>
        <w:jc w:val="both"/>
        <w:rPr>
          <w:color w:val="000000"/>
          <w:sz w:val="24"/>
          <w:szCs w:val="24"/>
        </w:rPr>
      </w:pPr>
      <w:r>
        <w:rPr>
          <w:color w:val="000000"/>
          <w:sz w:val="24"/>
          <w:szCs w:val="24"/>
        </w:rPr>
        <w:t xml:space="preserve">капітальний частини покрівлі Комунального закладу “Борівський ліцей ім. С. </w:t>
      </w:r>
      <w:proofErr w:type="spellStart"/>
      <w:r>
        <w:rPr>
          <w:color w:val="000000"/>
          <w:sz w:val="24"/>
          <w:szCs w:val="24"/>
        </w:rPr>
        <w:t>Закори</w:t>
      </w:r>
      <w:proofErr w:type="spellEnd"/>
      <w:r>
        <w:rPr>
          <w:color w:val="000000"/>
          <w:sz w:val="24"/>
          <w:szCs w:val="24"/>
        </w:rPr>
        <w:t>” — 1488,700 тис. грн;</w:t>
      </w:r>
    </w:p>
    <w:p w:rsidR="002D4A1C" w:rsidRDefault="00C13CF1">
      <w:pPr>
        <w:spacing w:line="360" w:lineRule="auto"/>
        <w:ind w:firstLine="709"/>
        <w:jc w:val="both"/>
        <w:rPr>
          <w:color w:val="000000"/>
          <w:sz w:val="24"/>
          <w:szCs w:val="24"/>
        </w:rPr>
      </w:pPr>
      <w:r>
        <w:rPr>
          <w:color w:val="000000"/>
          <w:sz w:val="24"/>
          <w:szCs w:val="24"/>
        </w:rPr>
        <w:t>капітальний ремонт частини п</w:t>
      </w:r>
      <w:r>
        <w:rPr>
          <w:color w:val="000000"/>
          <w:sz w:val="24"/>
          <w:szCs w:val="24"/>
        </w:rPr>
        <w:t>окрівлі (заходи з енергозбереження) КЗ “Велетенський ліцей” — 568,173 тис. грн;</w:t>
      </w:r>
    </w:p>
    <w:p w:rsidR="002D4A1C" w:rsidRDefault="00C13CF1">
      <w:pPr>
        <w:spacing w:line="360" w:lineRule="auto"/>
        <w:ind w:firstLine="709"/>
        <w:jc w:val="both"/>
        <w:rPr>
          <w:color w:val="000000"/>
          <w:sz w:val="24"/>
          <w:szCs w:val="24"/>
        </w:rPr>
      </w:pPr>
      <w:r>
        <w:rPr>
          <w:color w:val="000000"/>
          <w:sz w:val="24"/>
          <w:szCs w:val="24"/>
        </w:rPr>
        <w:t>капітальний ремонт частини покрівлі (заходи з енергозбереження) КЗ “Зміївська гімназія №1 “Сузір'я” — 593,227 тис. грн;</w:t>
      </w:r>
    </w:p>
    <w:p w:rsidR="002D4A1C" w:rsidRDefault="00C13CF1">
      <w:pPr>
        <w:spacing w:line="360" w:lineRule="auto"/>
        <w:ind w:firstLine="709"/>
        <w:jc w:val="both"/>
        <w:rPr>
          <w:color w:val="000000"/>
          <w:sz w:val="24"/>
          <w:szCs w:val="24"/>
        </w:rPr>
      </w:pPr>
      <w:r>
        <w:rPr>
          <w:color w:val="000000"/>
          <w:sz w:val="24"/>
          <w:szCs w:val="24"/>
        </w:rPr>
        <w:t xml:space="preserve">капітальний ремонт, а саме аварійно-відновлювальні </w:t>
      </w:r>
      <w:r>
        <w:rPr>
          <w:color w:val="000000"/>
          <w:sz w:val="24"/>
          <w:szCs w:val="24"/>
        </w:rPr>
        <w:t>роботи, вхідної групи та цоколю КЗ “</w:t>
      </w:r>
      <w:proofErr w:type="spellStart"/>
      <w:r>
        <w:rPr>
          <w:color w:val="000000"/>
          <w:sz w:val="24"/>
          <w:szCs w:val="24"/>
        </w:rPr>
        <w:t>Зміївський</w:t>
      </w:r>
      <w:proofErr w:type="spellEnd"/>
      <w:r>
        <w:rPr>
          <w:color w:val="000000"/>
          <w:sz w:val="24"/>
          <w:szCs w:val="24"/>
        </w:rPr>
        <w:t xml:space="preserve"> ліцей №1” — 906,417 тис. грн.</w:t>
      </w:r>
    </w:p>
    <w:p w:rsidR="002D4A1C" w:rsidRDefault="00C13CF1">
      <w:pPr>
        <w:spacing w:line="360" w:lineRule="auto"/>
        <w:ind w:firstLine="709"/>
        <w:jc w:val="both"/>
        <w:rPr>
          <w:color w:val="000000"/>
          <w:sz w:val="24"/>
          <w:szCs w:val="24"/>
        </w:rPr>
      </w:pPr>
      <w:r>
        <w:rPr>
          <w:color w:val="000000"/>
          <w:sz w:val="24"/>
          <w:szCs w:val="24"/>
        </w:rPr>
        <w:t xml:space="preserve">В жовтні 2025 року для забезпечення безпечного навчання для учнів та педагогів в громаді з місцевого бюджету було виділено кошти на розробку </w:t>
      </w:r>
      <w:proofErr w:type="spellStart"/>
      <w:r>
        <w:rPr>
          <w:color w:val="000000"/>
          <w:sz w:val="24"/>
          <w:szCs w:val="24"/>
        </w:rPr>
        <w:t>проєктно</w:t>
      </w:r>
      <w:proofErr w:type="spellEnd"/>
      <w:r>
        <w:rPr>
          <w:color w:val="000000"/>
          <w:sz w:val="24"/>
          <w:szCs w:val="24"/>
        </w:rPr>
        <w:t>-кошторисної документації по о</w:t>
      </w:r>
      <w:r>
        <w:rPr>
          <w:color w:val="000000"/>
          <w:sz w:val="24"/>
          <w:szCs w:val="24"/>
        </w:rPr>
        <w:t>б’єкту: “Нове будівництво захисної споруди цивільного захисту для Комунального закладу “</w:t>
      </w:r>
      <w:proofErr w:type="spellStart"/>
      <w:r>
        <w:rPr>
          <w:color w:val="000000"/>
          <w:sz w:val="24"/>
          <w:szCs w:val="24"/>
        </w:rPr>
        <w:t>Зміївський</w:t>
      </w:r>
      <w:proofErr w:type="spellEnd"/>
      <w:r>
        <w:rPr>
          <w:color w:val="000000"/>
          <w:sz w:val="24"/>
          <w:szCs w:val="24"/>
        </w:rPr>
        <w:t xml:space="preserve"> ліцей №1” </w:t>
      </w:r>
      <w:proofErr w:type="spellStart"/>
      <w:r>
        <w:rPr>
          <w:color w:val="000000"/>
          <w:sz w:val="24"/>
          <w:szCs w:val="24"/>
        </w:rPr>
        <w:t>Зміївської</w:t>
      </w:r>
      <w:proofErr w:type="spellEnd"/>
      <w:r>
        <w:rPr>
          <w:color w:val="000000"/>
          <w:sz w:val="24"/>
          <w:szCs w:val="24"/>
        </w:rPr>
        <w:t xml:space="preserve"> міської ради Чугуївського району </w:t>
      </w:r>
      <w:r>
        <w:rPr>
          <w:color w:val="000000"/>
          <w:sz w:val="24"/>
          <w:szCs w:val="24"/>
        </w:rPr>
        <w:lastRenderedPageBreak/>
        <w:t xml:space="preserve">Харківської області, за </w:t>
      </w:r>
      <w:proofErr w:type="spellStart"/>
      <w:r>
        <w:rPr>
          <w:color w:val="000000"/>
          <w:sz w:val="24"/>
          <w:szCs w:val="24"/>
        </w:rPr>
        <w:t>адресою</w:t>
      </w:r>
      <w:proofErr w:type="spellEnd"/>
      <w:r>
        <w:rPr>
          <w:color w:val="000000"/>
          <w:sz w:val="24"/>
          <w:szCs w:val="24"/>
        </w:rPr>
        <w:t xml:space="preserve">: 63404, Харківська область, Чугуївський район, місто Зміїв, вулиця </w:t>
      </w:r>
      <w:proofErr w:type="spellStart"/>
      <w:r>
        <w:rPr>
          <w:color w:val="000000"/>
          <w:sz w:val="24"/>
          <w:szCs w:val="24"/>
        </w:rPr>
        <w:t>Широ</w:t>
      </w:r>
      <w:r>
        <w:rPr>
          <w:color w:val="000000"/>
          <w:sz w:val="24"/>
          <w:szCs w:val="24"/>
        </w:rPr>
        <w:t>нінців</w:t>
      </w:r>
      <w:proofErr w:type="spellEnd"/>
      <w:r>
        <w:rPr>
          <w:color w:val="000000"/>
          <w:sz w:val="24"/>
          <w:szCs w:val="24"/>
        </w:rPr>
        <w:t xml:space="preserve">, будинок 25” у сумі 1497,500 тис. грн. </w:t>
      </w:r>
    </w:p>
    <w:p w:rsidR="002D4A1C" w:rsidRDefault="00C13CF1">
      <w:pPr>
        <w:spacing w:line="360" w:lineRule="auto"/>
        <w:ind w:firstLine="709"/>
        <w:jc w:val="both"/>
        <w:rPr>
          <w:color w:val="000000"/>
          <w:sz w:val="24"/>
          <w:szCs w:val="24"/>
        </w:rPr>
      </w:pPr>
      <w:r>
        <w:rPr>
          <w:color w:val="000000"/>
          <w:sz w:val="24"/>
          <w:szCs w:val="24"/>
        </w:rPr>
        <w:t xml:space="preserve">Крім того, з місцевого бюджету виділені кошти на розробку проектно-кошторисної документації по об’єктам: </w:t>
      </w:r>
    </w:p>
    <w:p w:rsidR="002D4A1C" w:rsidRDefault="00C13CF1">
      <w:pPr>
        <w:spacing w:line="360" w:lineRule="auto"/>
        <w:ind w:firstLine="709"/>
        <w:jc w:val="both"/>
        <w:rPr>
          <w:color w:val="000000"/>
          <w:sz w:val="24"/>
          <w:szCs w:val="24"/>
        </w:rPr>
      </w:pPr>
      <w:r>
        <w:rPr>
          <w:color w:val="000000"/>
          <w:sz w:val="24"/>
          <w:szCs w:val="24"/>
        </w:rPr>
        <w:t>“Реконструкція зовнішнього електрозабезпечення Комунального закладу “</w:t>
      </w:r>
      <w:proofErr w:type="spellStart"/>
      <w:r>
        <w:rPr>
          <w:color w:val="000000"/>
          <w:sz w:val="24"/>
          <w:szCs w:val="24"/>
        </w:rPr>
        <w:t>Зміївський</w:t>
      </w:r>
      <w:proofErr w:type="spellEnd"/>
      <w:r>
        <w:rPr>
          <w:color w:val="000000"/>
          <w:sz w:val="24"/>
          <w:szCs w:val="24"/>
        </w:rPr>
        <w:t xml:space="preserve"> ліцей №2” </w:t>
      </w:r>
      <w:proofErr w:type="spellStart"/>
      <w:r>
        <w:rPr>
          <w:color w:val="000000"/>
          <w:sz w:val="24"/>
          <w:szCs w:val="24"/>
        </w:rPr>
        <w:t>Зміївської</w:t>
      </w:r>
      <w:proofErr w:type="spellEnd"/>
      <w:r>
        <w:rPr>
          <w:color w:val="000000"/>
          <w:sz w:val="24"/>
          <w:szCs w:val="24"/>
        </w:rPr>
        <w:t xml:space="preserve"> мі</w:t>
      </w:r>
      <w:r>
        <w:rPr>
          <w:color w:val="000000"/>
          <w:sz w:val="24"/>
          <w:szCs w:val="24"/>
        </w:rPr>
        <w:t xml:space="preserve">ської ради Чугуївського району Харківської області, розташованого за </w:t>
      </w:r>
      <w:proofErr w:type="spellStart"/>
      <w:r>
        <w:rPr>
          <w:color w:val="000000"/>
          <w:sz w:val="24"/>
          <w:szCs w:val="24"/>
        </w:rPr>
        <w:t>адресою</w:t>
      </w:r>
      <w:proofErr w:type="spellEnd"/>
      <w:r>
        <w:rPr>
          <w:color w:val="000000"/>
          <w:sz w:val="24"/>
          <w:szCs w:val="24"/>
        </w:rPr>
        <w:t>: 63404, Харківська область, Чугуївський район, місто Зміїв, вулиця Харківська, будинок 1-В” у сумі 71,581 тис. грн.</w:t>
      </w:r>
    </w:p>
    <w:p w:rsidR="002D4A1C" w:rsidRDefault="00C13CF1">
      <w:pPr>
        <w:spacing w:line="360" w:lineRule="auto"/>
        <w:ind w:firstLine="709"/>
        <w:jc w:val="both"/>
        <w:rPr>
          <w:color w:val="000000"/>
          <w:sz w:val="24"/>
          <w:szCs w:val="24"/>
        </w:rPr>
      </w:pPr>
      <w:r>
        <w:rPr>
          <w:color w:val="000000"/>
          <w:sz w:val="24"/>
          <w:szCs w:val="24"/>
        </w:rPr>
        <w:t>“Капітальний ремонт окремої частини опалення (трубопровід до ти</w:t>
      </w:r>
      <w:r>
        <w:rPr>
          <w:color w:val="000000"/>
          <w:sz w:val="24"/>
          <w:szCs w:val="24"/>
        </w:rPr>
        <w:t xml:space="preserve">ру, приміщення тиру, спортивна зала, вестибюль 1-го поверху)” Комунального закладу “Велетенський ліцей”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розташованого за </w:t>
      </w:r>
      <w:proofErr w:type="spellStart"/>
      <w:r>
        <w:rPr>
          <w:color w:val="000000"/>
          <w:sz w:val="24"/>
          <w:szCs w:val="24"/>
        </w:rPr>
        <w:t>адресою</w:t>
      </w:r>
      <w:proofErr w:type="spellEnd"/>
      <w:r>
        <w:rPr>
          <w:color w:val="000000"/>
          <w:sz w:val="24"/>
          <w:szCs w:val="24"/>
        </w:rPr>
        <w:t xml:space="preserve">: 63422, Харківська область, Чугуївський район, село Велетень, </w:t>
      </w:r>
      <w:r>
        <w:rPr>
          <w:color w:val="000000"/>
          <w:sz w:val="24"/>
          <w:szCs w:val="24"/>
        </w:rPr>
        <w:t>вулиця Шкільна, будинок 4-Б”, з урахуванням проходження експертизи у сумі 74,6 тис. грн.</w:t>
      </w:r>
    </w:p>
    <w:p w:rsidR="002D4A1C" w:rsidRDefault="00C13CF1">
      <w:pPr>
        <w:spacing w:line="360" w:lineRule="auto"/>
        <w:ind w:firstLine="709"/>
        <w:jc w:val="both"/>
        <w:rPr>
          <w:color w:val="000000"/>
          <w:sz w:val="24"/>
          <w:szCs w:val="24"/>
        </w:rPr>
      </w:pPr>
      <w:r>
        <w:rPr>
          <w:color w:val="000000"/>
          <w:sz w:val="24"/>
          <w:szCs w:val="24"/>
        </w:rPr>
        <w:t>“Капітальний ремонт частини підлоги 1-го поверху Комунального закладу “</w:t>
      </w:r>
      <w:proofErr w:type="spellStart"/>
      <w:r>
        <w:rPr>
          <w:color w:val="000000"/>
          <w:sz w:val="24"/>
          <w:szCs w:val="24"/>
        </w:rPr>
        <w:t>Зміївський</w:t>
      </w:r>
      <w:proofErr w:type="spellEnd"/>
      <w:r>
        <w:rPr>
          <w:color w:val="000000"/>
          <w:sz w:val="24"/>
          <w:szCs w:val="24"/>
        </w:rPr>
        <w:t xml:space="preserve"> ліцей №2”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розташован</w:t>
      </w:r>
      <w:r>
        <w:rPr>
          <w:color w:val="000000"/>
          <w:sz w:val="24"/>
          <w:szCs w:val="24"/>
        </w:rPr>
        <w:t xml:space="preserve">ого за </w:t>
      </w:r>
      <w:proofErr w:type="spellStart"/>
      <w:r>
        <w:rPr>
          <w:color w:val="000000"/>
          <w:sz w:val="24"/>
          <w:szCs w:val="24"/>
        </w:rPr>
        <w:t>адресою</w:t>
      </w:r>
      <w:proofErr w:type="spellEnd"/>
      <w:r>
        <w:rPr>
          <w:color w:val="000000"/>
          <w:sz w:val="24"/>
          <w:szCs w:val="24"/>
        </w:rPr>
        <w:t>: 63401,Харківська область, Чугуївський район, місто Зміїв, вулиця Харківська, будинок 1-В”, з урахуванням проходження експертизи у сумі 85,9 тис. грн.</w:t>
      </w:r>
    </w:p>
    <w:p w:rsidR="002D4A1C" w:rsidRDefault="00C13CF1">
      <w:pPr>
        <w:spacing w:line="360" w:lineRule="auto"/>
        <w:ind w:firstLine="709"/>
        <w:jc w:val="both"/>
        <w:rPr>
          <w:color w:val="000000"/>
          <w:sz w:val="24"/>
          <w:szCs w:val="24"/>
        </w:rPr>
      </w:pPr>
      <w:r>
        <w:rPr>
          <w:color w:val="000000"/>
          <w:sz w:val="24"/>
          <w:szCs w:val="24"/>
        </w:rPr>
        <w:t xml:space="preserve">В </w:t>
      </w:r>
      <w:proofErr w:type="spellStart"/>
      <w:r>
        <w:rPr>
          <w:color w:val="000000"/>
          <w:sz w:val="24"/>
          <w:szCs w:val="24"/>
        </w:rPr>
        <w:t>Зміївській</w:t>
      </w:r>
      <w:proofErr w:type="spellEnd"/>
      <w:r>
        <w:rPr>
          <w:color w:val="000000"/>
          <w:sz w:val="24"/>
          <w:szCs w:val="24"/>
        </w:rPr>
        <w:t xml:space="preserve"> громаді продовжуються роботи з капітального ремонту захисної споруди (протира</w:t>
      </w:r>
      <w:r>
        <w:rPr>
          <w:color w:val="000000"/>
          <w:sz w:val="24"/>
          <w:szCs w:val="24"/>
        </w:rPr>
        <w:t>діаційне укриття) для КЗ “</w:t>
      </w:r>
      <w:proofErr w:type="spellStart"/>
      <w:r>
        <w:rPr>
          <w:color w:val="000000"/>
          <w:sz w:val="24"/>
          <w:szCs w:val="24"/>
        </w:rPr>
        <w:t>Чемужівський</w:t>
      </w:r>
      <w:proofErr w:type="spellEnd"/>
      <w:r>
        <w:rPr>
          <w:color w:val="000000"/>
          <w:sz w:val="24"/>
          <w:szCs w:val="24"/>
        </w:rPr>
        <w:t xml:space="preserve"> ліцей”, для завершення реалізації </w:t>
      </w:r>
      <w:proofErr w:type="spellStart"/>
      <w:r>
        <w:rPr>
          <w:color w:val="000000"/>
          <w:sz w:val="24"/>
          <w:szCs w:val="24"/>
        </w:rPr>
        <w:t>проєкту</w:t>
      </w:r>
      <w:proofErr w:type="spellEnd"/>
      <w:r>
        <w:rPr>
          <w:color w:val="000000"/>
          <w:sz w:val="24"/>
          <w:szCs w:val="24"/>
        </w:rPr>
        <w:t xml:space="preserve"> у 2025 році залучено з державного бюджету коштів в сумі 16 145,086 тис. грн та з місцевого бюджету громади 12 969,027 тис. грн. За 10 місяців 2025 року освоєно коштів у сумі 2</w:t>
      </w:r>
      <w:r>
        <w:rPr>
          <w:color w:val="000000"/>
          <w:sz w:val="24"/>
          <w:szCs w:val="24"/>
        </w:rPr>
        <w:t xml:space="preserve">994,961 тис. грн, в т. ч. за рахунок державного бюджету 2202,607 тис. грн, за рахунок місцевого бюджету 792,354 тис. грн, завершення реалізації </w:t>
      </w:r>
      <w:proofErr w:type="spellStart"/>
      <w:r>
        <w:rPr>
          <w:color w:val="000000"/>
          <w:sz w:val="24"/>
          <w:szCs w:val="24"/>
        </w:rPr>
        <w:t>проєкту</w:t>
      </w:r>
      <w:proofErr w:type="spellEnd"/>
      <w:r>
        <w:rPr>
          <w:color w:val="000000"/>
          <w:sz w:val="24"/>
          <w:szCs w:val="24"/>
        </w:rPr>
        <w:t xml:space="preserve"> очікується наприкінці 2025 року. </w:t>
      </w:r>
    </w:p>
    <w:p w:rsidR="002D4A1C" w:rsidRDefault="00C13CF1">
      <w:pPr>
        <w:spacing w:line="360" w:lineRule="auto"/>
        <w:ind w:firstLine="709"/>
        <w:jc w:val="both"/>
      </w:pPr>
      <w:r>
        <w:rPr>
          <w:color w:val="000000"/>
          <w:sz w:val="24"/>
          <w:szCs w:val="24"/>
        </w:rPr>
        <w:t xml:space="preserve">Також, тривають будівельні роботи по </w:t>
      </w:r>
      <w:proofErr w:type="spellStart"/>
      <w:r>
        <w:rPr>
          <w:color w:val="000000"/>
          <w:sz w:val="24"/>
          <w:szCs w:val="24"/>
        </w:rPr>
        <w:t>проєкту</w:t>
      </w:r>
      <w:proofErr w:type="spellEnd"/>
      <w:r>
        <w:rPr>
          <w:color w:val="000000"/>
          <w:sz w:val="24"/>
          <w:szCs w:val="24"/>
        </w:rPr>
        <w:t xml:space="preserve"> “Нове будівництво захисно</w:t>
      </w:r>
      <w:r>
        <w:rPr>
          <w:color w:val="000000"/>
          <w:sz w:val="24"/>
          <w:szCs w:val="24"/>
        </w:rPr>
        <w:t>ї споруди цивільного захисту в Комунальному закладі “</w:t>
      </w:r>
      <w:proofErr w:type="spellStart"/>
      <w:r>
        <w:rPr>
          <w:color w:val="000000"/>
          <w:sz w:val="24"/>
          <w:szCs w:val="24"/>
        </w:rPr>
        <w:t>Зміївський</w:t>
      </w:r>
      <w:proofErr w:type="spellEnd"/>
      <w:r>
        <w:rPr>
          <w:color w:val="000000"/>
          <w:sz w:val="24"/>
          <w:szCs w:val="24"/>
        </w:rPr>
        <w:t xml:space="preserve"> ліцей №2”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за </w:t>
      </w:r>
      <w:proofErr w:type="spellStart"/>
      <w:r>
        <w:rPr>
          <w:color w:val="000000"/>
          <w:sz w:val="24"/>
          <w:szCs w:val="24"/>
        </w:rPr>
        <w:t>адресою</w:t>
      </w:r>
      <w:proofErr w:type="spellEnd"/>
      <w:r>
        <w:rPr>
          <w:color w:val="000000"/>
          <w:sz w:val="24"/>
          <w:szCs w:val="24"/>
        </w:rPr>
        <w:t>: Харківська область, Чугуївський район, місто Зміїв, вулиця Харківська, будинок 1-В”, який реалізовується з</w:t>
      </w:r>
      <w:r>
        <w:rPr>
          <w:color w:val="000000"/>
          <w:sz w:val="24"/>
          <w:szCs w:val="24"/>
        </w:rPr>
        <w:t xml:space="preserve">а кошти дотації з державного бюджету у сумі 101 549,900 тис. грн, які були передані як міжбюджетний трансферт обласному бюджету. Виконавцем </w:t>
      </w:r>
      <w:proofErr w:type="spellStart"/>
      <w:r>
        <w:rPr>
          <w:color w:val="000000"/>
          <w:sz w:val="24"/>
          <w:szCs w:val="24"/>
        </w:rPr>
        <w:t>проєкту</w:t>
      </w:r>
      <w:proofErr w:type="spellEnd"/>
      <w:r>
        <w:rPr>
          <w:color w:val="000000"/>
          <w:sz w:val="24"/>
          <w:szCs w:val="24"/>
        </w:rPr>
        <w:t xml:space="preserve"> виступає Департаменту капітального будівництва Харківської обласної державної адміністрації, якому рішенням </w:t>
      </w:r>
      <w:r>
        <w:rPr>
          <w:color w:val="000000"/>
          <w:sz w:val="24"/>
          <w:szCs w:val="24"/>
        </w:rPr>
        <w:t>LXIX сесії міської ради VIII скликання від 12.09.2024 №3865-LXIX-VIII були делеговані функції замовника на виконання робіт по даному об’єкту.</w:t>
      </w:r>
    </w:p>
    <w:p w:rsidR="002D4A1C" w:rsidRDefault="00C13CF1">
      <w:pPr>
        <w:spacing w:line="360" w:lineRule="auto"/>
        <w:ind w:firstLine="709"/>
        <w:jc w:val="both"/>
        <w:rPr>
          <w:color w:val="000000"/>
          <w:sz w:val="24"/>
          <w:szCs w:val="24"/>
        </w:rPr>
      </w:pPr>
      <w:r>
        <w:rPr>
          <w:color w:val="000000"/>
          <w:sz w:val="24"/>
          <w:szCs w:val="24"/>
        </w:rPr>
        <w:lastRenderedPageBreak/>
        <w:t>Для професійного розвитку та супроводу педагогічних працівників продовжує функціонувати Комунальна установа “</w:t>
      </w:r>
      <w:proofErr w:type="spellStart"/>
      <w:r>
        <w:rPr>
          <w:color w:val="000000"/>
          <w:sz w:val="24"/>
          <w:szCs w:val="24"/>
        </w:rPr>
        <w:t>Зміїв</w:t>
      </w:r>
      <w:r>
        <w:rPr>
          <w:color w:val="000000"/>
          <w:sz w:val="24"/>
          <w:szCs w:val="24"/>
        </w:rPr>
        <w:t>ський</w:t>
      </w:r>
      <w:proofErr w:type="spellEnd"/>
      <w:r>
        <w:rPr>
          <w:color w:val="000000"/>
          <w:sz w:val="24"/>
          <w:szCs w:val="24"/>
        </w:rPr>
        <w:t xml:space="preserve"> центр професійного розвитку педагогічних працівників”, яка надає послуги 480педагогічним працівникам. </w:t>
      </w:r>
    </w:p>
    <w:p w:rsidR="002D4A1C" w:rsidRDefault="00C13CF1">
      <w:pPr>
        <w:spacing w:line="360" w:lineRule="auto"/>
        <w:ind w:firstLine="709"/>
        <w:jc w:val="both"/>
        <w:rPr>
          <w:color w:val="000000"/>
          <w:sz w:val="24"/>
          <w:szCs w:val="24"/>
        </w:rPr>
      </w:pPr>
      <w:r>
        <w:rPr>
          <w:color w:val="000000"/>
          <w:sz w:val="24"/>
          <w:szCs w:val="24"/>
        </w:rPr>
        <w:t>Для надання послуг особам з особливими освітніми потребами в громаді продовжує функціонувати Комунальна установа “</w:t>
      </w:r>
      <w:proofErr w:type="spellStart"/>
      <w:r>
        <w:rPr>
          <w:color w:val="000000"/>
          <w:sz w:val="24"/>
          <w:szCs w:val="24"/>
        </w:rPr>
        <w:t>Зміївський</w:t>
      </w:r>
      <w:proofErr w:type="spellEnd"/>
      <w:r>
        <w:rPr>
          <w:color w:val="000000"/>
          <w:sz w:val="24"/>
          <w:szCs w:val="24"/>
        </w:rPr>
        <w:t xml:space="preserve"> </w:t>
      </w:r>
      <w:proofErr w:type="spellStart"/>
      <w:r>
        <w:rPr>
          <w:color w:val="000000"/>
          <w:sz w:val="24"/>
          <w:szCs w:val="24"/>
        </w:rPr>
        <w:t>інклюзивно</w:t>
      </w:r>
      <w:proofErr w:type="spellEnd"/>
      <w:r>
        <w:rPr>
          <w:color w:val="000000"/>
          <w:sz w:val="24"/>
          <w:szCs w:val="24"/>
        </w:rPr>
        <w:t>-ресурсний ц</w:t>
      </w:r>
      <w:r>
        <w:rPr>
          <w:color w:val="000000"/>
          <w:sz w:val="24"/>
          <w:szCs w:val="24"/>
        </w:rPr>
        <w:t xml:space="preserve">ентр”, яка має на обліку 340 дітей з особливими освітніми потребами, в </w:t>
      </w:r>
      <w:proofErr w:type="spellStart"/>
      <w:r>
        <w:rPr>
          <w:color w:val="000000"/>
          <w:sz w:val="24"/>
          <w:szCs w:val="24"/>
        </w:rPr>
        <w:t>т.ч</w:t>
      </w:r>
      <w:proofErr w:type="spellEnd"/>
      <w:r>
        <w:rPr>
          <w:color w:val="000000"/>
          <w:sz w:val="24"/>
          <w:szCs w:val="24"/>
        </w:rPr>
        <w:t xml:space="preserve">. 196 дітей </w:t>
      </w:r>
      <w:proofErr w:type="spellStart"/>
      <w:r>
        <w:rPr>
          <w:color w:val="000000"/>
          <w:sz w:val="24"/>
          <w:szCs w:val="24"/>
        </w:rPr>
        <w:t>Зміївської</w:t>
      </w:r>
      <w:proofErr w:type="spellEnd"/>
      <w:r>
        <w:rPr>
          <w:color w:val="000000"/>
          <w:sz w:val="24"/>
          <w:szCs w:val="24"/>
        </w:rPr>
        <w:t xml:space="preserve"> громади. </w:t>
      </w:r>
    </w:p>
    <w:p w:rsidR="002D4A1C" w:rsidRDefault="00C13CF1">
      <w:pPr>
        <w:spacing w:line="360" w:lineRule="auto"/>
        <w:ind w:firstLine="709"/>
        <w:jc w:val="both"/>
        <w:rPr>
          <w:color w:val="000000"/>
          <w:sz w:val="24"/>
          <w:szCs w:val="24"/>
        </w:rPr>
      </w:pPr>
      <w:proofErr w:type="spellStart"/>
      <w:r>
        <w:rPr>
          <w:color w:val="000000"/>
          <w:sz w:val="24"/>
          <w:szCs w:val="24"/>
        </w:rPr>
        <w:t>Зміївською</w:t>
      </w:r>
      <w:proofErr w:type="spellEnd"/>
      <w:r>
        <w:rPr>
          <w:color w:val="000000"/>
          <w:sz w:val="24"/>
          <w:szCs w:val="24"/>
        </w:rPr>
        <w:t xml:space="preserve"> міською радою по КУ “</w:t>
      </w:r>
      <w:proofErr w:type="spellStart"/>
      <w:r>
        <w:rPr>
          <w:color w:val="000000"/>
          <w:sz w:val="24"/>
          <w:szCs w:val="24"/>
        </w:rPr>
        <w:t>Зміївський</w:t>
      </w:r>
      <w:proofErr w:type="spellEnd"/>
      <w:r>
        <w:rPr>
          <w:color w:val="000000"/>
          <w:sz w:val="24"/>
          <w:szCs w:val="24"/>
        </w:rPr>
        <w:t xml:space="preserve"> ІРЦ” укладено 2 договори співробітництва із Слобожанською міською та Донецькою селищною територіальними гр</w:t>
      </w:r>
      <w:r>
        <w:rPr>
          <w:color w:val="000000"/>
          <w:sz w:val="24"/>
          <w:szCs w:val="24"/>
        </w:rPr>
        <w:t>омадами на загальну суму 91,053 тис. грн.</w:t>
      </w:r>
    </w:p>
    <w:p w:rsidR="002D4A1C" w:rsidRDefault="00C13CF1">
      <w:pPr>
        <w:spacing w:line="360" w:lineRule="auto"/>
        <w:ind w:firstLine="709"/>
        <w:jc w:val="both"/>
        <w:rPr>
          <w:color w:val="000000"/>
          <w:sz w:val="24"/>
          <w:szCs w:val="24"/>
        </w:rPr>
      </w:pPr>
      <w:r>
        <w:rPr>
          <w:color w:val="000000"/>
          <w:sz w:val="24"/>
          <w:szCs w:val="24"/>
        </w:rPr>
        <w:t>У Комунальному закладі “</w:t>
      </w:r>
      <w:proofErr w:type="spellStart"/>
      <w:r>
        <w:rPr>
          <w:color w:val="000000"/>
          <w:sz w:val="24"/>
          <w:szCs w:val="24"/>
        </w:rPr>
        <w:t>Зміївський</w:t>
      </w:r>
      <w:proofErr w:type="spellEnd"/>
      <w:r>
        <w:rPr>
          <w:color w:val="000000"/>
          <w:sz w:val="24"/>
          <w:szCs w:val="24"/>
        </w:rPr>
        <w:t xml:space="preserve"> центр дитячої та юнацької творчості” </w:t>
      </w:r>
      <w:proofErr w:type="spellStart"/>
      <w:r>
        <w:rPr>
          <w:color w:val="000000"/>
          <w:sz w:val="24"/>
          <w:szCs w:val="24"/>
        </w:rPr>
        <w:t>Зміївської</w:t>
      </w:r>
      <w:proofErr w:type="spellEnd"/>
      <w:r>
        <w:rPr>
          <w:color w:val="000000"/>
          <w:sz w:val="24"/>
          <w:szCs w:val="24"/>
        </w:rPr>
        <w:t xml:space="preserve"> міської ради Харківської області функціонує 55 гуртків, яким охоплено 825 вихованців. </w:t>
      </w:r>
    </w:p>
    <w:p w:rsidR="002D4A1C" w:rsidRDefault="00C13CF1">
      <w:pPr>
        <w:spacing w:line="360" w:lineRule="auto"/>
        <w:ind w:firstLine="709"/>
        <w:jc w:val="both"/>
        <w:rPr>
          <w:color w:val="000000"/>
          <w:sz w:val="24"/>
          <w:szCs w:val="24"/>
        </w:rPr>
      </w:pPr>
      <w:r>
        <w:rPr>
          <w:color w:val="000000"/>
          <w:sz w:val="24"/>
          <w:szCs w:val="24"/>
        </w:rPr>
        <w:t>У Комунальному закладі “Зміївська дитячо-юна</w:t>
      </w:r>
      <w:r>
        <w:rPr>
          <w:color w:val="000000"/>
          <w:sz w:val="24"/>
          <w:szCs w:val="24"/>
        </w:rPr>
        <w:t xml:space="preserve">цька спортивна школа” </w:t>
      </w:r>
      <w:proofErr w:type="spellStart"/>
      <w:r>
        <w:rPr>
          <w:color w:val="000000"/>
          <w:sz w:val="24"/>
          <w:szCs w:val="24"/>
        </w:rPr>
        <w:t>Зміївської</w:t>
      </w:r>
      <w:proofErr w:type="spellEnd"/>
      <w:r>
        <w:rPr>
          <w:color w:val="000000"/>
          <w:sz w:val="24"/>
          <w:szCs w:val="24"/>
        </w:rPr>
        <w:t xml:space="preserve"> міської ради працюють 42 групи з 6 відділеннями спорту, якими охоплено 578 дітей, що в порівнянні з минулим роком менше на 4,5%. </w:t>
      </w:r>
    </w:p>
    <w:p w:rsidR="002D4A1C" w:rsidRDefault="00C13CF1">
      <w:pPr>
        <w:spacing w:line="360" w:lineRule="auto"/>
        <w:ind w:firstLine="709"/>
        <w:jc w:val="both"/>
        <w:rPr>
          <w:color w:val="000000"/>
          <w:sz w:val="24"/>
          <w:szCs w:val="24"/>
        </w:rPr>
      </w:pPr>
      <w:r>
        <w:rPr>
          <w:color w:val="000000"/>
          <w:sz w:val="24"/>
          <w:szCs w:val="24"/>
        </w:rPr>
        <w:t>У підсумку охоплення різними формами позашкільної освіти становить 22% від загальної кількост</w:t>
      </w:r>
      <w:r>
        <w:rPr>
          <w:color w:val="000000"/>
          <w:sz w:val="24"/>
          <w:szCs w:val="24"/>
        </w:rPr>
        <w:t xml:space="preserve">і дітей шкільного віку. </w:t>
      </w:r>
    </w:p>
    <w:p w:rsidR="002D4A1C" w:rsidRDefault="00C13CF1">
      <w:pPr>
        <w:spacing w:line="360" w:lineRule="auto"/>
        <w:ind w:firstLine="709"/>
        <w:jc w:val="both"/>
        <w:rPr>
          <w:color w:val="000000"/>
          <w:sz w:val="24"/>
          <w:szCs w:val="24"/>
        </w:rPr>
      </w:pPr>
      <w:r>
        <w:rPr>
          <w:color w:val="000000"/>
          <w:sz w:val="24"/>
          <w:szCs w:val="24"/>
        </w:rPr>
        <w:t>Внаслідок введення воєнного стану позашкільна освіта здійснюється у дистанційній формі. Пришкільні табори при закладах загальної середньої освіти та Комунальний заклад “</w:t>
      </w:r>
      <w:proofErr w:type="spellStart"/>
      <w:r>
        <w:rPr>
          <w:color w:val="000000"/>
          <w:sz w:val="24"/>
          <w:szCs w:val="24"/>
        </w:rPr>
        <w:t>Зміївський</w:t>
      </w:r>
      <w:proofErr w:type="spellEnd"/>
      <w:r>
        <w:rPr>
          <w:color w:val="000000"/>
          <w:sz w:val="24"/>
          <w:szCs w:val="24"/>
        </w:rPr>
        <w:t xml:space="preserve"> позаміський дитячий заклад оздоровлення та відпочин</w:t>
      </w:r>
      <w:r>
        <w:rPr>
          <w:color w:val="000000"/>
          <w:sz w:val="24"/>
          <w:szCs w:val="24"/>
        </w:rPr>
        <w:t xml:space="preserve">ку “Біле озеро” </w:t>
      </w:r>
      <w:proofErr w:type="spellStart"/>
      <w:r>
        <w:rPr>
          <w:color w:val="000000"/>
          <w:sz w:val="24"/>
          <w:szCs w:val="24"/>
        </w:rPr>
        <w:t>Зміївської</w:t>
      </w:r>
      <w:proofErr w:type="spellEnd"/>
      <w:r>
        <w:rPr>
          <w:color w:val="000000"/>
          <w:sz w:val="24"/>
          <w:szCs w:val="24"/>
        </w:rPr>
        <w:t xml:space="preserve"> міської ради в цьому році не працювали та оздоровлення дітей не проводилось.</w:t>
      </w:r>
    </w:p>
    <w:p w:rsidR="002D4A1C" w:rsidRDefault="00C13CF1">
      <w:pPr>
        <w:spacing w:line="360" w:lineRule="auto"/>
        <w:ind w:firstLine="709"/>
        <w:jc w:val="both"/>
        <w:rPr>
          <w:sz w:val="24"/>
          <w:szCs w:val="24"/>
        </w:rPr>
      </w:pPr>
      <w:r>
        <w:rPr>
          <w:sz w:val="24"/>
          <w:szCs w:val="24"/>
        </w:rPr>
        <w:t xml:space="preserve">У закладах освіти </w:t>
      </w:r>
      <w:proofErr w:type="spellStart"/>
      <w:r>
        <w:rPr>
          <w:sz w:val="24"/>
          <w:szCs w:val="24"/>
        </w:rPr>
        <w:t>Зміївської</w:t>
      </w:r>
      <w:proofErr w:type="spellEnd"/>
      <w:r>
        <w:rPr>
          <w:sz w:val="24"/>
          <w:szCs w:val="24"/>
        </w:rPr>
        <w:t xml:space="preserve"> міської ради працює 485 педагогічних працівників, з них: 443, або 91% мають вищу освіту та 42, або 9% мають базову та непов</w:t>
      </w:r>
      <w:r>
        <w:rPr>
          <w:sz w:val="24"/>
          <w:szCs w:val="24"/>
        </w:rPr>
        <w:t>ну вищу освіту. Вищу категорію мають 168, або 35% педагогічних працівника, I категорію — 94, або 19%, II категорію — 68, або 14%, категорію “спеціаліст” та “без категорії” – 155, або 32%. Педагогічне звання “старший вчитель” має 85 педагогічних працівника,</w:t>
      </w:r>
      <w:r>
        <w:rPr>
          <w:sz w:val="24"/>
          <w:szCs w:val="24"/>
        </w:rPr>
        <w:t xml:space="preserve"> що становить 17% від загальної кількості педагогічних працівників, звання “вчитель-методист” — 33, або 7%, звання “вихователь-методист” та “старший вихователь” — 24, або 5%. </w:t>
      </w:r>
    </w:p>
    <w:p w:rsidR="002D4A1C" w:rsidRDefault="00C13CF1">
      <w:pPr>
        <w:spacing w:line="360" w:lineRule="auto"/>
        <w:ind w:firstLine="709"/>
        <w:jc w:val="both"/>
      </w:pPr>
      <w:r>
        <w:rPr>
          <w:color w:val="000000"/>
          <w:sz w:val="24"/>
          <w:szCs w:val="24"/>
        </w:rPr>
        <w:t xml:space="preserve">На балансі закладів освіти </w:t>
      </w:r>
      <w:proofErr w:type="spellStart"/>
      <w:r>
        <w:rPr>
          <w:color w:val="000000"/>
          <w:sz w:val="24"/>
          <w:szCs w:val="24"/>
        </w:rPr>
        <w:t>Зміївської</w:t>
      </w:r>
      <w:proofErr w:type="spellEnd"/>
      <w:r>
        <w:rPr>
          <w:color w:val="000000"/>
          <w:sz w:val="24"/>
          <w:szCs w:val="24"/>
        </w:rPr>
        <w:t xml:space="preserve"> міської ради налічується 1542 одиниці комп</w:t>
      </w:r>
      <w:r>
        <w:rPr>
          <w:color w:val="000000"/>
          <w:sz w:val="24"/>
          <w:szCs w:val="24"/>
        </w:rPr>
        <w:t>’ютерної техніки (персональні комп’ютери, ноутбуки, моноблоки), з них: 13 у закладах дошкільної освіти, 1485 у закладах загальної середньої освіти, 9 у закладах позашкільної освіти, 27 у відділі освіти, 5 у Центрі професійного розвитку педагогічних працівн</w:t>
      </w:r>
      <w:r>
        <w:rPr>
          <w:color w:val="000000"/>
          <w:sz w:val="24"/>
          <w:szCs w:val="24"/>
        </w:rPr>
        <w:t xml:space="preserve">иків, 3 в </w:t>
      </w:r>
      <w:proofErr w:type="spellStart"/>
      <w:r>
        <w:rPr>
          <w:color w:val="000000"/>
          <w:sz w:val="24"/>
          <w:szCs w:val="24"/>
        </w:rPr>
        <w:t>Інклюзивно</w:t>
      </w:r>
      <w:proofErr w:type="spellEnd"/>
      <w:r>
        <w:rPr>
          <w:color w:val="000000"/>
          <w:sz w:val="24"/>
          <w:szCs w:val="24"/>
        </w:rPr>
        <w:t xml:space="preserve">-ресурсному центрі. Стан забезпечення комп’ютерною технікою закладів освіти є незадовільним. Більшість персональних комп’ютерів придбані у 2007-2008 році, морально </w:t>
      </w:r>
      <w:r>
        <w:rPr>
          <w:color w:val="000000"/>
          <w:sz w:val="24"/>
          <w:szCs w:val="24"/>
        </w:rPr>
        <w:lastRenderedPageBreak/>
        <w:t>застарілі, мають операційні системи, що не дозволяють використовувати су</w:t>
      </w:r>
      <w:r>
        <w:rPr>
          <w:color w:val="000000"/>
          <w:sz w:val="24"/>
          <w:szCs w:val="24"/>
        </w:rPr>
        <w:t xml:space="preserve">часне програмне забезпечення. </w:t>
      </w:r>
    </w:p>
    <w:p w:rsidR="002D4A1C" w:rsidRDefault="00C13CF1">
      <w:pPr>
        <w:spacing w:line="360" w:lineRule="auto"/>
        <w:ind w:firstLine="709"/>
        <w:jc w:val="both"/>
        <w:rPr>
          <w:color w:val="000000"/>
          <w:sz w:val="24"/>
          <w:szCs w:val="24"/>
        </w:rPr>
      </w:pPr>
      <w:r>
        <w:rPr>
          <w:color w:val="000000"/>
          <w:sz w:val="24"/>
          <w:szCs w:val="24"/>
        </w:rPr>
        <w:t xml:space="preserve">Мультимедійна техніка встановлена у 10 із 13 закладах загальної середньої освіти. Всього використовується 62 мультимедійних комплексів та 29 комплексів, які потребують додаткового укомплектування. </w:t>
      </w:r>
    </w:p>
    <w:p w:rsidR="002D4A1C" w:rsidRDefault="00C13CF1">
      <w:pPr>
        <w:spacing w:line="360" w:lineRule="auto"/>
        <w:ind w:firstLine="709"/>
        <w:jc w:val="both"/>
        <w:rPr>
          <w:color w:val="000000"/>
          <w:sz w:val="24"/>
          <w:szCs w:val="24"/>
        </w:rPr>
      </w:pPr>
      <w:r>
        <w:rPr>
          <w:color w:val="000000"/>
          <w:sz w:val="24"/>
          <w:szCs w:val="24"/>
        </w:rPr>
        <w:t>До мережі Інтернет за сучас</w:t>
      </w:r>
      <w:r>
        <w:rPr>
          <w:color w:val="000000"/>
          <w:sz w:val="24"/>
          <w:szCs w:val="24"/>
        </w:rPr>
        <w:t xml:space="preserve">ними оптоволоконними технологіями підключено 14 закладів загальної середньої освіти. У відділі освіти та закладах освіти </w:t>
      </w:r>
      <w:proofErr w:type="spellStart"/>
      <w:r>
        <w:rPr>
          <w:color w:val="000000"/>
          <w:sz w:val="24"/>
          <w:szCs w:val="24"/>
        </w:rPr>
        <w:t>Зміївської</w:t>
      </w:r>
      <w:proofErr w:type="spellEnd"/>
      <w:r>
        <w:rPr>
          <w:color w:val="000000"/>
          <w:sz w:val="24"/>
          <w:szCs w:val="24"/>
        </w:rPr>
        <w:t xml:space="preserve"> міської ради створені та діють веб-сайти.</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1.3.2. Культура і туризм</w:t>
      </w:r>
    </w:p>
    <w:p w:rsidR="002D4A1C" w:rsidRDefault="00C13CF1">
      <w:pPr>
        <w:spacing w:line="360" w:lineRule="auto"/>
        <w:ind w:firstLine="709"/>
        <w:jc w:val="both"/>
        <w:rPr>
          <w:color w:val="000000"/>
          <w:sz w:val="24"/>
          <w:szCs w:val="24"/>
        </w:rPr>
      </w:pPr>
      <w:r>
        <w:rPr>
          <w:color w:val="000000"/>
          <w:sz w:val="24"/>
          <w:szCs w:val="24"/>
        </w:rPr>
        <w:t xml:space="preserve">Протягом 2025 року у </w:t>
      </w:r>
      <w:proofErr w:type="spellStart"/>
      <w:r>
        <w:rPr>
          <w:color w:val="000000"/>
          <w:sz w:val="24"/>
          <w:szCs w:val="24"/>
        </w:rPr>
        <w:t>Зміївській</w:t>
      </w:r>
      <w:proofErr w:type="spellEnd"/>
      <w:r>
        <w:rPr>
          <w:color w:val="000000"/>
          <w:sz w:val="24"/>
          <w:szCs w:val="24"/>
        </w:rPr>
        <w:t xml:space="preserve"> територіальній громаді </w:t>
      </w:r>
      <w:r>
        <w:rPr>
          <w:color w:val="000000"/>
          <w:sz w:val="24"/>
          <w:szCs w:val="24"/>
        </w:rPr>
        <w:t>здійснювалися заходи, спрямовані на розвиток культури, фізичної культури і спорту, охорони культурної спадщини, туризму та дозвілля молоді. Діє мережа 40 закладу культури: 15 будинків культури та сільських клубів, 19 бібліотек, 4 музеї, 2 школи мистецтв.</w:t>
      </w:r>
    </w:p>
    <w:p w:rsidR="002D4A1C" w:rsidRDefault="00C13CF1">
      <w:pPr>
        <w:spacing w:line="360" w:lineRule="auto"/>
        <w:ind w:firstLine="709"/>
        <w:jc w:val="both"/>
        <w:rPr>
          <w:color w:val="000000"/>
          <w:sz w:val="24"/>
          <w:szCs w:val="24"/>
        </w:rPr>
      </w:pPr>
      <w:r>
        <w:rPr>
          <w:color w:val="000000"/>
          <w:sz w:val="24"/>
          <w:szCs w:val="24"/>
        </w:rPr>
        <w:t>О</w:t>
      </w:r>
      <w:r>
        <w:rPr>
          <w:color w:val="000000"/>
          <w:sz w:val="24"/>
          <w:szCs w:val="24"/>
        </w:rPr>
        <w:t>світу у школах естетичного виховання отримує 184 учня.</w:t>
      </w:r>
    </w:p>
    <w:p w:rsidR="002D4A1C" w:rsidRDefault="00C13CF1">
      <w:pPr>
        <w:spacing w:line="360" w:lineRule="auto"/>
        <w:ind w:firstLine="709"/>
        <w:jc w:val="both"/>
        <w:rPr>
          <w:color w:val="000000"/>
          <w:sz w:val="24"/>
          <w:szCs w:val="24"/>
        </w:rPr>
      </w:pPr>
      <w:r>
        <w:rPr>
          <w:color w:val="000000"/>
          <w:sz w:val="24"/>
          <w:szCs w:val="24"/>
        </w:rPr>
        <w:t xml:space="preserve">Протягом 10 місяців 2025 року на території </w:t>
      </w:r>
      <w:proofErr w:type="spellStart"/>
      <w:r>
        <w:rPr>
          <w:color w:val="000000"/>
          <w:sz w:val="24"/>
          <w:szCs w:val="24"/>
        </w:rPr>
        <w:t>Зміївської</w:t>
      </w:r>
      <w:proofErr w:type="spellEnd"/>
      <w:r>
        <w:rPr>
          <w:color w:val="000000"/>
          <w:sz w:val="24"/>
          <w:szCs w:val="24"/>
        </w:rPr>
        <w:t xml:space="preserve"> територіальної громади було проведено культурно-мистецькі заходи до Дня Соборності України, Дня вшанування учасників бойових дій на території інших</w:t>
      </w:r>
      <w:r>
        <w:rPr>
          <w:color w:val="000000"/>
          <w:sz w:val="24"/>
          <w:szCs w:val="24"/>
        </w:rPr>
        <w:t xml:space="preserve"> держав, Дня Героїв Небесної Сотні, річниці подвигу гвардійців-</w:t>
      </w:r>
      <w:proofErr w:type="spellStart"/>
      <w:r>
        <w:rPr>
          <w:color w:val="000000"/>
          <w:sz w:val="24"/>
          <w:szCs w:val="24"/>
        </w:rPr>
        <w:t>широнінців</w:t>
      </w:r>
      <w:proofErr w:type="spellEnd"/>
      <w:r>
        <w:rPr>
          <w:color w:val="000000"/>
          <w:sz w:val="24"/>
          <w:szCs w:val="24"/>
        </w:rPr>
        <w:t xml:space="preserve"> в селі </w:t>
      </w:r>
      <w:proofErr w:type="spellStart"/>
      <w:r>
        <w:rPr>
          <w:color w:val="000000"/>
          <w:sz w:val="24"/>
          <w:szCs w:val="24"/>
        </w:rPr>
        <w:t>Таранівка</w:t>
      </w:r>
      <w:proofErr w:type="spellEnd"/>
      <w:r>
        <w:rPr>
          <w:color w:val="000000"/>
          <w:sz w:val="24"/>
          <w:szCs w:val="24"/>
        </w:rPr>
        <w:t>, річниці подвигу радянських та чехословацьких воїнів в селі Соколове, Дня пам'яті Чорнобильської трагедії, Великодня, Дня пам’яті та примирення, Дня Перемоги над нац</w:t>
      </w:r>
      <w:r>
        <w:rPr>
          <w:color w:val="000000"/>
          <w:sz w:val="24"/>
          <w:szCs w:val="24"/>
        </w:rPr>
        <w:t>измом у Другій світовій війні, Міжнародного дня захисту дітей, Дня Конституції України, Дня молоді, Дня вишиванки, Дня Незалежності України, Міжнародного дня людей похилого віку та Дня ветерана, до Дня визволення України від нацистських загарбників та інші</w:t>
      </w:r>
      <w:r>
        <w:rPr>
          <w:color w:val="000000"/>
          <w:sz w:val="24"/>
          <w:szCs w:val="24"/>
        </w:rPr>
        <w:t xml:space="preserve">. </w:t>
      </w:r>
    </w:p>
    <w:p w:rsidR="002D4A1C" w:rsidRDefault="00C13CF1">
      <w:pPr>
        <w:spacing w:line="360" w:lineRule="auto"/>
        <w:ind w:firstLine="709"/>
        <w:jc w:val="both"/>
        <w:rPr>
          <w:color w:val="000000"/>
          <w:sz w:val="24"/>
          <w:szCs w:val="24"/>
        </w:rPr>
      </w:pPr>
      <w:r>
        <w:rPr>
          <w:color w:val="000000"/>
          <w:sz w:val="24"/>
          <w:szCs w:val="24"/>
        </w:rPr>
        <w:t>Відзначено професійні свята День медичної сестри, День медичного працівника, День державної служби України, День Національної поліції України, День працівників лісу, День фізичної культури і спорту, Всеукраїнський день бібліотек, День рятівника, День пр</w:t>
      </w:r>
      <w:r>
        <w:rPr>
          <w:color w:val="000000"/>
          <w:sz w:val="24"/>
          <w:szCs w:val="24"/>
        </w:rPr>
        <w:t>ацівників житлово-комунального господарства та побутового обслуговування населення та День землевпорядника, День працівника соціальної сфери, Всеукраїнський день працівників культури та майстрів народного мистецтва, День працівників сільського господарства</w:t>
      </w:r>
      <w:r>
        <w:rPr>
          <w:color w:val="000000"/>
          <w:sz w:val="24"/>
          <w:szCs w:val="24"/>
        </w:rPr>
        <w:t>.</w:t>
      </w:r>
    </w:p>
    <w:p w:rsidR="002D4A1C" w:rsidRDefault="00C13CF1">
      <w:pPr>
        <w:spacing w:line="360" w:lineRule="auto"/>
        <w:ind w:firstLine="709"/>
        <w:jc w:val="both"/>
        <w:rPr>
          <w:color w:val="000000"/>
          <w:sz w:val="24"/>
          <w:szCs w:val="24"/>
        </w:rPr>
      </w:pPr>
      <w:r>
        <w:rPr>
          <w:color w:val="000000"/>
          <w:sz w:val="24"/>
          <w:szCs w:val="24"/>
        </w:rPr>
        <w:t xml:space="preserve">В 2025 році в </w:t>
      </w:r>
      <w:proofErr w:type="spellStart"/>
      <w:r>
        <w:rPr>
          <w:color w:val="000000"/>
          <w:sz w:val="24"/>
          <w:szCs w:val="24"/>
        </w:rPr>
        <w:t>Зміївській</w:t>
      </w:r>
      <w:proofErr w:type="spellEnd"/>
      <w:r>
        <w:rPr>
          <w:color w:val="000000"/>
          <w:sz w:val="24"/>
          <w:szCs w:val="24"/>
        </w:rPr>
        <w:t xml:space="preserve"> міській територіальній громаді було урочисто відкрито Алеї Слави у населених пунктах. </w:t>
      </w:r>
    </w:p>
    <w:p w:rsidR="002D4A1C" w:rsidRDefault="00C13CF1">
      <w:pPr>
        <w:spacing w:line="360" w:lineRule="auto"/>
        <w:ind w:firstLine="709"/>
        <w:jc w:val="both"/>
      </w:pPr>
      <w:r>
        <w:rPr>
          <w:color w:val="000000"/>
          <w:sz w:val="24"/>
          <w:szCs w:val="24"/>
        </w:rPr>
        <w:t xml:space="preserve">З травня по жовтень 2025 року представниці Молодіжної ради при </w:t>
      </w:r>
      <w:proofErr w:type="spellStart"/>
      <w:r>
        <w:rPr>
          <w:color w:val="000000"/>
          <w:sz w:val="24"/>
          <w:szCs w:val="24"/>
        </w:rPr>
        <w:t>Зміївському</w:t>
      </w:r>
      <w:proofErr w:type="spellEnd"/>
      <w:r>
        <w:rPr>
          <w:color w:val="000000"/>
          <w:sz w:val="24"/>
          <w:szCs w:val="24"/>
        </w:rPr>
        <w:t xml:space="preserve"> міському голові взяли участь в Програмі посилення молодіжних рад “E</w:t>
      </w:r>
      <w:r>
        <w:rPr>
          <w:color w:val="000000"/>
          <w:sz w:val="24"/>
          <w:szCs w:val="24"/>
        </w:rPr>
        <w:t xml:space="preserve">NABLE”, це </w:t>
      </w:r>
      <w:r>
        <w:rPr>
          <w:color w:val="000000"/>
          <w:sz w:val="24"/>
          <w:szCs w:val="24"/>
        </w:rPr>
        <w:lastRenderedPageBreak/>
        <w:t>шестимісячна програма, спрямована на посилення молодіжних рад через структуроване навчання та обмін досвідом. Її метою було посилення культури участі молоді в громадах, спроможності новостворених молодіжних рад, адаптації їхньої діяльності до ви</w:t>
      </w:r>
      <w:r>
        <w:rPr>
          <w:color w:val="000000"/>
          <w:sz w:val="24"/>
          <w:szCs w:val="24"/>
        </w:rPr>
        <w:t xml:space="preserve">кликів воєнного часу та пошук шляхів ефективної роботи. Програму посилення молодіжних рад “ENABLE” організовано ПРООН в Україні в межах флагманського партнерства ЄС та ПРООН “EU4Recovery – Розширення можливостей громад в Україні” та за </w:t>
      </w:r>
      <w:proofErr w:type="spellStart"/>
      <w:r>
        <w:rPr>
          <w:color w:val="000000"/>
          <w:sz w:val="24"/>
          <w:szCs w:val="24"/>
        </w:rPr>
        <w:t>співфінансування</w:t>
      </w:r>
      <w:proofErr w:type="spellEnd"/>
      <w:r>
        <w:rPr>
          <w:color w:val="000000"/>
          <w:sz w:val="24"/>
          <w:szCs w:val="24"/>
        </w:rPr>
        <w:t xml:space="preserve"> Уря</w:t>
      </w:r>
      <w:r>
        <w:rPr>
          <w:color w:val="000000"/>
          <w:sz w:val="24"/>
          <w:szCs w:val="24"/>
        </w:rPr>
        <w:t xml:space="preserve">ду Данії. Наші представниці в рамках реалізації Програми відвідали </w:t>
      </w:r>
      <w:proofErr w:type="spellStart"/>
      <w:r>
        <w:rPr>
          <w:color w:val="000000"/>
          <w:sz w:val="24"/>
          <w:szCs w:val="24"/>
        </w:rPr>
        <w:t>офлайн</w:t>
      </w:r>
      <w:proofErr w:type="spellEnd"/>
      <w:r>
        <w:rPr>
          <w:color w:val="000000"/>
          <w:sz w:val="24"/>
          <w:szCs w:val="24"/>
        </w:rPr>
        <w:t>-заходи в м. Ужгород, м. Полтава та м. Чернівці, де ознайомилися з кращими практиками молодіжної роботи, а вже у листопаді 2025 року успішно завершивши активності по Програмі отримали</w:t>
      </w:r>
      <w:r>
        <w:rPr>
          <w:color w:val="000000"/>
          <w:sz w:val="24"/>
          <w:szCs w:val="24"/>
        </w:rPr>
        <w:t xml:space="preserve"> відповідні сертифікати.</w:t>
      </w:r>
    </w:p>
    <w:p w:rsidR="002D4A1C" w:rsidRDefault="00C13CF1">
      <w:pPr>
        <w:spacing w:line="360" w:lineRule="auto"/>
        <w:ind w:firstLine="709"/>
        <w:jc w:val="both"/>
        <w:rPr>
          <w:color w:val="000000"/>
          <w:sz w:val="24"/>
          <w:szCs w:val="24"/>
        </w:rPr>
      </w:pPr>
      <w:r>
        <w:rPr>
          <w:color w:val="000000"/>
          <w:sz w:val="24"/>
          <w:szCs w:val="24"/>
        </w:rPr>
        <w:t>30 травня 2025 року у місті Харкові відбувся молодіжний форум до Дня Європи “</w:t>
      </w:r>
      <w:proofErr w:type="spellStart"/>
      <w:r>
        <w:rPr>
          <w:color w:val="000000"/>
          <w:sz w:val="24"/>
          <w:szCs w:val="24"/>
        </w:rPr>
        <w:t>Ukraine&amp;EU</w:t>
      </w:r>
      <w:proofErr w:type="spellEnd"/>
      <w:r>
        <w:rPr>
          <w:color w:val="000000"/>
          <w:sz w:val="24"/>
          <w:szCs w:val="24"/>
        </w:rPr>
        <w:t xml:space="preserve">: Молодь творить майбутнє”, організований Харківською обласною військовою адміністрацією. Участь у заході взяли понад 80 представників </w:t>
      </w:r>
      <w:r>
        <w:rPr>
          <w:color w:val="000000"/>
          <w:sz w:val="24"/>
          <w:szCs w:val="24"/>
        </w:rPr>
        <w:t xml:space="preserve">студентського самоврядування з 21 закладу вищої освіти Харківської області, молодіжних рад та ініціативних груп з регіону, серед яких були присутні й наші представники та представниці відділу культури, молоді, спорту та туризму </w:t>
      </w:r>
      <w:proofErr w:type="spellStart"/>
      <w:r>
        <w:rPr>
          <w:color w:val="000000"/>
          <w:sz w:val="24"/>
          <w:szCs w:val="24"/>
        </w:rPr>
        <w:t>Зміївської</w:t>
      </w:r>
      <w:proofErr w:type="spellEnd"/>
      <w:r>
        <w:rPr>
          <w:color w:val="000000"/>
          <w:sz w:val="24"/>
          <w:szCs w:val="24"/>
        </w:rPr>
        <w:t xml:space="preserve"> ради та активної </w:t>
      </w:r>
      <w:r>
        <w:rPr>
          <w:color w:val="000000"/>
          <w:sz w:val="24"/>
          <w:szCs w:val="24"/>
        </w:rPr>
        <w:t xml:space="preserve">молоді </w:t>
      </w:r>
      <w:proofErr w:type="spellStart"/>
      <w:r>
        <w:rPr>
          <w:color w:val="000000"/>
          <w:sz w:val="24"/>
          <w:szCs w:val="24"/>
        </w:rPr>
        <w:t>Зміївщини</w:t>
      </w:r>
      <w:proofErr w:type="spellEnd"/>
      <w:r>
        <w:rPr>
          <w:color w:val="000000"/>
          <w:sz w:val="24"/>
          <w:szCs w:val="24"/>
        </w:rPr>
        <w:t>.</w:t>
      </w:r>
    </w:p>
    <w:p w:rsidR="002D4A1C" w:rsidRDefault="00C13CF1">
      <w:pPr>
        <w:spacing w:line="360" w:lineRule="auto"/>
        <w:ind w:firstLine="709"/>
        <w:jc w:val="both"/>
        <w:rPr>
          <w:color w:val="000000"/>
          <w:sz w:val="24"/>
          <w:szCs w:val="24"/>
        </w:rPr>
      </w:pPr>
      <w:r>
        <w:rPr>
          <w:color w:val="000000"/>
          <w:sz w:val="24"/>
          <w:szCs w:val="24"/>
        </w:rPr>
        <w:t xml:space="preserve">02 червня 2025 року наші представники та представниці відділу культури, молоді, спорту та туризму </w:t>
      </w:r>
      <w:proofErr w:type="spellStart"/>
      <w:r>
        <w:rPr>
          <w:color w:val="000000"/>
          <w:sz w:val="24"/>
          <w:szCs w:val="24"/>
        </w:rPr>
        <w:t>Зміївської</w:t>
      </w:r>
      <w:proofErr w:type="spellEnd"/>
      <w:r>
        <w:rPr>
          <w:color w:val="000000"/>
          <w:sz w:val="24"/>
          <w:szCs w:val="24"/>
        </w:rPr>
        <w:t xml:space="preserve"> ради взяли та активної молоді </w:t>
      </w:r>
      <w:proofErr w:type="spellStart"/>
      <w:r>
        <w:rPr>
          <w:color w:val="000000"/>
          <w:sz w:val="24"/>
          <w:szCs w:val="24"/>
        </w:rPr>
        <w:t>Зміївщини</w:t>
      </w:r>
      <w:proofErr w:type="spellEnd"/>
      <w:r>
        <w:rPr>
          <w:color w:val="000000"/>
          <w:sz w:val="24"/>
          <w:szCs w:val="24"/>
        </w:rPr>
        <w:t xml:space="preserve"> взяли участь в 4-денному тренінгу “Написання молодіжних програм у громадах” в с. </w:t>
      </w:r>
      <w:proofErr w:type="spellStart"/>
      <w:r>
        <w:rPr>
          <w:color w:val="000000"/>
          <w:sz w:val="24"/>
          <w:szCs w:val="24"/>
        </w:rPr>
        <w:t>Підгірці</w:t>
      </w:r>
      <w:proofErr w:type="spellEnd"/>
      <w:r>
        <w:rPr>
          <w:color w:val="000000"/>
          <w:sz w:val="24"/>
          <w:szCs w:val="24"/>
        </w:rPr>
        <w:t xml:space="preserve"> Київської області, в рамках </w:t>
      </w:r>
      <w:proofErr w:type="spellStart"/>
      <w:r>
        <w:rPr>
          <w:color w:val="000000"/>
          <w:sz w:val="24"/>
          <w:szCs w:val="24"/>
        </w:rPr>
        <w:t>проєкту</w:t>
      </w:r>
      <w:proofErr w:type="spellEnd"/>
      <w:r>
        <w:rPr>
          <w:color w:val="000000"/>
          <w:sz w:val="24"/>
          <w:szCs w:val="24"/>
        </w:rPr>
        <w:t xml:space="preserve"> “Посилення повноважень і можливостей молоді на рівні місцевого самоврядування”, який втілювало Національне українське молодіжне об’єднання.</w:t>
      </w:r>
    </w:p>
    <w:p w:rsidR="002D4A1C" w:rsidRDefault="00C13CF1">
      <w:pPr>
        <w:spacing w:line="360" w:lineRule="auto"/>
        <w:ind w:firstLine="709"/>
        <w:jc w:val="both"/>
        <w:rPr>
          <w:color w:val="000000"/>
          <w:sz w:val="24"/>
          <w:szCs w:val="24"/>
        </w:rPr>
      </w:pPr>
      <w:r>
        <w:rPr>
          <w:color w:val="000000"/>
          <w:sz w:val="24"/>
          <w:szCs w:val="24"/>
        </w:rPr>
        <w:t>12 серпня 2025 року в громаді було проведено масштабний захід — велопробіг “Пої</w:t>
      </w:r>
      <w:r>
        <w:rPr>
          <w:color w:val="000000"/>
          <w:sz w:val="24"/>
          <w:szCs w:val="24"/>
        </w:rPr>
        <w:t xml:space="preserve">хали разом!”, присвяченому Міжнародного дня молоді. </w:t>
      </w:r>
    </w:p>
    <w:p w:rsidR="002D4A1C" w:rsidRDefault="00C13CF1">
      <w:pPr>
        <w:spacing w:line="360" w:lineRule="auto"/>
        <w:ind w:firstLine="709"/>
        <w:jc w:val="both"/>
        <w:rPr>
          <w:color w:val="000000"/>
          <w:sz w:val="24"/>
          <w:szCs w:val="24"/>
        </w:rPr>
      </w:pPr>
      <w:r>
        <w:rPr>
          <w:color w:val="000000"/>
          <w:sz w:val="24"/>
          <w:szCs w:val="24"/>
        </w:rPr>
        <w:t xml:space="preserve">25-29 серпня 2025 року представники та представниці Молодіжної ради при </w:t>
      </w:r>
      <w:proofErr w:type="spellStart"/>
      <w:r>
        <w:rPr>
          <w:color w:val="000000"/>
          <w:sz w:val="24"/>
          <w:szCs w:val="24"/>
        </w:rPr>
        <w:t>Зміївському</w:t>
      </w:r>
      <w:proofErr w:type="spellEnd"/>
      <w:r>
        <w:rPr>
          <w:color w:val="000000"/>
          <w:sz w:val="24"/>
          <w:szCs w:val="24"/>
        </w:rPr>
        <w:t xml:space="preserve"> міському голові відвідали літній табір молодіжного лідерства в рамках Програми </w:t>
      </w:r>
      <w:proofErr w:type="spellStart"/>
      <w:r>
        <w:rPr>
          <w:color w:val="000000"/>
          <w:sz w:val="24"/>
          <w:szCs w:val="24"/>
        </w:rPr>
        <w:t>InEvolve</w:t>
      </w:r>
      <w:proofErr w:type="spellEnd"/>
      <w:r>
        <w:rPr>
          <w:color w:val="000000"/>
          <w:sz w:val="24"/>
          <w:szCs w:val="24"/>
        </w:rPr>
        <w:t>. Це чотиримісячна програма зі з</w:t>
      </w:r>
      <w:r>
        <w:rPr>
          <w:color w:val="000000"/>
          <w:sz w:val="24"/>
          <w:szCs w:val="24"/>
        </w:rPr>
        <w:t xml:space="preserve">міцнення молодіжного лідерства в Україні, яку реалізовувала ПРООН у партнерстві з Урядом Данії. Програма спрямована на підвищення правової обізнаності, розвиток громадянської активності та посилення участі молоді у процесах відновлення громад. </w:t>
      </w:r>
    </w:p>
    <w:p w:rsidR="002D4A1C" w:rsidRDefault="00C13CF1">
      <w:pPr>
        <w:spacing w:line="360" w:lineRule="auto"/>
        <w:ind w:firstLine="709"/>
        <w:jc w:val="both"/>
        <w:rPr>
          <w:color w:val="000000"/>
          <w:sz w:val="24"/>
          <w:szCs w:val="24"/>
        </w:rPr>
      </w:pPr>
      <w:r>
        <w:rPr>
          <w:color w:val="000000"/>
          <w:sz w:val="24"/>
          <w:szCs w:val="24"/>
        </w:rPr>
        <w:t>2025 рік бу</w:t>
      </w:r>
      <w:r>
        <w:rPr>
          <w:color w:val="000000"/>
          <w:sz w:val="24"/>
          <w:szCs w:val="24"/>
        </w:rPr>
        <w:t xml:space="preserve">в насичений роботою з розвитку фізичної культури та спорту на території </w:t>
      </w:r>
      <w:proofErr w:type="spellStart"/>
      <w:r>
        <w:rPr>
          <w:color w:val="000000"/>
          <w:sz w:val="24"/>
          <w:szCs w:val="24"/>
        </w:rPr>
        <w:t>Зміївської</w:t>
      </w:r>
      <w:proofErr w:type="spellEnd"/>
      <w:r>
        <w:rPr>
          <w:color w:val="000000"/>
          <w:sz w:val="24"/>
          <w:szCs w:val="24"/>
        </w:rPr>
        <w:t xml:space="preserve"> територіальної громади, яку здійснили відділ культури, молоді, спорту та туризму </w:t>
      </w:r>
      <w:proofErr w:type="spellStart"/>
      <w:r>
        <w:rPr>
          <w:color w:val="000000"/>
          <w:sz w:val="24"/>
          <w:szCs w:val="24"/>
        </w:rPr>
        <w:t>Зміївської</w:t>
      </w:r>
      <w:proofErr w:type="spellEnd"/>
      <w:r>
        <w:rPr>
          <w:color w:val="000000"/>
          <w:sz w:val="24"/>
          <w:szCs w:val="24"/>
        </w:rPr>
        <w:t xml:space="preserve"> міської ради разом з КП ЦФЗН “Спорт для всіх”. Спортивна молодь громади взяла уча</w:t>
      </w:r>
      <w:r>
        <w:rPr>
          <w:color w:val="000000"/>
          <w:sz w:val="24"/>
          <w:szCs w:val="24"/>
        </w:rPr>
        <w:t xml:space="preserve">сть у квітні-вересні 2025 року у третьому сезоні марафону “Здорова молодь - сильна Україна 3.0”. Крім того, проводилися змагання з футболу, </w:t>
      </w:r>
      <w:proofErr w:type="spellStart"/>
      <w:r>
        <w:rPr>
          <w:color w:val="000000"/>
          <w:sz w:val="24"/>
          <w:szCs w:val="24"/>
        </w:rPr>
        <w:t>футзалу</w:t>
      </w:r>
      <w:proofErr w:type="spellEnd"/>
      <w:r>
        <w:rPr>
          <w:color w:val="000000"/>
          <w:sz w:val="24"/>
          <w:szCs w:val="24"/>
        </w:rPr>
        <w:t xml:space="preserve">, з шашок, </w:t>
      </w:r>
      <w:proofErr w:type="spellStart"/>
      <w:r>
        <w:rPr>
          <w:color w:val="000000"/>
          <w:sz w:val="24"/>
          <w:szCs w:val="24"/>
        </w:rPr>
        <w:t>пауерліфтингу</w:t>
      </w:r>
      <w:proofErr w:type="spellEnd"/>
      <w:r>
        <w:rPr>
          <w:color w:val="000000"/>
          <w:sz w:val="24"/>
          <w:szCs w:val="24"/>
        </w:rPr>
        <w:t xml:space="preserve">, </w:t>
      </w:r>
      <w:r>
        <w:rPr>
          <w:color w:val="000000"/>
          <w:sz w:val="24"/>
          <w:szCs w:val="24"/>
        </w:rPr>
        <w:lastRenderedPageBreak/>
        <w:t>волейболу, пляжного волейболу, спортивні змагання до Міжнародного олімпійського дня</w:t>
      </w:r>
      <w:r>
        <w:rPr>
          <w:color w:val="000000"/>
          <w:sz w:val="24"/>
          <w:szCs w:val="24"/>
        </w:rPr>
        <w:t xml:space="preserve">, Дня Незалежності України, турнір зі спортивної риболовлі, спортивні заходи до Дня фізичної культури і спорту. </w:t>
      </w:r>
    </w:p>
    <w:p w:rsidR="002D4A1C" w:rsidRDefault="00C13CF1">
      <w:pPr>
        <w:spacing w:line="360" w:lineRule="auto"/>
        <w:ind w:firstLine="709"/>
        <w:jc w:val="both"/>
        <w:rPr>
          <w:color w:val="000000"/>
          <w:sz w:val="24"/>
          <w:szCs w:val="24"/>
        </w:rPr>
      </w:pPr>
      <w:r>
        <w:rPr>
          <w:color w:val="000000"/>
          <w:sz w:val="24"/>
          <w:szCs w:val="24"/>
        </w:rPr>
        <w:t>Протягом січня-жовтня 2025 року було проведено роботу з благоустрою пам’ятників полеглим у Другій Світовій війні до Дня Перемоги та Дня визволе</w:t>
      </w:r>
      <w:r>
        <w:rPr>
          <w:color w:val="000000"/>
          <w:sz w:val="24"/>
          <w:szCs w:val="24"/>
        </w:rPr>
        <w:t xml:space="preserve">ння </w:t>
      </w:r>
      <w:proofErr w:type="spellStart"/>
      <w:r>
        <w:rPr>
          <w:color w:val="000000"/>
          <w:sz w:val="24"/>
          <w:szCs w:val="24"/>
        </w:rPr>
        <w:t>Зміївщини</w:t>
      </w:r>
      <w:proofErr w:type="spellEnd"/>
      <w:r>
        <w:rPr>
          <w:color w:val="000000"/>
          <w:sz w:val="24"/>
          <w:szCs w:val="24"/>
        </w:rPr>
        <w:t xml:space="preserve"> від нацистських загарбників.</w:t>
      </w:r>
    </w:p>
    <w:p w:rsidR="002D4A1C" w:rsidRDefault="00C13CF1">
      <w:pPr>
        <w:spacing w:line="360" w:lineRule="auto"/>
        <w:ind w:firstLine="709"/>
        <w:jc w:val="both"/>
        <w:rPr>
          <w:color w:val="000000"/>
          <w:sz w:val="24"/>
          <w:szCs w:val="24"/>
        </w:rPr>
      </w:pPr>
      <w:r>
        <w:rPr>
          <w:color w:val="000000"/>
          <w:sz w:val="24"/>
          <w:szCs w:val="24"/>
        </w:rPr>
        <w:t>У 2025 році проведено:</w:t>
      </w:r>
    </w:p>
    <w:p w:rsidR="002D4A1C" w:rsidRDefault="00C13CF1">
      <w:pPr>
        <w:spacing w:line="360" w:lineRule="auto"/>
        <w:ind w:firstLine="709"/>
        <w:jc w:val="both"/>
        <w:rPr>
          <w:color w:val="000000"/>
          <w:sz w:val="24"/>
          <w:szCs w:val="24"/>
        </w:rPr>
      </w:pPr>
      <w:r>
        <w:rPr>
          <w:color w:val="000000"/>
          <w:sz w:val="24"/>
          <w:szCs w:val="24"/>
        </w:rPr>
        <w:t>капітальний ремонт частини покрівлі з утепленням Комунального закладу “</w:t>
      </w:r>
      <w:proofErr w:type="spellStart"/>
      <w:r>
        <w:rPr>
          <w:color w:val="000000"/>
          <w:sz w:val="24"/>
          <w:szCs w:val="24"/>
        </w:rPr>
        <w:t>Соколівський</w:t>
      </w:r>
      <w:proofErr w:type="spellEnd"/>
      <w:r>
        <w:rPr>
          <w:color w:val="000000"/>
          <w:sz w:val="24"/>
          <w:szCs w:val="24"/>
        </w:rPr>
        <w:t xml:space="preserve"> Будинок культури”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за </w:t>
      </w:r>
      <w:proofErr w:type="spellStart"/>
      <w:r>
        <w:rPr>
          <w:color w:val="000000"/>
          <w:sz w:val="24"/>
          <w:szCs w:val="24"/>
        </w:rPr>
        <w:t>адресою</w:t>
      </w:r>
      <w:proofErr w:type="spellEnd"/>
      <w:r>
        <w:rPr>
          <w:color w:val="000000"/>
          <w:sz w:val="24"/>
          <w:szCs w:val="24"/>
        </w:rPr>
        <w:t xml:space="preserve">: Харківська </w:t>
      </w:r>
      <w:r>
        <w:rPr>
          <w:color w:val="000000"/>
          <w:sz w:val="24"/>
          <w:szCs w:val="24"/>
        </w:rPr>
        <w:t xml:space="preserve">область, с. Соколове, вул. </w:t>
      </w:r>
      <w:proofErr w:type="spellStart"/>
      <w:r>
        <w:rPr>
          <w:color w:val="000000"/>
          <w:sz w:val="24"/>
          <w:szCs w:val="24"/>
        </w:rPr>
        <w:t>Отакара</w:t>
      </w:r>
      <w:proofErr w:type="spellEnd"/>
      <w:r>
        <w:rPr>
          <w:color w:val="000000"/>
          <w:sz w:val="24"/>
          <w:szCs w:val="24"/>
        </w:rPr>
        <w:t xml:space="preserve"> Яроша, буд.68, на загальну суму 1435,219 тис. грн</w:t>
      </w:r>
    </w:p>
    <w:p w:rsidR="002D4A1C" w:rsidRDefault="00C13CF1">
      <w:pPr>
        <w:spacing w:line="360" w:lineRule="auto"/>
        <w:ind w:firstLine="709"/>
        <w:jc w:val="both"/>
        <w:rPr>
          <w:color w:val="000000"/>
          <w:sz w:val="24"/>
          <w:szCs w:val="24"/>
        </w:rPr>
      </w:pPr>
      <w:r>
        <w:rPr>
          <w:color w:val="000000"/>
          <w:sz w:val="24"/>
          <w:szCs w:val="24"/>
        </w:rPr>
        <w:t>оплату послуги з технічного нагляду за виконанням будівельних робіт по об'єкту: Підготовка до опалювального сезону: Капітальний ремонт частини покрівлі з утепленням Комуна</w:t>
      </w:r>
      <w:r>
        <w:rPr>
          <w:color w:val="000000"/>
          <w:sz w:val="24"/>
          <w:szCs w:val="24"/>
        </w:rPr>
        <w:t>льного закладу “</w:t>
      </w:r>
      <w:proofErr w:type="spellStart"/>
      <w:r>
        <w:rPr>
          <w:color w:val="000000"/>
          <w:sz w:val="24"/>
          <w:szCs w:val="24"/>
        </w:rPr>
        <w:t>Соколівський</w:t>
      </w:r>
      <w:proofErr w:type="spellEnd"/>
      <w:r>
        <w:rPr>
          <w:color w:val="000000"/>
          <w:sz w:val="24"/>
          <w:szCs w:val="24"/>
        </w:rPr>
        <w:t xml:space="preserve"> Будинок культури”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за </w:t>
      </w:r>
      <w:proofErr w:type="spellStart"/>
      <w:r>
        <w:rPr>
          <w:color w:val="000000"/>
          <w:sz w:val="24"/>
          <w:szCs w:val="24"/>
        </w:rPr>
        <w:t>адресою</w:t>
      </w:r>
      <w:proofErr w:type="spellEnd"/>
      <w:r>
        <w:rPr>
          <w:color w:val="000000"/>
          <w:sz w:val="24"/>
          <w:szCs w:val="24"/>
        </w:rPr>
        <w:t xml:space="preserve">: Харківська область, с. Соколове, вул. </w:t>
      </w:r>
      <w:proofErr w:type="spellStart"/>
      <w:r>
        <w:rPr>
          <w:color w:val="000000"/>
          <w:sz w:val="24"/>
          <w:szCs w:val="24"/>
        </w:rPr>
        <w:t>Отакара</w:t>
      </w:r>
      <w:proofErr w:type="spellEnd"/>
      <w:r>
        <w:rPr>
          <w:color w:val="000000"/>
          <w:sz w:val="24"/>
          <w:szCs w:val="24"/>
        </w:rPr>
        <w:t xml:space="preserve"> Яроша, буд. 68, на загальну суму 17,753 тис. грн.</w:t>
      </w:r>
    </w:p>
    <w:p w:rsidR="002D4A1C" w:rsidRDefault="00C13CF1">
      <w:pPr>
        <w:spacing w:line="360" w:lineRule="auto"/>
        <w:ind w:firstLine="709"/>
        <w:jc w:val="both"/>
        <w:rPr>
          <w:color w:val="000000"/>
          <w:sz w:val="24"/>
          <w:szCs w:val="24"/>
        </w:rPr>
      </w:pPr>
      <w:r>
        <w:rPr>
          <w:color w:val="000000"/>
          <w:sz w:val="24"/>
          <w:szCs w:val="24"/>
        </w:rPr>
        <w:t>Видатки по Програмі розвитку культур</w:t>
      </w:r>
      <w:r>
        <w:rPr>
          <w:color w:val="000000"/>
          <w:sz w:val="24"/>
          <w:szCs w:val="24"/>
        </w:rPr>
        <w:t xml:space="preserve">и, туризму та охорони культурної спадщини, затвердженої рішенням ХХІІІ сесії </w:t>
      </w:r>
      <w:proofErr w:type="spellStart"/>
      <w:r>
        <w:rPr>
          <w:color w:val="000000"/>
          <w:sz w:val="24"/>
          <w:szCs w:val="24"/>
        </w:rPr>
        <w:t>Зміївської</w:t>
      </w:r>
      <w:proofErr w:type="spellEnd"/>
      <w:r>
        <w:rPr>
          <w:color w:val="000000"/>
          <w:sz w:val="24"/>
          <w:szCs w:val="24"/>
        </w:rPr>
        <w:t xml:space="preserve"> міської ради VIII скликання від 10.02.2022 №2120-ХХІІІ-VIІІ, протягом січня-листопада 2025 року склали 311,494 тис. грн, по Комплексній програмі “Молодь </w:t>
      </w:r>
      <w:proofErr w:type="spellStart"/>
      <w:r>
        <w:rPr>
          <w:color w:val="000000"/>
          <w:sz w:val="24"/>
          <w:szCs w:val="24"/>
        </w:rPr>
        <w:t>Зміївщини</w:t>
      </w:r>
      <w:proofErr w:type="spellEnd"/>
      <w:r>
        <w:rPr>
          <w:color w:val="000000"/>
          <w:sz w:val="24"/>
          <w:szCs w:val="24"/>
        </w:rPr>
        <w:t>” на 2</w:t>
      </w:r>
      <w:r>
        <w:rPr>
          <w:color w:val="000000"/>
          <w:sz w:val="24"/>
          <w:szCs w:val="24"/>
        </w:rPr>
        <w:t xml:space="preserve">021-2025 роки, затвердженої рішенням ІІ сесії </w:t>
      </w:r>
      <w:proofErr w:type="spellStart"/>
      <w:r>
        <w:rPr>
          <w:color w:val="000000"/>
          <w:sz w:val="24"/>
          <w:szCs w:val="24"/>
        </w:rPr>
        <w:t>Зміївської</w:t>
      </w:r>
      <w:proofErr w:type="spellEnd"/>
      <w:r>
        <w:rPr>
          <w:color w:val="000000"/>
          <w:sz w:val="24"/>
          <w:szCs w:val="24"/>
        </w:rPr>
        <w:t xml:space="preserve"> міської ради VIІІ скликання від 24.12.2020 №52-ІІ-VIІІ, протягом 2025 року склали 64,025 тис. грн. </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1.3.3. Охорона здоров’я</w:t>
      </w:r>
    </w:p>
    <w:p w:rsidR="002D4A1C" w:rsidRDefault="00C13CF1">
      <w:pPr>
        <w:spacing w:line="360" w:lineRule="auto"/>
        <w:ind w:firstLine="709"/>
        <w:jc w:val="both"/>
      </w:pPr>
      <w:r>
        <w:rPr>
          <w:color w:val="000000"/>
          <w:sz w:val="24"/>
          <w:szCs w:val="24"/>
        </w:rPr>
        <w:t xml:space="preserve">Робота галузі охорони здоров’я </w:t>
      </w:r>
      <w:proofErr w:type="spellStart"/>
      <w:r>
        <w:rPr>
          <w:color w:val="000000"/>
          <w:sz w:val="24"/>
          <w:szCs w:val="24"/>
        </w:rPr>
        <w:t>Зміївської</w:t>
      </w:r>
      <w:proofErr w:type="spellEnd"/>
      <w:r>
        <w:rPr>
          <w:color w:val="000000"/>
          <w:sz w:val="24"/>
          <w:szCs w:val="24"/>
        </w:rPr>
        <w:t xml:space="preserve"> територіальної громади спрямован</w:t>
      </w:r>
      <w:r>
        <w:rPr>
          <w:color w:val="000000"/>
          <w:sz w:val="24"/>
          <w:szCs w:val="24"/>
        </w:rPr>
        <w:t>а на поліпшення стану здоров’я населення, а саме – забезпечення безперервної, доступної та якісної медичної допомоги, створення правових, економічних та організаційних умов надання медичних послуг, орієнтація системи охорони здоров’я на людину в умовах реф</w:t>
      </w:r>
      <w:r>
        <w:rPr>
          <w:color w:val="000000"/>
          <w:sz w:val="24"/>
          <w:szCs w:val="24"/>
        </w:rPr>
        <w:t xml:space="preserve">ормування, запобігання захворюванням, насамперед інфекційним та хронічним неінфекційним, зниження рівня інвалідності та смертності населення, забезпечення на програмній основі заходів з профілактики та лікування соціально значимих </w:t>
      </w:r>
      <w:proofErr w:type="spellStart"/>
      <w:r>
        <w:rPr>
          <w:color w:val="000000"/>
          <w:sz w:val="24"/>
          <w:szCs w:val="24"/>
        </w:rPr>
        <w:t>хвороб</w:t>
      </w:r>
      <w:proofErr w:type="spellEnd"/>
      <w:r>
        <w:rPr>
          <w:color w:val="000000"/>
          <w:sz w:val="24"/>
          <w:szCs w:val="24"/>
        </w:rPr>
        <w:t xml:space="preserve">. </w:t>
      </w:r>
    </w:p>
    <w:p w:rsidR="002D4A1C" w:rsidRDefault="00C13CF1">
      <w:pPr>
        <w:spacing w:line="360" w:lineRule="auto"/>
        <w:ind w:firstLine="709"/>
        <w:jc w:val="both"/>
        <w:rPr>
          <w:color w:val="000000"/>
          <w:sz w:val="24"/>
          <w:szCs w:val="24"/>
        </w:rPr>
      </w:pPr>
      <w:r>
        <w:rPr>
          <w:color w:val="000000"/>
          <w:sz w:val="24"/>
          <w:szCs w:val="24"/>
        </w:rPr>
        <w:t>Відповідно до но</w:t>
      </w:r>
      <w:r>
        <w:rPr>
          <w:color w:val="000000"/>
          <w:sz w:val="24"/>
          <w:szCs w:val="24"/>
        </w:rPr>
        <w:t xml:space="preserve">рмативно-законодавчих актів центральних та місцевих органів влади заклади охорони здоров’я </w:t>
      </w:r>
      <w:proofErr w:type="spellStart"/>
      <w:r>
        <w:rPr>
          <w:color w:val="000000"/>
          <w:sz w:val="24"/>
          <w:szCs w:val="24"/>
        </w:rPr>
        <w:t>Зміївської</w:t>
      </w:r>
      <w:proofErr w:type="spellEnd"/>
      <w:r>
        <w:rPr>
          <w:color w:val="000000"/>
          <w:sz w:val="24"/>
          <w:szCs w:val="24"/>
        </w:rPr>
        <w:t xml:space="preserve"> міської територіальної громади працюють в умовах розмежування рівнів медичної допомоги. Так, на території </w:t>
      </w:r>
      <w:proofErr w:type="spellStart"/>
      <w:r>
        <w:rPr>
          <w:color w:val="000000"/>
          <w:sz w:val="24"/>
          <w:szCs w:val="24"/>
        </w:rPr>
        <w:t>Зміївської</w:t>
      </w:r>
      <w:proofErr w:type="spellEnd"/>
      <w:r>
        <w:rPr>
          <w:color w:val="000000"/>
          <w:sz w:val="24"/>
          <w:szCs w:val="24"/>
        </w:rPr>
        <w:t xml:space="preserve"> громади функціонують </w:t>
      </w:r>
      <w:r>
        <w:rPr>
          <w:color w:val="000000"/>
          <w:sz w:val="24"/>
          <w:szCs w:val="24"/>
        </w:rPr>
        <w:lastRenderedPageBreak/>
        <w:t>2 комунальні нек</w:t>
      </w:r>
      <w:r>
        <w:rPr>
          <w:color w:val="000000"/>
          <w:sz w:val="24"/>
          <w:szCs w:val="24"/>
        </w:rPr>
        <w:t>омерційні підприємства: “Зміївська центральна районна лікарня” та “</w:t>
      </w:r>
      <w:proofErr w:type="spellStart"/>
      <w:r>
        <w:rPr>
          <w:color w:val="000000"/>
          <w:sz w:val="24"/>
          <w:szCs w:val="24"/>
        </w:rPr>
        <w:t>Зміївський</w:t>
      </w:r>
      <w:proofErr w:type="spellEnd"/>
      <w:r>
        <w:rPr>
          <w:color w:val="000000"/>
          <w:sz w:val="24"/>
          <w:szCs w:val="24"/>
        </w:rPr>
        <w:t xml:space="preserve"> центр первинної медико-санітарної допомоги”. В структурі первинної медико-санітарної допомоги функціонують 13 амбулаторій загальної практики сімейної медицини та 5 фельдшерських </w:t>
      </w:r>
      <w:r>
        <w:rPr>
          <w:color w:val="000000"/>
          <w:sz w:val="24"/>
          <w:szCs w:val="24"/>
        </w:rPr>
        <w:t xml:space="preserve">пунктів. </w:t>
      </w:r>
    </w:p>
    <w:p w:rsidR="002D4A1C" w:rsidRDefault="00C13CF1">
      <w:pPr>
        <w:spacing w:line="360" w:lineRule="auto"/>
        <w:ind w:firstLine="709"/>
        <w:jc w:val="both"/>
        <w:rPr>
          <w:color w:val="000000"/>
          <w:sz w:val="24"/>
          <w:szCs w:val="24"/>
        </w:rPr>
      </w:pPr>
      <w:r>
        <w:rPr>
          <w:color w:val="000000"/>
          <w:sz w:val="24"/>
          <w:szCs w:val="24"/>
        </w:rPr>
        <w:t xml:space="preserve">Екстрену (швидку) медичну допомогу надає </w:t>
      </w:r>
      <w:proofErr w:type="spellStart"/>
      <w:r>
        <w:rPr>
          <w:color w:val="000000"/>
          <w:sz w:val="24"/>
          <w:szCs w:val="24"/>
        </w:rPr>
        <w:t>Зміївське</w:t>
      </w:r>
      <w:proofErr w:type="spellEnd"/>
      <w:r>
        <w:rPr>
          <w:color w:val="000000"/>
          <w:sz w:val="24"/>
          <w:szCs w:val="24"/>
        </w:rPr>
        <w:t xml:space="preserve"> відділення екстреної медичної допомоги обласного Центру екстреної медичної допомоги та медицини катастроф з пунктом постійного базування у амбулаторії ЗПСМ с. </w:t>
      </w:r>
      <w:proofErr w:type="spellStart"/>
      <w:r>
        <w:rPr>
          <w:color w:val="000000"/>
          <w:sz w:val="24"/>
          <w:szCs w:val="24"/>
        </w:rPr>
        <w:t>Таранівка</w:t>
      </w:r>
      <w:proofErr w:type="spellEnd"/>
      <w:r>
        <w:rPr>
          <w:color w:val="000000"/>
          <w:sz w:val="24"/>
          <w:szCs w:val="24"/>
        </w:rPr>
        <w:t xml:space="preserve">. </w:t>
      </w:r>
    </w:p>
    <w:p w:rsidR="002D4A1C" w:rsidRDefault="00C13CF1">
      <w:pPr>
        <w:spacing w:line="360" w:lineRule="auto"/>
        <w:ind w:firstLine="709"/>
        <w:jc w:val="both"/>
        <w:rPr>
          <w:color w:val="000000"/>
          <w:sz w:val="24"/>
          <w:szCs w:val="24"/>
        </w:rPr>
      </w:pPr>
      <w:r>
        <w:rPr>
          <w:color w:val="000000"/>
          <w:sz w:val="24"/>
          <w:szCs w:val="24"/>
        </w:rPr>
        <w:t>Станом на 31.10.2025 з л</w:t>
      </w:r>
      <w:r>
        <w:rPr>
          <w:color w:val="000000"/>
          <w:sz w:val="24"/>
          <w:szCs w:val="24"/>
        </w:rPr>
        <w:t>ікарями КНП “</w:t>
      </w:r>
      <w:proofErr w:type="spellStart"/>
      <w:r>
        <w:rPr>
          <w:color w:val="000000"/>
          <w:sz w:val="24"/>
          <w:szCs w:val="24"/>
        </w:rPr>
        <w:t>Зміївський</w:t>
      </w:r>
      <w:proofErr w:type="spellEnd"/>
      <w:r>
        <w:rPr>
          <w:color w:val="000000"/>
          <w:sz w:val="24"/>
          <w:szCs w:val="24"/>
        </w:rPr>
        <w:t xml:space="preserve"> центр первинної медико-санітарної допомоги” укладено 33964 декларацій з мешканцями </w:t>
      </w:r>
      <w:proofErr w:type="spellStart"/>
      <w:r>
        <w:rPr>
          <w:color w:val="000000"/>
          <w:sz w:val="24"/>
          <w:szCs w:val="24"/>
        </w:rPr>
        <w:t>Зміївської</w:t>
      </w:r>
      <w:proofErr w:type="spellEnd"/>
      <w:r>
        <w:rPr>
          <w:color w:val="000000"/>
          <w:sz w:val="24"/>
          <w:szCs w:val="24"/>
        </w:rPr>
        <w:t xml:space="preserve"> громади, в </w:t>
      </w:r>
      <w:proofErr w:type="spellStart"/>
      <w:r>
        <w:rPr>
          <w:color w:val="000000"/>
          <w:sz w:val="24"/>
          <w:szCs w:val="24"/>
        </w:rPr>
        <w:t>т.ч</w:t>
      </w:r>
      <w:proofErr w:type="spellEnd"/>
      <w:r>
        <w:rPr>
          <w:color w:val="000000"/>
          <w:sz w:val="24"/>
          <w:szCs w:val="24"/>
        </w:rPr>
        <w:t>. по вікових групах: 0-5 років — 1029 осіб, 6-17 років — 4335 осіб, 18-39 років — 7518 осіб, 40-64 років — 12895 осіб, старш</w:t>
      </w:r>
      <w:r>
        <w:rPr>
          <w:color w:val="000000"/>
          <w:sz w:val="24"/>
          <w:szCs w:val="24"/>
        </w:rPr>
        <w:t xml:space="preserve">е 65 років — 8187 осіб. </w:t>
      </w:r>
    </w:p>
    <w:p w:rsidR="002D4A1C" w:rsidRDefault="00C13CF1">
      <w:pPr>
        <w:spacing w:line="360" w:lineRule="auto"/>
        <w:ind w:firstLine="709"/>
        <w:jc w:val="both"/>
        <w:rPr>
          <w:color w:val="000000"/>
          <w:sz w:val="24"/>
          <w:szCs w:val="24"/>
        </w:rPr>
      </w:pPr>
      <w:r>
        <w:rPr>
          <w:color w:val="000000"/>
          <w:sz w:val="24"/>
          <w:szCs w:val="24"/>
        </w:rPr>
        <w:t>Первинну медичну допомогу жителям громади надають 61 медичний працівник, в тому числі: сімейні лікарі – 16 осіб, лікарі-педіатри – 1 особа, медичні сестри – 39 осіб. Укомплектованість штатних посад лікарів фізичними особами складає</w:t>
      </w:r>
      <w:r>
        <w:rPr>
          <w:color w:val="000000"/>
          <w:sz w:val="24"/>
          <w:szCs w:val="24"/>
        </w:rPr>
        <w:t xml:space="preserve"> 70%, середнім медичним персоналом – 92%. Враховуючи те, що з 45% лікарів Центру старше 60 років, додаткова потреба в сімейних лікарях складає 2 особи.</w:t>
      </w:r>
    </w:p>
    <w:p w:rsidR="002D4A1C" w:rsidRDefault="00C13CF1">
      <w:pPr>
        <w:spacing w:line="360" w:lineRule="auto"/>
        <w:ind w:firstLine="709"/>
        <w:jc w:val="both"/>
        <w:rPr>
          <w:color w:val="000000"/>
          <w:sz w:val="24"/>
          <w:szCs w:val="24"/>
        </w:rPr>
      </w:pPr>
      <w:r>
        <w:rPr>
          <w:color w:val="000000"/>
          <w:sz w:val="24"/>
          <w:szCs w:val="24"/>
        </w:rPr>
        <w:t>Основним джерелом фінансування центру є кошти Національної служби здоров’я України (далі - НСЗУ). За пак</w:t>
      </w:r>
      <w:r>
        <w:rPr>
          <w:color w:val="000000"/>
          <w:sz w:val="24"/>
          <w:szCs w:val="24"/>
        </w:rPr>
        <w:t>етами станом на 01.11.2025 від НСЗУ Центр отримав 23927,9 тис. грн, а з місцевого бюджету – 2086,8 тис. грн.</w:t>
      </w:r>
    </w:p>
    <w:p w:rsidR="002D4A1C" w:rsidRDefault="00C13CF1">
      <w:pPr>
        <w:spacing w:line="360" w:lineRule="auto"/>
        <w:ind w:firstLine="709"/>
        <w:jc w:val="both"/>
        <w:rPr>
          <w:color w:val="000000"/>
          <w:sz w:val="24"/>
          <w:szCs w:val="24"/>
        </w:rPr>
      </w:pPr>
      <w:r>
        <w:rPr>
          <w:color w:val="000000"/>
          <w:sz w:val="24"/>
          <w:szCs w:val="24"/>
        </w:rPr>
        <w:t xml:space="preserve">Також в 2025 році покращився матеріально технічний стан центру за рахунок благодійних </w:t>
      </w:r>
      <w:proofErr w:type="spellStart"/>
      <w:r>
        <w:rPr>
          <w:color w:val="000000"/>
          <w:sz w:val="24"/>
          <w:szCs w:val="24"/>
        </w:rPr>
        <w:t>проєктів</w:t>
      </w:r>
      <w:proofErr w:type="spellEnd"/>
      <w:r>
        <w:rPr>
          <w:color w:val="000000"/>
          <w:sz w:val="24"/>
          <w:szCs w:val="24"/>
        </w:rPr>
        <w:t>, благодійних грантів, гуманітарної і благодійної доп</w:t>
      </w:r>
      <w:r>
        <w:rPr>
          <w:color w:val="000000"/>
          <w:sz w:val="24"/>
          <w:szCs w:val="24"/>
        </w:rPr>
        <w:t>омоги, коштів спеціального фонду Державного бюджету України на загальну суму 1355,000 тис. грн:</w:t>
      </w:r>
    </w:p>
    <w:p w:rsidR="002D4A1C" w:rsidRDefault="00C13CF1">
      <w:pPr>
        <w:spacing w:line="360" w:lineRule="auto"/>
        <w:ind w:firstLine="709"/>
        <w:jc w:val="both"/>
        <w:rPr>
          <w:color w:val="000000"/>
          <w:sz w:val="24"/>
          <w:szCs w:val="24"/>
        </w:rPr>
      </w:pPr>
      <w:r>
        <w:rPr>
          <w:color w:val="000000"/>
          <w:sz w:val="24"/>
          <w:szCs w:val="24"/>
        </w:rPr>
        <w:t>на безкоштовній основі отримано від БЛАГОДІЙНОЇ ОРГАНІЗАЦІЇ “БЛАГОДІЙНИЙ ФОНД ЄВГЕНА ПИВОВАРОВА” резервну систему генератора змінного струму з живленням від аку</w:t>
      </w:r>
      <w:r>
        <w:rPr>
          <w:color w:val="000000"/>
          <w:sz w:val="24"/>
          <w:szCs w:val="24"/>
        </w:rPr>
        <w:t xml:space="preserve">мулятора, сонячна батарея 13,5 кВт/год </w:t>
      </w:r>
      <w:proofErr w:type="spellStart"/>
      <w:r>
        <w:rPr>
          <w:color w:val="000000"/>
          <w:sz w:val="24"/>
          <w:szCs w:val="24"/>
        </w:rPr>
        <w:t>Tesla</w:t>
      </w:r>
      <w:proofErr w:type="spellEnd"/>
      <w:r>
        <w:rPr>
          <w:color w:val="000000"/>
          <w:sz w:val="24"/>
          <w:szCs w:val="24"/>
        </w:rPr>
        <w:t xml:space="preserve"> </w:t>
      </w:r>
      <w:proofErr w:type="spellStart"/>
      <w:r>
        <w:rPr>
          <w:color w:val="000000"/>
          <w:sz w:val="24"/>
          <w:szCs w:val="24"/>
        </w:rPr>
        <w:t>Powerwall</w:t>
      </w:r>
      <w:proofErr w:type="spellEnd"/>
      <w:r>
        <w:rPr>
          <w:color w:val="000000"/>
          <w:sz w:val="24"/>
          <w:szCs w:val="24"/>
        </w:rPr>
        <w:t xml:space="preserve"> 2 та систему резервного живлення для </w:t>
      </w:r>
      <w:proofErr w:type="spellStart"/>
      <w:r>
        <w:rPr>
          <w:color w:val="000000"/>
          <w:sz w:val="24"/>
          <w:szCs w:val="24"/>
        </w:rPr>
        <w:t>Powerwall</w:t>
      </w:r>
      <w:proofErr w:type="spellEnd"/>
      <w:r>
        <w:rPr>
          <w:color w:val="000000"/>
          <w:sz w:val="24"/>
          <w:szCs w:val="24"/>
        </w:rPr>
        <w:t xml:space="preserve">, </w:t>
      </w:r>
      <w:proofErr w:type="spellStart"/>
      <w:r>
        <w:rPr>
          <w:color w:val="000000"/>
          <w:sz w:val="24"/>
          <w:szCs w:val="24"/>
        </w:rPr>
        <w:t>Solar</w:t>
      </w:r>
      <w:proofErr w:type="spellEnd"/>
      <w:r>
        <w:rPr>
          <w:color w:val="000000"/>
          <w:sz w:val="24"/>
          <w:szCs w:val="24"/>
        </w:rPr>
        <w:t xml:space="preserve">, </w:t>
      </w:r>
      <w:proofErr w:type="spellStart"/>
      <w:r>
        <w:rPr>
          <w:color w:val="000000"/>
          <w:sz w:val="24"/>
          <w:szCs w:val="24"/>
        </w:rPr>
        <w:t>Monitoring</w:t>
      </w:r>
      <w:proofErr w:type="spellEnd"/>
      <w:r>
        <w:rPr>
          <w:color w:val="000000"/>
          <w:sz w:val="24"/>
          <w:szCs w:val="24"/>
        </w:rPr>
        <w:t xml:space="preserve"> має функції </w:t>
      </w:r>
      <w:proofErr w:type="spellStart"/>
      <w:r>
        <w:rPr>
          <w:color w:val="000000"/>
          <w:sz w:val="24"/>
          <w:szCs w:val="24"/>
        </w:rPr>
        <w:t>Tesla</w:t>
      </w:r>
      <w:proofErr w:type="spellEnd"/>
      <w:r>
        <w:rPr>
          <w:color w:val="000000"/>
          <w:sz w:val="24"/>
          <w:szCs w:val="24"/>
        </w:rPr>
        <w:t xml:space="preserve"> </w:t>
      </w:r>
      <w:proofErr w:type="spellStart"/>
      <w:r>
        <w:rPr>
          <w:color w:val="000000"/>
          <w:sz w:val="24"/>
          <w:szCs w:val="24"/>
        </w:rPr>
        <w:t>Powerball</w:t>
      </w:r>
      <w:proofErr w:type="spellEnd"/>
      <w:r>
        <w:rPr>
          <w:color w:val="000000"/>
          <w:sz w:val="24"/>
          <w:szCs w:val="24"/>
        </w:rPr>
        <w:t xml:space="preserve"> </w:t>
      </w:r>
      <w:proofErr w:type="spellStart"/>
      <w:r>
        <w:rPr>
          <w:color w:val="000000"/>
          <w:sz w:val="24"/>
          <w:szCs w:val="24"/>
        </w:rPr>
        <w:t>Backup</w:t>
      </w:r>
      <w:proofErr w:type="spellEnd"/>
      <w:r>
        <w:rPr>
          <w:color w:val="000000"/>
          <w:sz w:val="24"/>
          <w:szCs w:val="24"/>
        </w:rPr>
        <w:t xml:space="preserve"> </w:t>
      </w:r>
      <w:proofErr w:type="spellStart"/>
      <w:r>
        <w:rPr>
          <w:color w:val="000000"/>
          <w:sz w:val="24"/>
          <w:szCs w:val="24"/>
        </w:rPr>
        <w:t>Gateway</w:t>
      </w:r>
      <w:proofErr w:type="spellEnd"/>
      <w:r>
        <w:rPr>
          <w:color w:val="000000"/>
          <w:sz w:val="24"/>
          <w:szCs w:val="24"/>
        </w:rPr>
        <w:t xml:space="preserve"> 2 на суму 452,9 тис. грн;</w:t>
      </w:r>
    </w:p>
    <w:p w:rsidR="002D4A1C" w:rsidRDefault="00C13CF1">
      <w:pPr>
        <w:spacing w:line="360" w:lineRule="auto"/>
        <w:ind w:firstLine="709"/>
        <w:jc w:val="both"/>
        <w:rPr>
          <w:color w:val="000000"/>
          <w:sz w:val="24"/>
          <w:szCs w:val="24"/>
        </w:rPr>
      </w:pPr>
      <w:r>
        <w:rPr>
          <w:color w:val="000000"/>
          <w:sz w:val="24"/>
          <w:szCs w:val="24"/>
        </w:rPr>
        <w:t xml:space="preserve">від </w:t>
      </w:r>
      <w:proofErr w:type="spellStart"/>
      <w:r>
        <w:rPr>
          <w:color w:val="000000"/>
          <w:sz w:val="24"/>
          <w:szCs w:val="24"/>
        </w:rPr>
        <w:t>Зміївської</w:t>
      </w:r>
      <w:proofErr w:type="spellEnd"/>
      <w:r>
        <w:rPr>
          <w:color w:val="000000"/>
          <w:sz w:val="24"/>
          <w:szCs w:val="24"/>
        </w:rPr>
        <w:t xml:space="preserve"> міської ради вогнегасники в кількості 20 одиниць на</w:t>
      </w:r>
      <w:r>
        <w:rPr>
          <w:color w:val="000000"/>
          <w:sz w:val="24"/>
          <w:szCs w:val="24"/>
        </w:rPr>
        <w:t xml:space="preserve"> суму 88,3 тис. грн;</w:t>
      </w:r>
    </w:p>
    <w:p w:rsidR="002D4A1C" w:rsidRDefault="00C13CF1">
      <w:pPr>
        <w:spacing w:line="360" w:lineRule="auto"/>
        <w:ind w:firstLine="709"/>
        <w:jc w:val="both"/>
        <w:rPr>
          <w:color w:val="000000"/>
          <w:sz w:val="24"/>
          <w:szCs w:val="24"/>
        </w:rPr>
      </w:pPr>
      <w:r>
        <w:rPr>
          <w:color w:val="000000"/>
          <w:sz w:val="24"/>
          <w:szCs w:val="24"/>
        </w:rPr>
        <w:t xml:space="preserve">від Міністерства охорони здоров’я України за рахунок коштів з державного бюджету по програмі “Відновлення і розвиток стійкої національної моделі медичної галузі Україні” гематологічний аналізатор (H30 </w:t>
      </w:r>
      <w:proofErr w:type="spellStart"/>
      <w:r>
        <w:rPr>
          <w:color w:val="000000"/>
          <w:sz w:val="24"/>
          <w:szCs w:val="24"/>
        </w:rPr>
        <w:t>Pro</w:t>
      </w:r>
      <w:proofErr w:type="spellEnd"/>
      <w:r>
        <w:rPr>
          <w:color w:val="000000"/>
          <w:sz w:val="24"/>
          <w:szCs w:val="24"/>
        </w:rPr>
        <w:t xml:space="preserve">), </w:t>
      </w:r>
      <w:proofErr w:type="spellStart"/>
      <w:r>
        <w:rPr>
          <w:color w:val="000000"/>
          <w:sz w:val="24"/>
          <w:szCs w:val="24"/>
        </w:rPr>
        <w:t>Edan</w:t>
      </w:r>
      <w:proofErr w:type="spellEnd"/>
      <w:r>
        <w:rPr>
          <w:color w:val="000000"/>
          <w:sz w:val="24"/>
          <w:szCs w:val="24"/>
        </w:rPr>
        <w:t xml:space="preserve"> </w:t>
      </w:r>
      <w:proofErr w:type="spellStart"/>
      <w:r>
        <w:rPr>
          <w:color w:val="000000"/>
          <w:sz w:val="24"/>
          <w:szCs w:val="24"/>
        </w:rPr>
        <w:t>Instruments</w:t>
      </w:r>
      <w:proofErr w:type="spellEnd"/>
      <w:r>
        <w:rPr>
          <w:color w:val="000000"/>
          <w:sz w:val="24"/>
          <w:szCs w:val="24"/>
        </w:rPr>
        <w:t xml:space="preserve"> </w:t>
      </w:r>
      <w:proofErr w:type="spellStart"/>
      <w:r>
        <w:rPr>
          <w:color w:val="000000"/>
          <w:sz w:val="24"/>
          <w:szCs w:val="24"/>
        </w:rPr>
        <w:t>Inc</w:t>
      </w:r>
      <w:proofErr w:type="spellEnd"/>
      <w:r>
        <w:rPr>
          <w:color w:val="000000"/>
          <w:sz w:val="24"/>
          <w:szCs w:val="24"/>
        </w:rPr>
        <w:t xml:space="preserve">., P.R. </w:t>
      </w:r>
      <w:proofErr w:type="spellStart"/>
      <w:r>
        <w:rPr>
          <w:color w:val="000000"/>
          <w:sz w:val="24"/>
          <w:szCs w:val="24"/>
        </w:rPr>
        <w:t>China</w:t>
      </w:r>
      <w:proofErr w:type="spellEnd"/>
      <w:r>
        <w:rPr>
          <w:color w:val="000000"/>
          <w:sz w:val="24"/>
          <w:szCs w:val="24"/>
        </w:rPr>
        <w:t xml:space="preserve"> та джерело безперебійного живлення на суму 81,6 тис. грн;</w:t>
      </w:r>
    </w:p>
    <w:p w:rsidR="002D4A1C" w:rsidRDefault="00C13CF1">
      <w:pPr>
        <w:spacing w:line="360" w:lineRule="auto"/>
        <w:ind w:firstLine="709"/>
        <w:jc w:val="both"/>
        <w:rPr>
          <w:color w:val="000000"/>
          <w:sz w:val="24"/>
          <w:szCs w:val="24"/>
        </w:rPr>
      </w:pPr>
      <w:r>
        <w:rPr>
          <w:color w:val="000000"/>
          <w:sz w:val="24"/>
          <w:szCs w:val="24"/>
        </w:rPr>
        <w:t>від БЛАГОДІЙНА ОРГАНІЗАЦІЯ “БЛАГОДІЙНИЙ ФОНД “ОФФ-РОУД ВОЛОНТЕРИ” медичне обладнання та вироби, медичні меблі на суму 15,5 тис. грн;</w:t>
      </w:r>
    </w:p>
    <w:p w:rsidR="002D4A1C" w:rsidRDefault="00C13CF1">
      <w:pPr>
        <w:spacing w:line="360" w:lineRule="auto"/>
        <w:ind w:firstLine="709"/>
        <w:jc w:val="both"/>
        <w:rPr>
          <w:color w:val="000000"/>
          <w:sz w:val="24"/>
          <w:szCs w:val="24"/>
        </w:rPr>
      </w:pPr>
      <w:r>
        <w:rPr>
          <w:color w:val="000000"/>
          <w:sz w:val="24"/>
          <w:szCs w:val="24"/>
        </w:rPr>
        <w:lastRenderedPageBreak/>
        <w:t xml:space="preserve">від Міжнародної організації з міграції (МОМ) у рамках </w:t>
      </w:r>
      <w:proofErr w:type="spellStart"/>
      <w:r>
        <w:rPr>
          <w:color w:val="000000"/>
          <w:sz w:val="24"/>
          <w:szCs w:val="24"/>
        </w:rPr>
        <w:t>проєк</w:t>
      </w:r>
      <w:r>
        <w:rPr>
          <w:color w:val="000000"/>
          <w:sz w:val="24"/>
          <w:szCs w:val="24"/>
        </w:rPr>
        <w:t>ту</w:t>
      </w:r>
      <w:proofErr w:type="spellEnd"/>
      <w:r>
        <w:rPr>
          <w:color w:val="000000"/>
          <w:sz w:val="24"/>
          <w:szCs w:val="24"/>
        </w:rPr>
        <w:t xml:space="preserve"> “Підвищення стійкості та відновлення через підтримку в Україні” за фінансування Уряду Бельгії </w:t>
      </w:r>
      <w:proofErr w:type="spellStart"/>
      <w:r>
        <w:rPr>
          <w:color w:val="000000"/>
          <w:sz w:val="24"/>
          <w:szCs w:val="24"/>
        </w:rPr>
        <w:t>глюкометри</w:t>
      </w:r>
      <w:proofErr w:type="spellEnd"/>
      <w:r>
        <w:rPr>
          <w:color w:val="000000"/>
          <w:sz w:val="24"/>
          <w:szCs w:val="24"/>
        </w:rPr>
        <w:t xml:space="preserve"> </w:t>
      </w:r>
      <w:proofErr w:type="spellStart"/>
      <w:r>
        <w:rPr>
          <w:color w:val="000000"/>
          <w:sz w:val="24"/>
          <w:szCs w:val="24"/>
        </w:rPr>
        <w:t>CareSens</w:t>
      </w:r>
      <w:proofErr w:type="spellEnd"/>
      <w:r>
        <w:rPr>
          <w:color w:val="000000"/>
          <w:sz w:val="24"/>
          <w:szCs w:val="24"/>
        </w:rPr>
        <w:t xml:space="preserve"> N, I-SENS, цифрові тонометри, VEGA 3H </w:t>
      </w:r>
      <w:proofErr w:type="spellStart"/>
      <w:r>
        <w:rPr>
          <w:color w:val="000000"/>
          <w:sz w:val="24"/>
          <w:szCs w:val="24"/>
        </w:rPr>
        <w:t>Comfort</w:t>
      </w:r>
      <w:proofErr w:type="spellEnd"/>
      <w:r>
        <w:rPr>
          <w:color w:val="000000"/>
          <w:sz w:val="24"/>
          <w:szCs w:val="24"/>
        </w:rPr>
        <w:t>, манжети для вимірювання артеріального тиску на суму 102,3 тис. грн;</w:t>
      </w:r>
    </w:p>
    <w:p w:rsidR="002D4A1C" w:rsidRDefault="00C13CF1">
      <w:pPr>
        <w:spacing w:line="360" w:lineRule="auto"/>
        <w:ind w:firstLine="709"/>
        <w:jc w:val="both"/>
        <w:rPr>
          <w:color w:val="000000"/>
          <w:sz w:val="24"/>
          <w:szCs w:val="24"/>
        </w:rPr>
      </w:pPr>
      <w:r>
        <w:rPr>
          <w:color w:val="000000"/>
          <w:sz w:val="24"/>
          <w:szCs w:val="24"/>
        </w:rPr>
        <w:t>від Міжнародної організа</w:t>
      </w:r>
      <w:r>
        <w:rPr>
          <w:color w:val="000000"/>
          <w:sz w:val="24"/>
          <w:szCs w:val="24"/>
        </w:rPr>
        <w:t xml:space="preserve">ції з міграції (МОМ) у рамках </w:t>
      </w:r>
      <w:proofErr w:type="spellStart"/>
      <w:r>
        <w:rPr>
          <w:color w:val="000000"/>
          <w:sz w:val="24"/>
          <w:szCs w:val="24"/>
        </w:rPr>
        <w:t>проєкту</w:t>
      </w:r>
      <w:proofErr w:type="spellEnd"/>
      <w:r>
        <w:rPr>
          <w:color w:val="000000"/>
          <w:sz w:val="24"/>
          <w:szCs w:val="24"/>
        </w:rPr>
        <w:t xml:space="preserve"> “Стійкі та інклюзивні громади в Україні” милиці </w:t>
      </w:r>
      <w:proofErr w:type="spellStart"/>
      <w:r>
        <w:rPr>
          <w:color w:val="000000"/>
          <w:sz w:val="24"/>
          <w:szCs w:val="24"/>
        </w:rPr>
        <w:t>підлокотні</w:t>
      </w:r>
      <w:proofErr w:type="spellEnd"/>
      <w:r>
        <w:rPr>
          <w:color w:val="000000"/>
          <w:sz w:val="24"/>
          <w:szCs w:val="24"/>
        </w:rPr>
        <w:t xml:space="preserve"> </w:t>
      </w:r>
      <w:proofErr w:type="spellStart"/>
      <w:r>
        <w:rPr>
          <w:color w:val="000000"/>
          <w:sz w:val="24"/>
          <w:szCs w:val="24"/>
        </w:rPr>
        <w:t>Evolution</w:t>
      </w:r>
      <w:proofErr w:type="spellEnd"/>
      <w:r>
        <w:rPr>
          <w:color w:val="000000"/>
          <w:sz w:val="24"/>
          <w:szCs w:val="24"/>
        </w:rPr>
        <w:t xml:space="preserve"> на суму 9,4 тис. грн;</w:t>
      </w:r>
    </w:p>
    <w:p w:rsidR="002D4A1C" w:rsidRDefault="00C13CF1">
      <w:pPr>
        <w:spacing w:line="360" w:lineRule="auto"/>
        <w:ind w:firstLine="709"/>
        <w:jc w:val="both"/>
        <w:rPr>
          <w:color w:val="000000"/>
          <w:sz w:val="24"/>
          <w:szCs w:val="24"/>
        </w:rPr>
      </w:pPr>
      <w:r>
        <w:rPr>
          <w:color w:val="000000"/>
          <w:sz w:val="24"/>
          <w:szCs w:val="24"/>
        </w:rPr>
        <w:t xml:space="preserve">від ТОВ “КБС СТАРТ”, згідно з Грантовою угодою G-2312-03129 про реалізацію </w:t>
      </w:r>
      <w:proofErr w:type="spellStart"/>
      <w:r>
        <w:rPr>
          <w:color w:val="000000"/>
          <w:sz w:val="24"/>
          <w:szCs w:val="24"/>
        </w:rPr>
        <w:t>активностей</w:t>
      </w:r>
      <w:proofErr w:type="spellEnd"/>
      <w:r>
        <w:rPr>
          <w:color w:val="000000"/>
          <w:sz w:val="24"/>
          <w:szCs w:val="24"/>
        </w:rPr>
        <w:t xml:space="preserve"> Програми “Відновлення доступу населення </w:t>
      </w:r>
      <w:proofErr w:type="spellStart"/>
      <w:r>
        <w:rPr>
          <w:color w:val="000000"/>
          <w:sz w:val="24"/>
          <w:szCs w:val="24"/>
        </w:rPr>
        <w:t>домедичної</w:t>
      </w:r>
      <w:proofErr w:type="spellEnd"/>
      <w:r>
        <w:rPr>
          <w:color w:val="000000"/>
          <w:sz w:val="24"/>
          <w:szCs w:val="24"/>
        </w:rPr>
        <w:t xml:space="preserve"> допомоги” </w:t>
      </w:r>
      <w:proofErr w:type="spellStart"/>
      <w:r>
        <w:rPr>
          <w:color w:val="000000"/>
          <w:sz w:val="24"/>
          <w:szCs w:val="24"/>
        </w:rPr>
        <w:t>Проєкту</w:t>
      </w:r>
      <w:proofErr w:type="spellEnd"/>
      <w:r>
        <w:rPr>
          <w:color w:val="000000"/>
          <w:sz w:val="24"/>
          <w:szCs w:val="24"/>
        </w:rPr>
        <w:t xml:space="preserve"> USAID “Підтримка реформи охорони здоров’я”, медичні меблі на суму 28,1 тис. грн;</w:t>
      </w:r>
    </w:p>
    <w:p w:rsidR="002D4A1C" w:rsidRDefault="00C13CF1">
      <w:pPr>
        <w:spacing w:line="360" w:lineRule="auto"/>
        <w:ind w:firstLine="709"/>
        <w:jc w:val="both"/>
        <w:rPr>
          <w:color w:val="000000"/>
          <w:sz w:val="24"/>
          <w:szCs w:val="24"/>
        </w:rPr>
      </w:pPr>
      <w:r>
        <w:rPr>
          <w:color w:val="000000"/>
          <w:sz w:val="24"/>
          <w:szCs w:val="24"/>
        </w:rPr>
        <w:t xml:space="preserve">від ЮНІСЕФ по програмі “Здоров’я Гуманітарна відповідь Україні” отримали </w:t>
      </w:r>
      <w:proofErr w:type="spellStart"/>
      <w:r>
        <w:rPr>
          <w:color w:val="000000"/>
          <w:sz w:val="24"/>
          <w:szCs w:val="24"/>
        </w:rPr>
        <w:t>термокотейнер</w:t>
      </w:r>
      <w:proofErr w:type="spellEnd"/>
      <w:r>
        <w:rPr>
          <w:color w:val="000000"/>
          <w:sz w:val="24"/>
          <w:szCs w:val="24"/>
        </w:rPr>
        <w:t xml:space="preserve"> </w:t>
      </w:r>
      <w:proofErr w:type="spellStart"/>
      <w:r>
        <w:rPr>
          <w:color w:val="000000"/>
          <w:sz w:val="24"/>
          <w:szCs w:val="24"/>
        </w:rPr>
        <w:t>Nikamal</w:t>
      </w:r>
      <w:proofErr w:type="spellEnd"/>
      <w:r>
        <w:rPr>
          <w:color w:val="000000"/>
          <w:sz w:val="24"/>
          <w:szCs w:val="24"/>
        </w:rPr>
        <w:t xml:space="preserve"> RCB 324SS та </w:t>
      </w:r>
      <w:proofErr w:type="spellStart"/>
      <w:r>
        <w:rPr>
          <w:color w:val="000000"/>
          <w:sz w:val="24"/>
          <w:szCs w:val="24"/>
        </w:rPr>
        <w:t>термосумки</w:t>
      </w:r>
      <w:proofErr w:type="spellEnd"/>
      <w:r>
        <w:rPr>
          <w:color w:val="000000"/>
          <w:sz w:val="24"/>
          <w:szCs w:val="24"/>
        </w:rPr>
        <w:t xml:space="preserve"> UIFF BK-VC-FF на суму 9,5 т</w:t>
      </w:r>
      <w:r>
        <w:rPr>
          <w:color w:val="000000"/>
          <w:sz w:val="24"/>
          <w:szCs w:val="24"/>
        </w:rPr>
        <w:t>ис. грн;</w:t>
      </w:r>
    </w:p>
    <w:p w:rsidR="002D4A1C" w:rsidRDefault="00C13CF1">
      <w:pPr>
        <w:spacing w:line="360" w:lineRule="auto"/>
        <w:ind w:firstLine="709"/>
        <w:jc w:val="both"/>
        <w:rPr>
          <w:color w:val="000000"/>
          <w:sz w:val="24"/>
          <w:szCs w:val="24"/>
        </w:rPr>
      </w:pPr>
      <w:r>
        <w:rPr>
          <w:color w:val="000000"/>
          <w:sz w:val="24"/>
          <w:szCs w:val="24"/>
        </w:rPr>
        <w:t xml:space="preserve">від Всесвітньої організації охорони здоров’я (ВООЗ) Європейське регіональне бюро безкоштовно отримали електрокардіографи CZ-800, кушетки оглядові, що складаються EXAMY 6, </w:t>
      </w:r>
      <w:proofErr w:type="spellStart"/>
      <w:r>
        <w:rPr>
          <w:color w:val="000000"/>
          <w:sz w:val="24"/>
          <w:szCs w:val="24"/>
        </w:rPr>
        <w:t>подоскоп</w:t>
      </w:r>
      <w:proofErr w:type="spellEnd"/>
      <w:r>
        <w:rPr>
          <w:color w:val="000000"/>
          <w:sz w:val="24"/>
          <w:szCs w:val="24"/>
        </w:rPr>
        <w:t xml:space="preserve"> Podo4Foot CLASSIC, розкладні ноші MD </w:t>
      </w:r>
      <w:proofErr w:type="spellStart"/>
      <w:r>
        <w:rPr>
          <w:color w:val="000000"/>
          <w:sz w:val="24"/>
          <w:szCs w:val="24"/>
        </w:rPr>
        <w:t>Series</w:t>
      </w:r>
      <w:proofErr w:type="spellEnd"/>
      <w:r>
        <w:rPr>
          <w:color w:val="000000"/>
          <w:sz w:val="24"/>
          <w:szCs w:val="24"/>
        </w:rPr>
        <w:t xml:space="preserve"> PTFS-02, розкладні ноші</w:t>
      </w:r>
      <w:r>
        <w:rPr>
          <w:color w:val="000000"/>
          <w:sz w:val="24"/>
          <w:szCs w:val="24"/>
        </w:rPr>
        <w:t xml:space="preserve"> MD </w:t>
      </w:r>
      <w:proofErr w:type="spellStart"/>
      <w:r>
        <w:rPr>
          <w:color w:val="000000"/>
          <w:sz w:val="24"/>
          <w:szCs w:val="24"/>
        </w:rPr>
        <w:t>Series</w:t>
      </w:r>
      <w:proofErr w:type="spellEnd"/>
      <w:r>
        <w:rPr>
          <w:color w:val="000000"/>
          <w:sz w:val="24"/>
          <w:szCs w:val="24"/>
        </w:rPr>
        <w:t xml:space="preserve"> PTFS-02 та інше медичне обладнання на суму 567,4 тис. грн.</w:t>
      </w:r>
    </w:p>
    <w:p w:rsidR="002D4A1C" w:rsidRDefault="00C13CF1">
      <w:pPr>
        <w:spacing w:line="360" w:lineRule="auto"/>
        <w:ind w:firstLine="709"/>
        <w:jc w:val="both"/>
        <w:rPr>
          <w:color w:val="000000"/>
          <w:sz w:val="24"/>
          <w:szCs w:val="24"/>
        </w:rPr>
      </w:pPr>
      <w:r>
        <w:rPr>
          <w:color w:val="000000"/>
          <w:sz w:val="24"/>
          <w:szCs w:val="24"/>
        </w:rPr>
        <w:t xml:space="preserve">Крім того, як гуманітарну та благодійну допомогу Центр отримав лікарських засобів на суму 609,2 тис. грн; вакцини на суму 48,3 тис. грн; засобів медичного призначення на суму 230,7 тис. </w:t>
      </w:r>
      <w:r>
        <w:rPr>
          <w:color w:val="000000"/>
          <w:sz w:val="24"/>
          <w:szCs w:val="24"/>
        </w:rPr>
        <w:t>грн.</w:t>
      </w:r>
    </w:p>
    <w:p w:rsidR="002D4A1C" w:rsidRDefault="00C13CF1">
      <w:pPr>
        <w:spacing w:line="360" w:lineRule="auto"/>
        <w:ind w:firstLine="709"/>
        <w:jc w:val="both"/>
        <w:rPr>
          <w:color w:val="000000"/>
          <w:sz w:val="24"/>
          <w:szCs w:val="24"/>
        </w:rPr>
      </w:pPr>
      <w:r>
        <w:rPr>
          <w:color w:val="000000"/>
          <w:sz w:val="24"/>
          <w:szCs w:val="24"/>
        </w:rPr>
        <w:t xml:space="preserve">До лікарів первинного рівня здійснено 121511 відвідувань, в тому числі на прийомі в амбулаторіях – 116202, за викликами на дому – 5309. </w:t>
      </w:r>
    </w:p>
    <w:p w:rsidR="002D4A1C" w:rsidRDefault="00C13CF1">
      <w:pPr>
        <w:spacing w:line="360" w:lineRule="auto"/>
        <w:ind w:firstLine="709"/>
        <w:jc w:val="both"/>
        <w:rPr>
          <w:color w:val="000000"/>
          <w:sz w:val="24"/>
          <w:szCs w:val="24"/>
        </w:rPr>
      </w:pPr>
      <w:r>
        <w:rPr>
          <w:color w:val="000000"/>
          <w:sz w:val="24"/>
          <w:szCs w:val="24"/>
        </w:rPr>
        <w:t>КНП “Зміївська центральна районна лікарня” в своїй структурі налічує стаціонар, поліклініку розраховану на 553 від</w:t>
      </w:r>
      <w:r>
        <w:rPr>
          <w:color w:val="000000"/>
          <w:sz w:val="24"/>
          <w:szCs w:val="24"/>
        </w:rPr>
        <w:t xml:space="preserve">відувань в зміну та патологоанатомічне відділення. </w:t>
      </w:r>
    </w:p>
    <w:p w:rsidR="002D4A1C" w:rsidRDefault="00C13CF1">
      <w:pPr>
        <w:spacing w:line="360" w:lineRule="auto"/>
        <w:ind w:firstLine="709"/>
        <w:jc w:val="both"/>
        <w:rPr>
          <w:color w:val="000000"/>
          <w:sz w:val="24"/>
          <w:szCs w:val="24"/>
        </w:rPr>
      </w:pPr>
      <w:r>
        <w:rPr>
          <w:color w:val="000000"/>
          <w:sz w:val="24"/>
          <w:szCs w:val="24"/>
        </w:rPr>
        <w:t>Надання вторинної медичної допомоги жителям громади в звітному періоді забезпечували 69 лікарів, 123 середніх медичних працівників, 2 біолога, 1 фармацевт.</w:t>
      </w:r>
    </w:p>
    <w:p w:rsidR="002D4A1C" w:rsidRDefault="00C13CF1">
      <w:pPr>
        <w:spacing w:line="360" w:lineRule="auto"/>
        <w:ind w:firstLine="709"/>
        <w:jc w:val="both"/>
        <w:rPr>
          <w:color w:val="000000"/>
          <w:sz w:val="24"/>
          <w:szCs w:val="24"/>
        </w:rPr>
      </w:pPr>
      <w:r>
        <w:rPr>
          <w:color w:val="000000"/>
          <w:sz w:val="24"/>
          <w:szCs w:val="24"/>
        </w:rPr>
        <w:t>Стаціонарна допомога в КНП “Зміївська ЦРЛ” надає</w:t>
      </w:r>
      <w:r>
        <w:rPr>
          <w:color w:val="000000"/>
          <w:sz w:val="24"/>
          <w:szCs w:val="24"/>
        </w:rPr>
        <w:t xml:space="preserve">ться на 150 стаціонарних ліжках, в </w:t>
      </w:r>
      <w:proofErr w:type="spellStart"/>
      <w:r>
        <w:rPr>
          <w:color w:val="000000"/>
          <w:sz w:val="24"/>
          <w:szCs w:val="24"/>
        </w:rPr>
        <w:t>т.ч</w:t>
      </w:r>
      <w:proofErr w:type="spellEnd"/>
      <w:r>
        <w:rPr>
          <w:color w:val="000000"/>
          <w:sz w:val="24"/>
          <w:szCs w:val="24"/>
        </w:rPr>
        <w:t xml:space="preserve">. 6 ліжок відділення анестезіології з ліжками інтенсивної терапії. </w:t>
      </w:r>
    </w:p>
    <w:p w:rsidR="002D4A1C" w:rsidRDefault="00C13CF1">
      <w:pPr>
        <w:spacing w:line="360" w:lineRule="auto"/>
        <w:ind w:firstLine="709"/>
        <w:jc w:val="both"/>
      </w:pPr>
      <w:r>
        <w:rPr>
          <w:color w:val="000000"/>
          <w:sz w:val="24"/>
          <w:szCs w:val="24"/>
        </w:rPr>
        <w:t>Лікарня на 100% забезпечена автономним енергоживленням завдяки проведеній модернізації автономного енергоживлення шляхом встановлення потужного дизель</w:t>
      </w:r>
      <w:r>
        <w:rPr>
          <w:color w:val="000000"/>
          <w:sz w:val="24"/>
          <w:szCs w:val="24"/>
        </w:rPr>
        <w:t xml:space="preserve">ного генератора на 160 КВт. Наразі в лікарні наявні 3 дизельні генератори на 160, 40 та 30 кВт, які працюють в автономному режимі, що дозволяє забезпечити сталу роботу всіх структурних підрозділів лікарні та надавати своєчасну необхідну медичну допомогу. </w:t>
      </w:r>
    </w:p>
    <w:p w:rsidR="002D4A1C" w:rsidRDefault="00C13CF1">
      <w:pPr>
        <w:spacing w:line="360" w:lineRule="auto"/>
        <w:ind w:firstLine="709"/>
        <w:jc w:val="both"/>
        <w:rPr>
          <w:color w:val="000000"/>
          <w:sz w:val="24"/>
          <w:szCs w:val="24"/>
        </w:rPr>
      </w:pPr>
      <w:r>
        <w:rPr>
          <w:color w:val="000000"/>
          <w:sz w:val="24"/>
          <w:szCs w:val="24"/>
        </w:rPr>
        <w:t xml:space="preserve">Незважаючи на повномасштабне вторгнення </w:t>
      </w:r>
      <w:proofErr w:type="spellStart"/>
      <w:r>
        <w:rPr>
          <w:color w:val="000000"/>
          <w:sz w:val="24"/>
          <w:szCs w:val="24"/>
        </w:rPr>
        <w:t>рф</w:t>
      </w:r>
      <w:proofErr w:type="spellEnd"/>
      <w:r>
        <w:rPr>
          <w:color w:val="000000"/>
          <w:sz w:val="24"/>
          <w:szCs w:val="24"/>
        </w:rPr>
        <w:t xml:space="preserve"> на територію України та активні бойові дії на початку лікарня стабільно надає медичну допомогу мешканцям громад, внутрішньо переміщеним особам, а також спецконтингенту з різними видами поранень, вибухових </w:t>
      </w:r>
      <w:r>
        <w:rPr>
          <w:color w:val="000000"/>
          <w:sz w:val="24"/>
          <w:szCs w:val="24"/>
        </w:rPr>
        <w:lastRenderedPageBreak/>
        <w:t xml:space="preserve">травмах </w:t>
      </w:r>
      <w:r>
        <w:rPr>
          <w:color w:val="000000"/>
          <w:sz w:val="24"/>
          <w:szCs w:val="24"/>
        </w:rPr>
        <w:t>та інших захворюваннях. За звітній період 2025 року була надана медична допомога 1913 внутрішньо переміщеним особам, із них стаціонарно проліковано 197 осіб.</w:t>
      </w:r>
    </w:p>
    <w:p w:rsidR="002D4A1C" w:rsidRDefault="00C13CF1">
      <w:pPr>
        <w:spacing w:line="360" w:lineRule="auto"/>
        <w:ind w:firstLine="709"/>
        <w:jc w:val="both"/>
        <w:rPr>
          <w:color w:val="000000"/>
          <w:sz w:val="24"/>
          <w:szCs w:val="24"/>
        </w:rPr>
      </w:pPr>
      <w:r>
        <w:rPr>
          <w:color w:val="000000"/>
          <w:sz w:val="24"/>
          <w:szCs w:val="24"/>
        </w:rPr>
        <w:t xml:space="preserve">Фінансування КНП “Зміївська ЦРЛ” за 10 місяців 2025 року проводилось за рахунок коштів з міського </w:t>
      </w:r>
      <w:r>
        <w:rPr>
          <w:color w:val="000000"/>
          <w:sz w:val="24"/>
          <w:szCs w:val="24"/>
        </w:rPr>
        <w:t>бюджету та надходжень по договорам за програмами медичних гарантій від НЗСУ.</w:t>
      </w:r>
    </w:p>
    <w:p w:rsidR="002D4A1C" w:rsidRDefault="00C13CF1">
      <w:pPr>
        <w:spacing w:line="360" w:lineRule="auto"/>
        <w:ind w:firstLine="709"/>
        <w:jc w:val="both"/>
        <w:rPr>
          <w:color w:val="000000"/>
          <w:sz w:val="24"/>
          <w:szCs w:val="24"/>
        </w:rPr>
      </w:pPr>
      <w:r>
        <w:rPr>
          <w:color w:val="000000"/>
          <w:sz w:val="24"/>
          <w:szCs w:val="24"/>
        </w:rPr>
        <w:t>Видатки за 10 місяців 2025 року при плані 92 194,9 тис. грн. профінансовані на 70415,8 тис. грн, з них: кошти місцевого бюджету – 12 943,5 тис. грн., кошти НСЗУ – 57472,3 тис. грн</w:t>
      </w:r>
      <w:r>
        <w:rPr>
          <w:color w:val="000000"/>
          <w:sz w:val="24"/>
          <w:szCs w:val="24"/>
        </w:rPr>
        <w:t>.</w:t>
      </w:r>
    </w:p>
    <w:p w:rsidR="002D4A1C" w:rsidRDefault="00C13CF1">
      <w:pPr>
        <w:spacing w:line="360" w:lineRule="auto"/>
        <w:ind w:firstLine="709"/>
        <w:jc w:val="both"/>
        <w:rPr>
          <w:color w:val="000000"/>
          <w:sz w:val="24"/>
          <w:szCs w:val="24"/>
        </w:rPr>
      </w:pPr>
      <w:r>
        <w:rPr>
          <w:color w:val="000000"/>
          <w:sz w:val="24"/>
          <w:szCs w:val="24"/>
        </w:rPr>
        <w:t>Середня заробітна плата медичних працівників за 10 місяців 2025 року склала 18533,0 грн (в 2024 році – 15 889,0 грн), що на 16% більше минулого року.</w:t>
      </w:r>
    </w:p>
    <w:p w:rsidR="002D4A1C" w:rsidRDefault="00C13CF1">
      <w:pPr>
        <w:spacing w:line="360" w:lineRule="auto"/>
        <w:ind w:firstLine="709"/>
        <w:jc w:val="both"/>
        <w:rPr>
          <w:color w:val="000000"/>
          <w:sz w:val="24"/>
          <w:szCs w:val="24"/>
        </w:rPr>
      </w:pPr>
      <w:r>
        <w:rPr>
          <w:color w:val="000000"/>
          <w:sz w:val="24"/>
          <w:szCs w:val="24"/>
        </w:rPr>
        <w:t xml:space="preserve">За 10 місяців поточного року благодійної допомоги надійшло на суму 31 019,3 тис. грн, у </w:t>
      </w:r>
      <w:proofErr w:type="spellStart"/>
      <w:r>
        <w:rPr>
          <w:color w:val="000000"/>
          <w:sz w:val="24"/>
          <w:szCs w:val="24"/>
        </w:rPr>
        <w:t>т.ч</w:t>
      </w:r>
      <w:proofErr w:type="spellEnd"/>
      <w:r>
        <w:rPr>
          <w:color w:val="000000"/>
          <w:sz w:val="24"/>
          <w:szCs w:val="24"/>
        </w:rPr>
        <w:t xml:space="preserve"> лікарські за</w:t>
      </w:r>
      <w:r>
        <w:rPr>
          <w:color w:val="000000"/>
          <w:sz w:val="24"/>
          <w:szCs w:val="24"/>
        </w:rPr>
        <w:t>соби та медичні вироби – 4781,7 тис. грн, обладнання — 25414,6 тис грн, продукти харчування – 67,5 тис грн, побутові товари – 665,1 тис. грн, паливо — 90,4 тис. грн. Серед благодійників лікарні, які надали допомогу у 2025 році слід виділити: БО “Гуманітарн</w:t>
      </w:r>
      <w:r>
        <w:rPr>
          <w:color w:val="000000"/>
          <w:sz w:val="24"/>
          <w:szCs w:val="24"/>
        </w:rPr>
        <w:t>ий фонд Сергія Притули”, Міжнародний благодійний фонд “Альянс громадського здоров’я”, БО “БФ милосердя та здоров’я”, Бюро ВООЗ в Україні, Міжнародний медичний корпус, Бо “БФ Євгена Пивоварова”, Фермерське господарство “Штефан В.О.”, БО “Мережа 100 відсоткі</w:t>
      </w:r>
      <w:r>
        <w:rPr>
          <w:color w:val="000000"/>
          <w:sz w:val="24"/>
          <w:szCs w:val="24"/>
        </w:rPr>
        <w:t>в життя”, ГО “Народна самооборона Львівщини”.</w:t>
      </w:r>
    </w:p>
    <w:p w:rsidR="002D4A1C" w:rsidRDefault="00C13CF1">
      <w:pPr>
        <w:spacing w:line="360" w:lineRule="auto"/>
        <w:ind w:firstLine="709"/>
        <w:jc w:val="both"/>
        <w:rPr>
          <w:color w:val="000000"/>
          <w:sz w:val="24"/>
          <w:szCs w:val="24"/>
        </w:rPr>
      </w:pPr>
      <w:r>
        <w:rPr>
          <w:color w:val="000000"/>
          <w:sz w:val="24"/>
          <w:szCs w:val="24"/>
        </w:rPr>
        <w:t>Для забезпечення хворих потоковим киснем наявна модульна кріогенна ємність на 3 тони. Це дає змогу безперебійно забезпечувати потоковим киснем необхідну кількість важких хворих.</w:t>
      </w:r>
    </w:p>
    <w:p w:rsidR="002D4A1C" w:rsidRDefault="00C13CF1">
      <w:pPr>
        <w:spacing w:line="360" w:lineRule="auto"/>
        <w:ind w:firstLine="709"/>
        <w:jc w:val="both"/>
        <w:rPr>
          <w:color w:val="000000"/>
          <w:sz w:val="24"/>
          <w:szCs w:val="24"/>
        </w:rPr>
      </w:pPr>
      <w:r>
        <w:rPr>
          <w:color w:val="000000"/>
          <w:sz w:val="24"/>
          <w:szCs w:val="24"/>
        </w:rPr>
        <w:t>За період збройної агресії росій</w:t>
      </w:r>
      <w:r>
        <w:rPr>
          <w:color w:val="000000"/>
          <w:sz w:val="24"/>
          <w:szCs w:val="24"/>
        </w:rPr>
        <w:t xml:space="preserve">ської федерації КНП “Зміївська ЦРЛ” активно проводила роботу по заготівлі донорської крові, для надання медичної допомоги при  </w:t>
      </w:r>
      <w:proofErr w:type="spellStart"/>
      <w:r>
        <w:rPr>
          <w:color w:val="000000"/>
          <w:sz w:val="24"/>
          <w:szCs w:val="24"/>
        </w:rPr>
        <w:t>загрожуючих</w:t>
      </w:r>
      <w:proofErr w:type="spellEnd"/>
      <w:r>
        <w:rPr>
          <w:color w:val="000000"/>
          <w:sz w:val="24"/>
          <w:szCs w:val="24"/>
        </w:rPr>
        <w:t xml:space="preserve"> для життя кровотечах та інших критичних станах. За 10 місяців 2025 року проведено забір крові у 1056 осіб, заготовлен</w:t>
      </w:r>
      <w:r>
        <w:rPr>
          <w:color w:val="000000"/>
          <w:sz w:val="24"/>
          <w:szCs w:val="24"/>
        </w:rPr>
        <w:t>о 475,2 літрів консервованої крові, що значно більше минулого року. Витрати на харчування донорів в день здачі крові склали 120,0 тис. грн.</w:t>
      </w:r>
    </w:p>
    <w:p w:rsidR="002D4A1C" w:rsidRDefault="00C13CF1">
      <w:pPr>
        <w:spacing w:line="360" w:lineRule="auto"/>
        <w:ind w:firstLine="709"/>
        <w:jc w:val="both"/>
        <w:rPr>
          <w:color w:val="000000"/>
          <w:sz w:val="24"/>
          <w:szCs w:val="24"/>
        </w:rPr>
      </w:pPr>
      <w:r>
        <w:rPr>
          <w:color w:val="000000"/>
          <w:sz w:val="24"/>
          <w:szCs w:val="24"/>
        </w:rPr>
        <w:t xml:space="preserve">Спеціалізована амбулаторно-поліклінічна допомога в КНП “Зміївська ЦРЛ” надається за 27-ми спеціальностями, в </w:t>
      </w:r>
      <w:proofErr w:type="spellStart"/>
      <w:r>
        <w:rPr>
          <w:color w:val="000000"/>
          <w:sz w:val="24"/>
          <w:szCs w:val="24"/>
        </w:rPr>
        <w:t>т.ч</w:t>
      </w:r>
      <w:proofErr w:type="spellEnd"/>
      <w:r>
        <w:rPr>
          <w:color w:val="000000"/>
          <w:sz w:val="24"/>
          <w:szCs w:val="24"/>
        </w:rPr>
        <w:t>. ди</w:t>
      </w:r>
      <w:r>
        <w:rPr>
          <w:color w:val="000000"/>
          <w:sz w:val="24"/>
          <w:szCs w:val="24"/>
        </w:rPr>
        <w:t>тячим психіатром, дитячим офтальмологом, дитячим отоларингологом, дитячим стоматологом, дитячим гінекологом.</w:t>
      </w:r>
    </w:p>
    <w:p w:rsidR="002D4A1C" w:rsidRDefault="00C13CF1">
      <w:pPr>
        <w:spacing w:line="360" w:lineRule="auto"/>
        <w:ind w:firstLine="709"/>
        <w:jc w:val="both"/>
        <w:rPr>
          <w:color w:val="000000"/>
          <w:sz w:val="24"/>
          <w:szCs w:val="24"/>
        </w:rPr>
      </w:pPr>
      <w:r>
        <w:rPr>
          <w:color w:val="000000"/>
          <w:sz w:val="24"/>
          <w:szCs w:val="24"/>
        </w:rPr>
        <w:t>Станом на 01.01.2025 р. на території громади задеклароване населення складає 56663 осіб, з них: сільських жителів – 20819 осіб; міських жителів – 3</w:t>
      </w:r>
      <w:r>
        <w:rPr>
          <w:color w:val="000000"/>
          <w:sz w:val="24"/>
          <w:szCs w:val="24"/>
        </w:rPr>
        <w:t>5844 особи.</w:t>
      </w:r>
    </w:p>
    <w:p w:rsidR="002D4A1C" w:rsidRDefault="00C13CF1">
      <w:pPr>
        <w:spacing w:line="360" w:lineRule="auto"/>
        <w:ind w:firstLine="709"/>
        <w:jc w:val="both"/>
        <w:rPr>
          <w:color w:val="000000"/>
          <w:sz w:val="24"/>
          <w:szCs w:val="24"/>
        </w:rPr>
      </w:pPr>
      <w:r>
        <w:rPr>
          <w:color w:val="000000"/>
          <w:sz w:val="24"/>
          <w:szCs w:val="24"/>
        </w:rPr>
        <w:t xml:space="preserve">За 10 місяців 2025 року в поліклініці </w:t>
      </w:r>
      <w:proofErr w:type="spellStart"/>
      <w:r>
        <w:rPr>
          <w:color w:val="000000"/>
          <w:sz w:val="24"/>
          <w:szCs w:val="24"/>
        </w:rPr>
        <w:t>Зміївської</w:t>
      </w:r>
      <w:proofErr w:type="spellEnd"/>
      <w:r>
        <w:rPr>
          <w:color w:val="000000"/>
          <w:sz w:val="24"/>
          <w:szCs w:val="24"/>
        </w:rPr>
        <w:t xml:space="preserve"> ЦРЛ кількість відвідувань пацієнтів до лікарів склала – 69937 випадків, відвідування пацієнтів удома – 182 випадки, </w:t>
      </w:r>
      <w:proofErr w:type="spellStart"/>
      <w:r>
        <w:rPr>
          <w:color w:val="000000"/>
          <w:sz w:val="24"/>
          <w:szCs w:val="24"/>
        </w:rPr>
        <w:t>внутрішньопереміщених</w:t>
      </w:r>
      <w:proofErr w:type="spellEnd"/>
      <w:r>
        <w:rPr>
          <w:color w:val="000000"/>
          <w:sz w:val="24"/>
          <w:szCs w:val="24"/>
        </w:rPr>
        <w:t xml:space="preserve"> осіб прийнято – 1913.</w:t>
      </w:r>
    </w:p>
    <w:p w:rsidR="002D4A1C" w:rsidRDefault="00C13CF1">
      <w:pPr>
        <w:spacing w:line="360" w:lineRule="auto"/>
        <w:ind w:firstLine="709"/>
        <w:jc w:val="both"/>
        <w:rPr>
          <w:color w:val="000000"/>
          <w:sz w:val="24"/>
          <w:szCs w:val="24"/>
        </w:rPr>
      </w:pPr>
      <w:r>
        <w:rPr>
          <w:color w:val="000000"/>
          <w:sz w:val="24"/>
          <w:szCs w:val="24"/>
        </w:rPr>
        <w:t>Всього зареєстровано захворювань за</w:t>
      </w:r>
      <w:r>
        <w:rPr>
          <w:color w:val="000000"/>
          <w:sz w:val="24"/>
          <w:szCs w:val="24"/>
        </w:rPr>
        <w:t xml:space="preserve"> 10 місяців 2025 року – 69937.</w:t>
      </w:r>
    </w:p>
    <w:p w:rsidR="002D4A1C" w:rsidRDefault="00C13CF1">
      <w:pPr>
        <w:spacing w:line="360" w:lineRule="auto"/>
        <w:ind w:firstLine="709"/>
        <w:jc w:val="both"/>
        <w:rPr>
          <w:sz w:val="24"/>
          <w:szCs w:val="24"/>
        </w:rPr>
      </w:pPr>
      <w:r>
        <w:rPr>
          <w:sz w:val="24"/>
          <w:szCs w:val="24"/>
        </w:rPr>
        <w:lastRenderedPageBreak/>
        <w:t>На ліжках стаціонару денного перебування за 10 місяців 2025 року в КНП “Зміївська ЦРЛ” проліковано 298 осіб, (в 2024 – 471). Середня тривалість лікування 9,5 днів, що на рівні з минулим роком.</w:t>
      </w:r>
    </w:p>
    <w:p w:rsidR="002D4A1C" w:rsidRDefault="00C13CF1">
      <w:pPr>
        <w:spacing w:line="360" w:lineRule="auto"/>
        <w:ind w:firstLine="709"/>
        <w:jc w:val="both"/>
      </w:pPr>
      <w:r>
        <w:rPr>
          <w:color w:val="000000"/>
          <w:sz w:val="24"/>
          <w:szCs w:val="24"/>
        </w:rPr>
        <w:t>З вересня 2024 року по цей час т</w:t>
      </w:r>
      <w:r>
        <w:rPr>
          <w:color w:val="000000"/>
          <w:sz w:val="24"/>
          <w:szCs w:val="24"/>
        </w:rPr>
        <w:t xml:space="preserve">ривають роботи в будівлі лікарні по </w:t>
      </w:r>
      <w:proofErr w:type="spellStart"/>
      <w:r>
        <w:rPr>
          <w:color w:val="000000"/>
          <w:sz w:val="24"/>
          <w:szCs w:val="24"/>
        </w:rPr>
        <w:t>проєкту</w:t>
      </w:r>
      <w:proofErr w:type="spellEnd"/>
      <w:r>
        <w:rPr>
          <w:color w:val="000000"/>
          <w:sz w:val="24"/>
          <w:szCs w:val="24"/>
        </w:rPr>
        <w:t xml:space="preserve"> “Капітальний ремонт приміщення в КНП “Зміївська ЦРЛ” для розміщення рентгенівського комп’ютерного томографу (КТ) за </w:t>
      </w:r>
      <w:proofErr w:type="spellStart"/>
      <w:r>
        <w:rPr>
          <w:color w:val="000000"/>
          <w:sz w:val="24"/>
          <w:szCs w:val="24"/>
        </w:rPr>
        <w:t>адресою</w:t>
      </w:r>
      <w:proofErr w:type="spellEnd"/>
      <w:r>
        <w:rPr>
          <w:color w:val="000000"/>
          <w:sz w:val="24"/>
          <w:szCs w:val="24"/>
        </w:rPr>
        <w:t xml:space="preserve">: Харківська область, Чугуївський район, м. Зміїв, вул. </w:t>
      </w:r>
      <w:proofErr w:type="spellStart"/>
      <w:r>
        <w:rPr>
          <w:color w:val="000000"/>
          <w:sz w:val="24"/>
          <w:szCs w:val="24"/>
        </w:rPr>
        <w:t>Таранівське</w:t>
      </w:r>
      <w:proofErr w:type="spellEnd"/>
      <w:r>
        <w:rPr>
          <w:color w:val="000000"/>
          <w:sz w:val="24"/>
          <w:szCs w:val="24"/>
        </w:rPr>
        <w:t xml:space="preserve"> шосе, будинок 1б”, ва</w:t>
      </w:r>
      <w:r>
        <w:rPr>
          <w:color w:val="000000"/>
          <w:sz w:val="24"/>
          <w:szCs w:val="24"/>
        </w:rPr>
        <w:t xml:space="preserve">ртість робіт складає 3 398,933 тис. грн, з міського бюджету у 2025 році виділено 3098,500 тис. грн, освоєно по об’єкту коштів в сумі 2765,294 тис. грн. </w:t>
      </w:r>
    </w:p>
    <w:p w:rsidR="002D4A1C" w:rsidRDefault="002D4A1C">
      <w:pPr>
        <w:spacing w:line="360" w:lineRule="auto"/>
        <w:ind w:firstLine="709"/>
        <w:jc w:val="both"/>
        <w:rPr>
          <w:color w:val="000000"/>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1.3.4. Цивільний захист населення</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 xml:space="preserve">З метою забезпечення і запобігання ліквідації надзвичайних ситуацій </w:t>
      </w:r>
      <w:r>
        <w:rPr>
          <w:color w:val="000000"/>
          <w:sz w:val="24"/>
          <w:szCs w:val="24"/>
        </w:rPr>
        <w:t xml:space="preserve">та оперативного реагування на можливі надзвичайні ситуації за 11 місяців 2025 року на території </w:t>
      </w:r>
      <w:proofErr w:type="spellStart"/>
      <w:r>
        <w:rPr>
          <w:color w:val="000000"/>
          <w:sz w:val="24"/>
          <w:szCs w:val="24"/>
        </w:rPr>
        <w:t>Зміївської</w:t>
      </w:r>
      <w:proofErr w:type="spellEnd"/>
      <w:r>
        <w:rPr>
          <w:color w:val="000000"/>
          <w:sz w:val="24"/>
          <w:szCs w:val="24"/>
        </w:rPr>
        <w:t xml:space="preserve"> міської ради, проводилось </w:t>
      </w:r>
      <w:proofErr w:type="spellStart"/>
      <w:r>
        <w:rPr>
          <w:color w:val="000000"/>
          <w:sz w:val="24"/>
          <w:szCs w:val="24"/>
        </w:rPr>
        <w:t>вдосканалення</w:t>
      </w:r>
      <w:proofErr w:type="spellEnd"/>
      <w:r>
        <w:rPr>
          <w:color w:val="000000"/>
          <w:sz w:val="24"/>
          <w:szCs w:val="24"/>
        </w:rPr>
        <w:t xml:space="preserve"> та відпрацювання дій органів управління та сил міської </w:t>
      </w:r>
      <w:proofErr w:type="spellStart"/>
      <w:r>
        <w:rPr>
          <w:color w:val="000000"/>
          <w:sz w:val="24"/>
          <w:szCs w:val="24"/>
        </w:rPr>
        <w:t>субланки</w:t>
      </w:r>
      <w:proofErr w:type="spellEnd"/>
      <w:r>
        <w:rPr>
          <w:color w:val="000000"/>
          <w:sz w:val="24"/>
          <w:szCs w:val="24"/>
        </w:rPr>
        <w:t xml:space="preserve"> територіальної підсистеми єдиної системи циві</w:t>
      </w:r>
      <w:r>
        <w:rPr>
          <w:color w:val="000000"/>
          <w:sz w:val="24"/>
          <w:szCs w:val="24"/>
        </w:rPr>
        <w:t>льного захисту при загрозі виникнення надзвичайних ситуацій природного та техногенного характеру. Так, на базі КП “Зміїв сервіс”, КП “Зміївська ЦРЛ”, АОЗТ “Маяк” та КП “Зміїв-тепло” було проведено об’єктові навчання з цивільного захисту з проведенням практ</w:t>
      </w:r>
      <w:r>
        <w:rPr>
          <w:color w:val="000000"/>
          <w:sz w:val="24"/>
          <w:szCs w:val="24"/>
        </w:rPr>
        <w:t xml:space="preserve">ичних тренувань по ліквідації загорань та мінній безпеці. </w:t>
      </w:r>
    </w:p>
    <w:p w:rsidR="002D4A1C" w:rsidRDefault="00C13CF1">
      <w:pPr>
        <w:widowControl w:val="0"/>
        <w:tabs>
          <w:tab w:val="left" w:pos="900"/>
        </w:tabs>
        <w:spacing w:line="360" w:lineRule="auto"/>
        <w:ind w:firstLine="709"/>
        <w:jc w:val="both"/>
      </w:pPr>
      <w:r>
        <w:rPr>
          <w:color w:val="000000"/>
          <w:sz w:val="24"/>
          <w:szCs w:val="24"/>
        </w:rPr>
        <w:t xml:space="preserve">Станом на 01 грудня 2025 року на території </w:t>
      </w:r>
      <w:proofErr w:type="spellStart"/>
      <w:r>
        <w:rPr>
          <w:color w:val="000000"/>
          <w:sz w:val="24"/>
          <w:szCs w:val="24"/>
        </w:rPr>
        <w:t>Зміївської</w:t>
      </w:r>
      <w:proofErr w:type="spellEnd"/>
      <w:r>
        <w:rPr>
          <w:color w:val="000000"/>
          <w:sz w:val="24"/>
          <w:szCs w:val="24"/>
        </w:rPr>
        <w:t xml:space="preserve"> міської ради обліковується 30 захисних споруд цивільного захисту, з яких 18 — протирадіаційних </w:t>
      </w:r>
      <w:proofErr w:type="spellStart"/>
      <w:r>
        <w:rPr>
          <w:color w:val="000000"/>
          <w:sz w:val="24"/>
          <w:szCs w:val="24"/>
        </w:rPr>
        <w:t>укриттів</w:t>
      </w:r>
      <w:proofErr w:type="spellEnd"/>
      <w:r>
        <w:rPr>
          <w:color w:val="000000"/>
          <w:sz w:val="24"/>
          <w:szCs w:val="24"/>
        </w:rPr>
        <w:t xml:space="preserve">, а 12 - найпростіших. На поточний час </w:t>
      </w:r>
      <w:r>
        <w:rPr>
          <w:color w:val="000000"/>
          <w:sz w:val="24"/>
          <w:szCs w:val="24"/>
        </w:rPr>
        <w:t>стан готовності ПРУ оцінено, як готові до використання за призначенням ЗС ЦЗ — 4 споруди, що складає 22% від загальної кількості. В 2 протирадіаційних укриттях проводиться капітальний ремонт, а саме: в КЗ “</w:t>
      </w:r>
      <w:proofErr w:type="spellStart"/>
      <w:r>
        <w:rPr>
          <w:color w:val="000000"/>
          <w:sz w:val="24"/>
          <w:szCs w:val="24"/>
        </w:rPr>
        <w:t>Чемужівський</w:t>
      </w:r>
      <w:proofErr w:type="spellEnd"/>
      <w:r>
        <w:rPr>
          <w:color w:val="000000"/>
          <w:sz w:val="24"/>
          <w:szCs w:val="24"/>
        </w:rPr>
        <w:t xml:space="preserve"> ліцей” та КЗ “Велетенський ліцей”.</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Те</w:t>
      </w:r>
      <w:r>
        <w:rPr>
          <w:color w:val="000000"/>
          <w:sz w:val="24"/>
          <w:szCs w:val="24"/>
        </w:rPr>
        <w:t>хнічну інвентаризацію пройшли 30 захисних споруд громади, що становить 100% від їх загальної кількості.</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 xml:space="preserve">У 2024 році на облік було встановлено 6 найпростіших </w:t>
      </w:r>
      <w:proofErr w:type="spellStart"/>
      <w:r>
        <w:rPr>
          <w:color w:val="000000"/>
          <w:sz w:val="24"/>
          <w:szCs w:val="24"/>
        </w:rPr>
        <w:t>укриттів</w:t>
      </w:r>
      <w:proofErr w:type="spellEnd"/>
      <w:r>
        <w:rPr>
          <w:color w:val="000000"/>
          <w:sz w:val="24"/>
          <w:szCs w:val="24"/>
        </w:rPr>
        <w:t>, які пройшли огляд про, що були складені відповідні акти.</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 xml:space="preserve">На території </w:t>
      </w:r>
      <w:proofErr w:type="spellStart"/>
      <w:r>
        <w:rPr>
          <w:color w:val="000000"/>
          <w:sz w:val="24"/>
          <w:szCs w:val="24"/>
        </w:rPr>
        <w:t>Зміївської</w:t>
      </w:r>
      <w:proofErr w:type="spellEnd"/>
      <w:r>
        <w:rPr>
          <w:color w:val="000000"/>
          <w:sz w:val="24"/>
          <w:szCs w:val="24"/>
        </w:rPr>
        <w:t xml:space="preserve"> міської </w:t>
      </w:r>
      <w:r>
        <w:rPr>
          <w:color w:val="000000"/>
          <w:sz w:val="24"/>
          <w:szCs w:val="24"/>
        </w:rPr>
        <w:t>ради визначено 6 об’єктів підвищеної небезпеки (далі - ОПН), на які розроблено відповідні паспорти та плани локалізації та ліквідації аварійних ситуацій і аварій (далі – ПЛАС).</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 xml:space="preserve">Так, протягом 2025 року на території </w:t>
      </w:r>
      <w:proofErr w:type="spellStart"/>
      <w:r>
        <w:rPr>
          <w:color w:val="000000"/>
          <w:sz w:val="24"/>
          <w:szCs w:val="24"/>
        </w:rPr>
        <w:t>Зміївської</w:t>
      </w:r>
      <w:proofErr w:type="spellEnd"/>
      <w:r>
        <w:rPr>
          <w:color w:val="000000"/>
          <w:sz w:val="24"/>
          <w:szCs w:val="24"/>
        </w:rPr>
        <w:t xml:space="preserve"> громади проведено 8 спеціальних</w:t>
      </w:r>
      <w:r>
        <w:rPr>
          <w:color w:val="000000"/>
          <w:sz w:val="24"/>
          <w:szCs w:val="24"/>
        </w:rPr>
        <w:t xml:space="preserve"> об’єктових навчань і тренувань з питань цивільного захисту, з яких: спеціальних об’єктових </w:t>
      </w:r>
      <w:r>
        <w:rPr>
          <w:color w:val="000000"/>
          <w:sz w:val="24"/>
          <w:szCs w:val="24"/>
        </w:rPr>
        <w:lastRenderedPageBreak/>
        <w:t>навчань – 3, спеціальних об’єктових тренувань – 3, протипожежних тренувань та тренувань з відпрацювання дій працівників по інструкції з питань евакуації – 3, та 7 з</w:t>
      </w:r>
      <w:r>
        <w:rPr>
          <w:color w:val="000000"/>
          <w:sz w:val="24"/>
          <w:szCs w:val="24"/>
        </w:rPr>
        <w:t>асідань місцевої комісії з питань техногенно-екологічної безпеки та надзвичайних ситуацій.</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На виконання вимог постанови Кабінету Міністрів України від 06.03.2002 №264 “Про порядок обліку місць масового відпочинку населення на водних об’єктах” місця масовог</w:t>
      </w:r>
      <w:r>
        <w:rPr>
          <w:color w:val="000000"/>
          <w:sz w:val="24"/>
          <w:szCs w:val="24"/>
        </w:rPr>
        <w:t xml:space="preserve">о відпочинку людей на водних об’єктах </w:t>
      </w:r>
      <w:proofErr w:type="spellStart"/>
      <w:r>
        <w:rPr>
          <w:color w:val="000000"/>
          <w:sz w:val="24"/>
          <w:szCs w:val="24"/>
        </w:rPr>
        <w:t>Зміївської</w:t>
      </w:r>
      <w:proofErr w:type="spellEnd"/>
      <w:r>
        <w:rPr>
          <w:color w:val="000000"/>
          <w:sz w:val="24"/>
          <w:szCs w:val="24"/>
        </w:rPr>
        <w:t xml:space="preserve"> міської ради не визначалися.</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В 2025 році за рахунок коштів міського бюджету відповідно до:</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 xml:space="preserve">цільової Програми розвитку цивільного захисту </w:t>
      </w:r>
      <w:proofErr w:type="spellStart"/>
      <w:r>
        <w:rPr>
          <w:color w:val="000000"/>
          <w:sz w:val="24"/>
          <w:szCs w:val="24"/>
        </w:rPr>
        <w:t>Зміївської</w:t>
      </w:r>
      <w:proofErr w:type="spellEnd"/>
      <w:r>
        <w:rPr>
          <w:color w:val="000000"/>
          <w:sz w:val="24"/>
          <w:szCs w:val="24"/>
        </w:rPr>
        <w:t xml:space="preserve"> міської ради на 2024-2026 роки були виділені кошти в сумі 5</w:t>
      </w:r>
      <w:r>
        <w:rPr>
          <w:color w:val="000000"/>
          <w:sz w:val="24"/>
          <w:szCs w:val="24"/>
        </w:rPr>
        <w:t>70,0 тис. грн;</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 xml:space="preserve">комплексної програми профілактики правопорушень на території </w:t>
      </w:r>
      <w:proofErr w:type="spellStart"/>
      <w:r>
        <w:rPr>
          <w:color w:val="000000"/>
          <w:sz w:val="24"/>
          <w:szCs w:val="24"/>
        </w:rPr>
        <w:t>Зміївської</w:t>
      </w:r>
      <w:proofErr w:type="spellEnd"/>
      <w:r>
        <w:rPr>
          <w:color w:val="000000"/>
          <w:sz w:val="24"/>
          <w:szCs w:val="24"/>
        </w:rPr>
        <w:t xml:space="preserve"> міської ради на 2021-2025 роки було виділено кошти в сумі:</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1500,0 тис. грн на придбання легкового автомобіля спеціалізованого призначення для Департаменту стратегічних р</w:t>
      </w:r>
      <w:r>
        <w:rPr>
          <w:color w:val="000000"/>
          <w:sz w:val="24"/>
          <w:szCs w:val="24"/>
        </w:rPr>
        <w:t xml:space="preserve">озслідувань Національної поліції України, </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 xml:space="preserve">100,0 тис. грн на придбання паливно-мастильних матеріалів для подальшого забезпечення службових автомобілів поліцейських офіцерів громади ГУНП в Харківській області, </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 xml:space="preserve">1100,0 тис. грн на придбання автотранспорту з </w:t>
      </w:r>
      <w:r>
        <w:rPr>
          <w:color w:val="000000"/>
          <w:sz w:val="24"/>
          <w:szCs w:val="24"/>
        </w:rPr>
        <w:t>відповідною спеціалізацією для поліцейських офіцерів громади Відділу поліції № 2 Чугуївського РУП ГУНП в Харківській області;</w:t>
      </w:r>
    </w:p>
    <w:p w:rsidR="002D4A1C" w:rsidRDefault="00C13CF1">
      <w:pPr>
        <w:widowControl w:val="0"/>
        <w:tabs>
          <w:tab w:val="left" w:pos="900"/>
        </w:tabs>
        <w:spacing w:line="360" w:lineRule="auto"/>
        <w:ind w:firstLine="709"/>
        <w:jc w:val="both"/>
        <w:rPr>
          <w:color w:val="000000"/>
          <w:sz w:val="24"/>
          <w:szCs w:val="24"/>
        </w:rPr>
      </w:pPr>
      <w:r>
        <w:rPr>
          <w:color w:val="000000"/>
          <w:sz w:val="24"/>
          <w:szCs w:val="24"/>
        </w:rPr>
        <w:t>програми підтримки підрозділів ЗСУ, СБУ, МВС України, територіальної оборони, добровольчих та інших військових формувань на терито</w:t>
      </w:r>
      <w:r>
        <w:rPr>
          <w:color w:val="000000"/>
          <w:sz w:val="24"/>
          <w:szCs w:val="24"/>
        </w:rPr>
        <w:t xml:space="preserve">рії </w:t>
      </w:r>
      <w:proofErr w:type="spellStart"/>
      <w:r>
        <w:rPr>
          <w:color w:val="000000"/>
          <w:sz w:val="24"/>
          <w:szCs w:val="24"/>
        </w:rPr>
        <w:t>Зміївської</w:t>
      </w:r>
      <w:proofErr w:type="spellEnd"/>
      <w:r>
        <w:rPr>
          <w:color w:val="000000"/>
          <w:sz w:val="24"/>
          <w:szCs w:val="24"/>
        </w:rPr>
        <w:t xml:space="preserve"> територіальної громади Чугуївського району Харківської області та військовослужбовців на 2023-2025 роки було виділено кошти в сумі 14 645,000 тис. грн, що на 78,8% більше в порівнянні з відповідним періодом минулого року. </w:t>
      </w:r>
    </w:p>
    <w:p w:rsidR="002D4A1C" w:rsidRDefault="002D4A1C">
      <w:pPr>
        <w:spacing w:line="360" w:lineRule="auto"/>
        <w:ind w:firstLine="709"/>
        <w:jc w:val="both"/>
        <w:rPr>
          <w:b/>
          <w:bCs/>
          <w:i/>
          <w:iCs/>
          <w:color w:val="000000"/>
          <w:sz w:val="24"/>
          <w:szCs w:val="24"/>
          <w:u w:val="single"/>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1.4. Розвиток реа</w:t>
      </w:r>
      <w:r>
        <w:rPr>
          <w:b/>
          <w:bCs/>
          <w:i/>
          <w:iCs/>
          <w:color w:val="000000"/>
          <w:sz w:val="24"/>
          <w:szCs w:val="24"/>
          <w:u w:val="single"/>
        </w:rPr>
        <w:t>льного сектору економіки</w:t>
      </w:r>
    </w:p>
    <w:p w:rsidR="002D4A1C" w:rsidRDefault="00C13CF1">
      <w:pPr>
        <w:spacing w:line="360" w:lineRule="auto"/>
        <w:ind w:firstLine="709"/>
        <w:jc w:val="both"/>
      </w:pPr>
      <w:r>
        <w:rPr>
          <w:b/>
          <w:bCs/>
          <w:i/>
          <w:iCs/>
          <w:color w:val="000000"/>
          <w:sz w:val="24"/>
          <w:szCs w:val="24"/>
          <w:u w:val="single"/>
        </w:rPr>
        <w:t>1.4.1. Розвиток промисловості</w:t>
      </w:r>
      <w:r>
        <w:rPr>
          <w:color w:val="000000"/>
          <w:sz w:val="24"/>
          <w:szCs w:val="24"/>
        </w:rPr>
        <w:t xml:space="preserve"> </w:t>
      </w:r>
    </w:p>
    <w:p w:rsidR="002D4A1C" w:rsidRDefault="00C13CF1">
      <w:pPr>
        <w:widowControl w:val="0"/>
        <w:spacing w:line="360" w:lineRule="auto"/>
        <w:ind w:firstLine="709"/>
        <w:jc w:val="both"/>
        <w:rPr>
          <w:color w:val="000000"/>
          <w:sz w:val="24"/>
          <w:szCs w:val="24"/>
        </w:rPr>
      </w:pPr>
      <w:r>
        <w:rPr>
          <w:color w:val="000000"/>
          <w:sz w:val="24"/>
          <w:szCs w:val="24"/>
        </w:rPr>
        <w:t>Через російську агресію промисловість громади зазнала інтенсивної трансформації, але незважаючи на всі труднощі промисловість громади працює та представлена різними видами діяльності, провідними з яки</w:t>
      </w:r>
      <w:r>
        <w:rPr>
          <w:color w:val="000000"/>
          <w:sz w:val="24"/>
          <w:szCs w:val="24"/>
        </w:rPr>
        <w:t xml:space="preserve">х є: виробництво харчових продуктів, прального обладнання, радіаторів і котлів центрального опалення, паперової продукції, виробів з деревини та інше. </w:t>
      </w:r>
    </w:p>
    <w:p w:rsidR="002D4A1C" w:rsidRDefault="00C13CF1">
      <w:pPr>
        <w:widowControl w:val="0"/>
        <w:spacing w:line="360" w:lineRule="auto"/>
        <w:ind w:firstLine="709"/>
        <w:jc w:val="both"/>
        <w:rPr>
          <w:color w:val="000000"/>
          <w:sz w:val="24"/>
          <w:szCs w:val="24"/>
        </w:rPr>
      </w:pPr>
      <w:r>
        <w:rPr>
          <w:color w:val="000000"/>
          <w:sz w:val="24"/>
          <w:szCs w:val="24"/>
        </w:rPr>
        <w:t>На території громади станом на 01.12.2025 зареєстроване та здійснює господарську діяльність 64 промислов</w:t>
      </w:r>
      <w:r>
        <w:rPr>
          <w:color w:val="000000"/>
          <w:sz w:val="24"/>
          <w:szCs w:val="24"/>
        </w:rPr>
        <w:t>их підприємств.</w:t>
      </w:r>
    </w:p>
    <w:p w:rsidR="002D4A1C" w:rsidRDefault="00C13CF1">
      <w:pPr>
        <w:widowControl w:val="0"/>
        <w:spacing w:line="360" w:lineRule="auto"/>
        <w:ind w:firstLine="709"/>
        <w:jc w:val="both"/>
        <w:rPr>
          <w:color w:val="000000"/>
          <w:sz w:val="24"/>
          <w:szCs w:val="24"/>
        </w:rPr>
      </w:pPr>
      <w:r>
        <w:rPr>
          <w:color w:val="000000"/>
          <w:sz w:val="24"/>
          <w:szCs w:val="24"/>
        </w:rPr>
        <w:t xml:space="preserve">За звітній період 2025 року на території </w:t>
      </w:r>
      <w:proofErr w:type="spellStart"/>
      <w:r>
        <w:rPr>
          <w:color w:val="000000"/>
          <w:sz w:val="24"/>
          <w:szCs w:val="24"/>
        </w:rPr>
        <w:t>Зміївської</w:t>
      </w:r>
      <w:proofErr w:type="spellEnd"/>
      <w:r>
        <w:rPr>
          <w:color w:val="000000"/>
          <w:sz w:val="24"/>
          <w:szCs w:val="24"/>
        </w:rPr>
        <w:t xml:space="preserve"> громади зареєстровано 6 юридичних </w:t>
      </w:r>
      <w:r>
        <w:rPr>
          <w:color w:val="000000"/>
          <w:sz w:val="24"/>
          <w:szCs w:val="24"/>
        </w:rPr>
        <w:lastRenderedPageBreak/>
        <w:t>осіб та 239 фізичних осіб-підприємців. В той же час, кількість прибулих юридичних осіб склала 18, а вибулих – 4. Серед фізичних осіб-підприємців прибуло д</w:t>
      </w:r>
      <w:r>
        <w:rPr>
          <w:color w:val="000000"/>
          <w:sz w:val="24"/>
          <w:szCs w:val="24"/>
        </w:rPr>
        <w:t xml:space="preserve">о громади 15 осіб, а вибуло 4 особи. </w:t>
      </w:r>
    </w:p>
    <w:p w:rsidR="002D4A1C" w:rsidRDefault="00C13CF1">
      <w:pPr>
        <w:widowControl w:val="0"/>
        <w:spacing w:line="360" w:lineRule="auto"/>
        <w:ind w:firstLine="709"/>
        <w:jc w:val="both"/>
        <w:rPr>
          <w:color w:val="000000"/>
          <w:sz w:val="24"/>
          <w:szCs w:val="24"/>
        </w:rPr>
      </w:pPr>
      <w:r>
        <w:rPr>
          <w:color w:val="000000"/>
          <w:sz w:val="24"/>
          <w:szCs w:val="24"/>
        </w:rPr>
        <w:t xml:space="preserve">До основних бюджетоутворюючих підприємств промисловості, які розташовані на території </w:t>
      </w:r>
      <w:proofErr w:type="spellStart"/>
      <w:r>
        <w:rPr>
          <w:color w:val="000000"/>
          <w:sz w:val="24"/>
          <w:szCs w:val="24"/>
        </w:rPr>
        <w:t>Зміївської</w:t>
      </w:r>
      <w:proofErr w:type="spellEnd"/>
      <w:r>
        <w:rPr>
          <w:color w:val="000000"/>
          <w:sz w:val="24"/>
          <w:szCs w:val="24"/>
        </w:rPr>
        <w:t xml:space="preserve"> міської ради у 2025 році включено 9 найбільших промислових підприємств, а саме: КП “</w:t>
      </w:r>
      <w:proofErr w:type="spellStart"/>
      <w:r>
        <w:rPr>
          <w:color w:val="000000"/>
          <w:sz w:val="24"/>
          <w:szCs w:val="24"/>
        </w:rPr>
        <w:t>Зміївський</w:t>
      </w:r>
      <w:proofErr w:type="spellEnd"/>
      <w:r>
        <w:rPr>
          <w:color w:val="000000"/>
          <w:sz w:val="24"/>
          <w:szCs w:val="24"/>
        </w:rPr>
        <w:t xml:space="preserve"> ремонтний </w:t>
      </w:r>
      <w:proofErr w:type="spellStart"/>
      <w:r>
        <w:rPr>
          <w:color w:val="000000"/>
          <w:sz w:val="24"/>
          <w:szCs w:val="24"/>
        </w:rPr>
        <w:t>енергомеханічний</w:t>
      </w:r>
      <w:proofErr w:type="spellEnd"/>
      <w:r>
        <w:rPr>
          <w:color w:val="000000"/>
          <w:sz w:val="24"/>
          <w:szCs w:val="24"/>
        </w:rPr>
        <w:t xml:space="preserve"> завод”, ТОВ “</w:t>
      </w:r>
      <w:proofErr w:type="spellStart"/>
      <w:r>
        <w:rPr>
          <w:color w:val="000000"/>
          <w:sz w:val="24"/>
          <w:szCs w:val="24"/>
        </w:rPr>
        <w:t>Зміївський</w:t>
      </w:r>
      <w:proofErr w:type="spellEnd"/>
      <w:r>
        <w:rPr>
          <w:color w:val="000000"/>
          <w:sz w:val="24"/>
          <w:szCs w:val="24"/>
        </w:rPr>
        <w:t xml:space="preserve"> машинобудівний завод”, ПП “</w:t>
      </w:r>
      <w:proofErr w:type="spellStart"/>
      <w:r>
        <w:rPr>
          <w:color w:val="000000"/>
          <w:sz w:val="24"/>
          <w:szCs w:val="24"/>
        </w:rPr>
        <w:t>Зміївський</w:t>
      </w:r>
      <w:proofErr w:type="spellEnd"/>
      <w:r>
        <w:rPr>
          <w:color w:val="000000"/>
          <w:sz w:val="24"/>
          <w:szCs w:val="24"/>
        </w:rPr>
        <w:t xml:space="preserve"> машинобудівний завод”, ТОВ “</w:t>
      </w:r>
      <w:proofErr w:type="spellStart"/>
      <w:r>
        <w:rPr>
          <w:color w:val="000000"/>
          <w:sz w:val="24"/>
          <w:szCs w:val="24"/>
        </w:rPr>
        <w:t>Зміївський</w:t>
      </w:r>
      <w:proofErr w:type="spellEnd"/>
      <w:r>
        <w:rPr>
          <w:color w:val="000000"/>
          <w:sz w:val="24"/>
          <w:szCs w:val="24"/>
        </w:rPr>
        <w:t xml:space="preserve"> завод металообробних машин”, ТОВ “Сан </w:t>
      </w:r>
      <w:proofErr w:type="spellStart"/>
      <w:r>
        <w:rPr>
          <w:color w:val="000000"/>
          <w:sz w:val="24"/>
          <w:szCs w:val="24"/>
        </w:rPr>
        <w:t>ойл</w:t>
      </w:r>
      <w:proofErr w:type="spellEnd"/>
      <w:r>
        <w:rPr>
          <w:color w:val="000000"/>
          <w:sz w:val="24"/>
          <w:szCs w:val="24"/>
        </w:rPr>
        <w:t>”, ТОВ “С-Транс”, ДП “</w:t>
      </w:r>
      <w:proofErr w:type="spellStart"/>
      <w:r>
        <w:rPr>
          <w:color w:val="000000"/>
          <w:sz w:val="24"/>
          <w:szCs w:val="24"/>
        </w:rPr>
        <w:t>Зміївське</w:t>
      </w:r>
      <w:proofErr w:type="spellEnd"/>
      <w:r>
        <w:rPr>
          <w:color w:val="000000"/>
          <w:sz w:val="24"/>
          <w:szCs w:val="24"/>
        </w:rPr>
        <w:t xml:space="preserve"> лісове господарство”, ПрАТ “Завод “Маяк”, ТОВ “Зміївська паперова фабрика”, ТОВ “</w:t>
      </w:r>
      <w:r>
        <w:rPr>
          <w:color w:val="000000"/>
          <w:sz w:val="24"/>
          <w:szCs w:val="24"/>
        </w:rPr>
        <w:t>Зміївська паперова фабрика”.</w:t>
      </w:r>
    </w:p>
    <w:p w:rsidR="002D4A1C" w:rsidRDefault="00C13CF1">
      <w:pPr>
        <w:widowControl w:val="0"/>
        <w:spacing w:line="360" w:lineRule="auto"/>
        <w:ind w:firstLine="709"/>
        <w:jc w:val="both"/>
        <w:rPr>
          <w:color w:val="000000"/>
          <w:sz w:val="24"/>
          <w:szCs w:val="24"/>
        </w:rPr>
      </w:pPr>
      <w:r>
        <w:rPr>
          <w:color w:val="000000"/>
          <w:sz w:val="24"/>
          <w:szCs w:val="24"/>
        </w:rPr>
        <w:t>Серед проблем, з якими зіштовхнулися промислові підприємства громади в 2024 році, через воєнний стан, слід виділити: зменшення обсягів виробництва через застосування комендантської години та впровадження графіків відключення св</w:t>
      </w:r>
      <w:r>
        <w:rPr>
          <w:color w:val="000000"/>
          <w:sz w:val="24"/>
          <w:szCs w:val="24"/>
        </w:rPr>
        <w:t>ітла у зв’язку з пошкодження об’єктів енергосистеми, як України, так і Харківської області, порушення логістичних ланцюгів з доставки сировини та реалізації готової продукції, втрату ринків збуту продукції та послуг, мобілізація працівників основного вироб</w:t>
      </w:r>
      <w:r>
        <w:rPr>
          <w:color w:val="000000"/>
          <w:sz w:val="24"/>
          <w:szCs w:val="24"/>
        </w:rPr>
        <w:t>ництва.</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1.4.2. Агропромисловий розвиток</w:t>
      </w:r>
    </w:p>
    <w:p w:rsidR="002D4A1C" w:rsidRDefault="00C13CF1">
      <w:pPr>
        <w:spacing w:line="360" w:lineRule="auto"/>
        <w:ind w:firstLine="709"/>
        <w:jc w:val="both"/>
        <w:rPr>
          <w:color w:val="000000"/>
          <w:sz w:val="24"/>
          <w:szCs w:val="24"/>
        </w:rPr>
      </w:pPr>
      <w:r>
        <w:rPr>
          <w:color w:val="000000"/>
          <w:sz w:val="24"/>
          <w:szCs w:val="24"/>
        </w:rPr>
        <w:t>На сьогодні аграрний сектор є ключовою галуззю економіки, де базовою складовою виступає сільське господарство. Цей сектор також формує основу продовольчої і значною мірою, економічної та екологічної безпеки, а також</w:t>
      </w:r>
      <w:r>
        <w:rPr>
          <w:color w:val="000000"/>
          <w:sz w:val="24"/>
          <w:szCs w:val="24"/>
        </w:rPr>
        <w:t xml:space="preserve"> формує соціально-економічні основи розвитку сільських територій.</w:t>
      </w:r>
    </w:p>
    <w:p w:rsidR="002D4A1C" w:rsidRDefault="00C13CF1">
      <w:pPr>
        <w:spacing w:line="360" w:lineRule="auto"/>
        <w:ind w:firstLine="709"/>
        <w:jc w:val="both"/>
      </w:pPr>
      <w:r>
        <w:rPr>
          <w:color w:val="000000"/>
          <w:sz w:val="24"/>
          <w:szCs w:val="24"/>
        </w:rPr>
        <w:t>Зміївська територіальна громада – одна із найбільш потужних агропромислових громад Чугуївського району Харківської області. У структурі валового виробництва сільськогосподарських підприємств</w:t>
      </w:r>
      <w:r>
        <w:rPr>
          <w:color w:val="000000"/>
          <w:sz w:val="24"/>
          <w:szCs w:val="24"/>
        </w:rPr>
        <w:t xml:space="preserve"> </w:t>
      </w:r>
      <w:proofErr w:type="spellStart"/>
      <w:r>
        <w:rPr>
          <w:color w:val="000000"/>
          <w:sz w:val="24"/>
          <w:szCs w:val="24"/>
        </w:rPr>
        <w:t>Зміївської</w:t>
      </w:r>
      <w:proofErr w:type="spellEnd"/>
      <w:r>
        <w:rPr>
          <w:color w:val="000000"/>
          <w:sz w:val="24"/>
          <w:szCs w:val="24"/>
        </w:rPr>
        <w:t xml:space="preserve"> територіальної громади за 10 місяців 2025 року рослинництво займає – 95,3%, тваринництво – 4,7%. У звітному періоді 2025 року в агропромисловому комплексі громади вживалися заходи, спрямовані на забезпечення продовольчої безпеки громади, району</w:t>
      </w:r>
      <w:r>
        <w:rPr>
          <w:color w:val="000000"/>
          <w:sz w:val="24"/>
          <w:szCs w:val="24"/>
        </w:rPr>
        <w:t xml:space="preserve"> та області, підвищення конкурентоспроможності продукції аграрного сектора на внутрішньому та зовнішньому ринках, вирішення соціальних проблем села, а також сільськогосподарські підприємства всіх форм власності надали підтримку ЗСУ. </w:t>
      </w:r>
    </w:p>
    <w:p w:rsidR="002D4A1C" w:rsidRDefault="00C13CF1">
      <w:pPr>
        <w:spacing w:line="360" w:lineRule="auto"/>
        <w:ind w:firstLine="709"/>
        <w:jc w:val="both"/>
        <w:rPr>
          <w:color w:val="000000"/>
          <w:sz w:val="24"/>
          <w:szCs w:val="24"/>
        </w:rPr>
      </w:pPr>
      <w:r>
        <w:rPr>
          <w:color w:val="000000"/>
          <w:sz w:val="24"/>
          <w:szCs w:val="24"/>
        </w:rPr>
        <w:t>У поточному році в гро</w:t>
      </w:r>
      <w:r>
        <w:rPr>
          <w:color w:val="000000"/>
          <w:sz w:val="24"/>
          <w:szCs w:val="24"/>
        </w:rPr>
        <w:t xml:space="preserve">маді проводилася робота по нарощуванню обсягів виробництва продукції рослинництва шляхом удосконалення (оптимізації) структури та розширення посівних площ </w:t>
      </w:r>
      <w:proofErr w:type="spellStart"/>
      <w:r>
        <w:rPr>
          <w:color w:val="000000"/>
          <w:sz w:val="24"/>
          <w:szCs w:val="24"/>
        </w:rPr>
        <w:t>зернових,технічних</w:t>
      </w:r>
      <w:proofErr w:type="spellEnd"/>
      <w:r>
        <w:rPr>
          <w:color w:val="000000"/>
          <w:sz w:val="24"/>
          <w:szCs w:val="24"/>
        </w:rPr>
        <w:t xml:space="preserve"> та дрібно насіннєвих культур. Аграрії </w:t>
      </w:r>
      <w:proofErr w:type="spellStart"/>
      <w:r>
        <w:rPr>
          <w:color w:val="000000"/>
          <w:sz w:val="24"/>
          <w:szCs w:val="24"/>
        </w:rPr>
        <w:t>Зміївської</w:t>
      </w:r>
      <w:proofErr w:type="spellEnd"/>
      <w:r>
        <w:rPr>
          <w:color w:val="000000"/>
          <w:sz w:val="24"/>
          <w:szCs w:val="24"/>
        </w:rPr>
        <w:t xml:space="preserve"> міської </w:t>
      </w:r>
      <w:r>
        <w:rPr>
          <w:color w:val="000000"/>
          <w:sz w:val="24"/>
          <w:szCs w:val="24"/>
        </w:rPr>
        <w:lastRenderedPageBreak/>
        <w:t>ради заздалегідь знаючи щ</w:t>
      </w:r>
      <w:r>
        <w:rPr>
          <w:color w:val="000000"/>
          <w:sz w:val="24"/>
          <w:szCs w:val="24"/>
        </w:rPr>
        <w:t>одо постійно зростаючих цін на паливо-мастильні матеріали, засобів захисту рослин, збільшення вартості запчастин, кормів продовжують нарощувати валове виробництво продукції рослинництва та тваринництва.</w:t>
      </w:r>
    </w:p>
    <w:p w:rsidR="002D4A1C" w:rsidRDefault="00C13CF1">
      <w:pPr>
        <w:spacing w:line="360" w:lineRule="auto"/>
        <w:ind w:firstLine="709"/>
        <w:jc w:val="both"/>
        <w:rPr>
          <w:color w:val="000000"/>
          <w:sz w:val="24"/>
          <w:szCs w:val="24"/>
        </w:rPr>
      </w:pPr>
      <w:r>
        <w:rPr>
          <w:color w:val="000000"/>
          <w:sz w:val="24"/>
          <w:szCs w:val="24"/>
        </w:rPr>
        <w:t xml:space="preserve">Під урожай 2025 року по сільськогосподарських </w:t>
      </w:r>
      <w:r>
        <w:rPr>
          <w:color w:val="000000"/>
          <w:sz w:val="24"/>
          <w:szCs w:val="24"/>
        </w:rPr>
        <w:t xml:space="preserve">підприємствах та фермерських господарствах громади було посіяно озимих зернових культур на площі 7,3 тис. га, в </w:t>
      </w:r>
      <w:proofErr w:type="spellStart"/>
      <w:r>
        <w:rPr>
          <w:color w:val="000000"/>
          <w:sz w:val="24"/>
          <w:szCs w:val="24"/>
        </w:rPr>
        <w:t>т.ч</w:t>
      </w:r>
      <w:proofErr w:type="spellEnd"/>
      <w:r>
        <w:rPr>
          <w:color w:val="000000"/>
          <w:sz w:val="24"/>
          <w:szCs w:val="24"/>
        </w:rPr>
        <w:t>.: озимої пшениці — 7,1 тис. га, озимого ячменю — 0,2 тис. га. Ярими культурами: ярого ячменю — 286,4 га, пшениці ярої — 325,1 га, гороху — 1</w:t>
      </w:r>
      <w:r>
        <w:rPr>
          <w:color w:val="000000"/>
          <w:sz w:val="24"/>
          <w:szCs w:val="24"/>
        </w:rPr>
        <w:t>,7 тис. га, кукурудзи на зерно — 3,5 тис. га, соняшнику — 7,4 тис. га, сої — 733,2 га.</w:t>
      </w:r>
    </w:p>
    <w:p w:rsidR="002D4A1C" w:rsidRDefault="00C13CF1">
      <w:pPr>
        <w:spacing w:line="360" w:lineRule="auto"/>
        <w:ind w:firstLine="709"/>
        <w:jc w:val="both"/>
        <w:rPr>
          <w:color w:val="000000"/>
          <w:sz w:val="24"/>
          <w:szCs w:val="24"/>
        </w:rPr>
      </w:pPr>
      <w:r>
        <w:rPr>
          <w:color w:val="000000"/>
          <w:sz w:val="24"/>
          <w:szCs w:val="24"/>
        </w:rPr>
        <w:t xml:space="preserve">Станом на 01.11.2025 озиму пшеницю зібрано з площі — 7058,2 га, намолочено 28380,9 </w:t>
      </w:r>
      <w:proofErr w:type="spellStart"/>
      <w:r>
        <w:rPr>
          <w:color w:val="000000"/>
          <w:sz w:val="24"/>
          <w:szCs w:val="24"/>
        </w:rPr>
        <w:t>тонн</w:t>
      </w:r>
      <w:proofErr w:type="spellEnd"/>
      <w:r>
        <w:rPr>
          <w:color w:val="000000"/>
          <w:sz w:val="24"/>
          <w:szCs w:val="24"/>
        </w:rPr>
        <w:t xml:space="preserve">; зібрано озимого та ярового ячменю 492,8 га, намолочено 1667,3 </w:t>
      </w:r>
      <w:proofErr w:type="spellStart"/>
      <w:r>
        <w:rPr>
          <w:color w:val="000000"/>
          <w:sz w:val="24"/>
          <w:szCs w:val="24"/>
        </w:rPr>
        <w:t>тонн</w:t>
      </w:r>
      <w:proofErr w:type="spellEnd"/>
      <w:r>
        <w:rPr>
          <w:color w:val="000000"/>
          <w:sz w:val="24"/>
          <w:szCs w:val="24"/>
        </w:rPr>
        <w:t>; зібрано горо</w:t>
      </w:r>
      <w:r>
        <w:rPr>
          <w:color w:val="000000"/>
          <w:sz w:val="24"/>
          <w:szCs w:val="24"/>
        </w:rPr>
        <w:t xml:space="preserve">ху 1662,9 га, намолочено — 3755,5 </w:t>
      </w:r>
      <w:proofErr w:type="spellStart"/>
      <w:r>
        <w:rPr>
          <w:color w:val="000000"/>
          <w:sz w:val="24"/>
          <w:szCs w:val="24"/>
        </w:rPr>
        <w:t>тонн</w:t>
      </w:r>
      <w:proofErr w:type="spellEnd"/>
      <w:r>
        <w:rPr>
          <w:color w:val="000000"/>
          <w:sz w:val="24"/>
          <w:szCs w:val="24"/>
        </w:rPr>
        <w:t xml:space="preserve">, зібрано сої 733,2 га, намолочено 430,1 </w:t>
      </w:r>
      <w:proofErr w:type="spellStart"/>
      <w:r>
        <w:rPr>
          <w:color w:val="000000"/>
          <w:sz w:val="24"/>
          <w:szCs w:val="24"/>
        </w:rPr>
        <w:t>тонни</w:t>
      </w:r>
      <w:proofErr w:type="spellEnd"/>
      <w:r>
        <w:rPr>
          <w:color w:val="000000"/>
          <w:sz w:val="24"/>
          <w:szCs w:val="24"/>
        </w:rPr>
        <w:t xml:space="preserve">, зібрано соняшнику — 7161,3 га (217,3 га залишилося зібрати), намолочено 15210,8 </w:t>
      </w:r>
      <w:proofErr w:type="spellStart"/>
      <w:r>
        <w:rPr>
          <w:color w:val="000000"/>
          <w:sz w:val="24"/>
          <w:szCs w:val="24"/>
        </w:rPr>
        <w:t>тонн</w:t>
      </w:r>
      <w:proofErr w:type="spellEnd"/>
      <w:r>
        <w:rPr>
          <w:color w:val="000000"/>
          <w:sz w:val="24"/>
          <w:szCs w:val="24"/>
        </w:rPr>
        <w:t>; зібрано кукурудзи на зерно — 3456,6 га (90 га залишилося зібрати), намолочено 13128,</w:t>
      </w:r>
      <w:r>
        <w:rPr>
          <w:color w:val="000000"/>
          <w:sz w:val="24"/>
          <w:szCs w:val="24"/>
        </w:rPr>
        <w:t xml:space="preserve">4 </w:t>
      </w:r>
      <w:proofErr w:type="spellStart"/>
      <w:r>
        <w:rPr>
          <w:color w:val="000000"/>
          <w:sz w:val="24"/>
          <w:szCs w:val="24"/>
        </w:rPr>
        <w:t>тонн</w:t>
      </w:r>
      <w:proofErr w:type="spellEnd"/>
      <w:r>
        <w:rPr>
          <w:color w:val="000000"/>
          <w:sz w:val="24"/>
          <w:szCs w:val="24"/>
        </w:rPr>
        <w:t xml:space="preserve">, зібрано пшениці ярої 325,1 га, намолочено — 1137,9 </w:t>
      </w:r>
      <w:proofErr w:type="spellStart"/>
      <w:r>
        <w:rPr>
          <w:color w:val="000000"/>
          <w:sz w:val="24"/>
          <w:szCs w:val="24"/>
        </w:rPr>
        <w:t>тонн</w:t>
      </w:r>
      <w:proofErr w:type="spellEnd"/>
      <w:r>
        <w:rPr>
          <w:color w:val="000000"/>
          <w:sz w:val="24"/>
          <w:szCs w:val="24"/>
        </w:rPr>
        <w:t>.</w:t>
      </w:r>
    </w:p>
    <w:p w:rsidR="002D4A1C" w:rsidRDefault="00C13CF1">
      <w:pPr>
        <w:spacing w:line="360" w:lineRule="auto"/>
        <w:ind w:firstLine="709"/>
        <w:jc w:val="both"/>
        <w:rPr>
          <w:color w:val="000000"/>
          <w:sz w:val="24"/>
          <w:szCs w:val="24"/>
        </w:rPr>
      </w:pPr>
      <w:r>
        <w:rPr>
          <w:color w:val="000000"/>
          <w:sz w:val="24"/>
          <w:szCs w:val="24"/>
        </w:rPr>
        <w:t>Станом на 01.11.2025 отримано урожайність: озима пшениця — 40,2 ц/га; озимий ячмінь — 38,0 ц/га; ярий ячмінь — 30,8 ц/га; горох — 22,6 ц/га; соя — 5,9 ц/га. З зібраних площ соняшнику отримано</w:t>
      </w:r>
      <w:r>
        <w:rPr>
          <w:color w:val="000000"/>
          <w:sz w:val="24"/>
          <w:szCs w:val="24"/>
        </w:rPr>
        <w:t xml:space="preserve"> урожайність — 21,2 ц/га; кукурудзи на зерно — 38,0 ц/га, сої — 5,9 ц/га, пшениці ярої — 35 ц/га.</w:t>
      </w:r>
    </w:p>
    <w:p w:rsidR="002D4A1C" w:rsidRDefault="00C13CF1">
      <w:pPr>
        <w:spacing w:line="360" w:lineRule="auto"/>
        <w:ind w:firstLine="709"/>
        <w:jc w:val="both"/>
        <w:rPr>
          <w:color w:val="000000"/>
          <w:sz w:val="24"/>
          <w:szCs w:val="24"/>
        </w:rPr>
      </w:pPr>
      <w:r>
        <w:rPr>
          <w:color w:val="000000"/>
          <w:sz w:val="24"/>
          <w:szCs w:val="24"/>
        </w:rPr>
        <w:t xml:space="preserve">У галузі тваринництва по сільськогосподарських підприємствах та фермерських господарствах </w:t>
      </w:r>
      <w:proofErr w:type="spellStart"/>
      <w:r>
        <w:rPr>
          <w:color w:val="000000"/>
          <w:sz w:val="24"/>
          <w:szCs w:val="24"/>
        </w:rPr>
        <w:t>Зміївської</w:t>
      </w:r>
      <w:proofErr w:type="spellEnd"/>
      <w:r>
        <w:rPr>
          <w:color w:val="000000"/>
          <w:sz w:val="24"/>
          <w:szCs w:val="24"/>
        </w:rPr>
        <w:t xml:space="preserve"> міської ради станом на 01.11.2025 обсяг виробництва м’яса</w:t>
      </w:r>
      <w:r>
        <w:rPr>
          <w:color w:val="000000"/>
          <w:sz w:val="24"/>
          <w:szCs w:val="24"/>
        </w:rPr>
        <w:t xml:space="preserve"> всіх видів в живій вазі склав – 20,8 </w:t>
      </w:r>
      <w:proofErr w:type="spellStart"/>
      <w:r>
        <w:rPr>
          <w:color w:val="000000"/>
          <w:sz w:val="24"/>
          <w:szCs w:val="24"/>
        </w:rPr>
        <w:t>тонн</w:t>
      </w:r>
      <w:proofErr w:type="spellEnd"/>
      <w:r>
        <w:rPr>
          <w:color w:val="000000"/>
          <w:sz w:val="24"/>
          <w:szCs w:val="24"/>
        </w:rPr>
        <w:t>, виробництво всіх видів яєць склало 156,1 тис. шт.</w:t>
      </w:r>
    </w:p>
    <w:p w:rsidR="002D4A1C" w:rsidRDefault="00C13CF1">
      <w:pPr>
        <w:spacing w:line="360" w:lineRule="auto"/>
        <w:ind w:firstLine="709"/>
        <w:jc w:val="both"/>
      </w:pPr>
      <w:r>
        <w:rPr>
          <w:color w:val="000000"/>
          <w:sz w:val="24"/>
          <w:szCs w:val="24"/>
        </w:rPr>
        <w:t xml:space="preserve">Станом на 01.11.2025 в сільськогосподарських підприємствах та фермерських господарствах </w:t>
      </w:r>
      <w:proofErr w:type="spellStart"/>
      <w:r>
        <w:rPr>
          <w:color w:val="000000"/>
          <w:sz w:val="24"/>
          <w:szCs w:val="24"/>
        </w:rPr>
        <w:t>Зміївської</w:t>
      </w:r>
      <w:proofErr w:type="spellEnd"/>
      <w:r>
        <w:rPr>
          <w:color w:val="000000"/>
          <w:sz w:val="24"/>
          <w:szCs w:val="24"/>
        </w:rPr>
        <w:t xml:space="preserve"> міської територіальної громади утримується птиці всіх видів – 9</w:t>
      </w:r>
      <w:r>
        <w:rPr>
          <w:color w:val="000000"/>
          <w:sz w:val="24"/>
          <w:szCs w:val="24"/>
        </w:rPr>
        <w:t xml:space="preserve">,2 тис. голів. Вироблено яєць від птиці всіх видів — 156,1 тис. </w:t>
      </w:r>
      <w:proofErr w:type="spellStart"/>
      <w:r>
        <w:rPr>
          <w:color w:val="000000"/>
          <w:sz w:val="24"/>
          <w:szCs w:val="24"/>
        </w:rPr>
        <w:t>шт</w:t>
      </w:r>
      <w:proofErr w:type="spellEnd"/>
      <w:r>
        <w:rPr>
          <w:color w:val="000000"/>
          <w:sz w:val="24"/>
          <w:szCs w:val="24"/>
        </w:rPr>
        <w:t xml:space="preserve">, в </w:t>
      </w:r>
      <w:proofErr w:type="spellStart"/>
      <w:r>
        <w:rPr>
          <w:color w:val="000000"/>
          <w:sz w:val="24"/>
          <w:szCs w:val="24"/>
        </w:rPr>
        <w:t>т.ч</w:t>
      </w:r>
      <w:proofErr w:type="spellEnd"/>
      <w:r>
        <w:rPr>
          <w:color w:val="000000"/>
          <w:sz w:val="24"/>
          <w:szCs w:val="24"/>
        </w:rPr>
        <w:t xml:space="preserve">. курячих — 103 тис. шт. Отримано яєць на курку </w:t>
      </w:r>
      <w:proofErr w:type="spellStart"/>
      <w:r>
        <w:rPr>
          <w:color w:val="000000"/>
          <w:sz w:val="24"/>
          <w:szCs w:val="24"/>
        </w:rPr>
        <w:t>несушку</w:t>
      </w:r>
      <w:proofErr w:type="spellEnd"/>
      <w:r>
        <w:rPr>
          <w:color w:val="000000"/>
          <w:sz w:val="24"/>
          <w:szCs w:val="24"/>
        </w:rPr>
        <w:t xml:space="preserve"> — 112 шт.</w:t>
      </w:r>
    </w:p>
    <w:p w:rsidR="002D4A1C" w:rsidRDefault="00C13CF1">
      <w:pPr>
        <w:spacing w:line="360" w:lineRule="auto"/>
        <w:ind w:firstLine="709"/>
        <w:jc w:val="both"/>
        <w:rPr>
          <w:color w:val="000000"/>
          <w:sz w:val="24"/>
          <w:szCs w:val="24"/>
        </w:rPr>
      </w:pPr>
      <w:r>
        <w:rPr>
          <w:color w:val="000000"/>
          <w:sz w:val="24"/>
          <w:szCs w:val="24"/>
        </w:rPr>
        <w:t>Незважаючи на війну та близькість громади до лінії зіткнення протягом 10 місяців 2025 року аграріями громади проводил</w:t>
      </w:r>
      <w:r>
        <w:rPr>
          <w:color w:val="000000"/>
          <w:sz w:val="24"/>
          <w:szCs w:val="24"/>
        </w:rPr>
        <w:t xml:space="preserve">ась робота з технічного та технологічного переоснащення агропромислового виробництва. Так, станом на 01.11.2025 </w:t>
      </w:r>
      <w:proofErr w:type="spellStart"/>
      <w:r>
        <w:rPr>
          <w:color w:val="000000"/>
          <w:sz w:val="24"/>
          <w:szCs w:val="24"/>
        </w:rPr>
        <w:t>сільгосптоваровиробниками</w:t>
      </w:r>
      <w:proofErr w:type="spellEnd"/>
      <w:r>
        <w:rPr>
          <w:color w:val="000000"/>
          <w:sz w:val="24"/>
          <w:szCs w:val="24"/>
        </w:rPr>
        <w:t xml:space="preserve"> територіальної громади придбано 23 одиниці техніки на загальну суму 66,0 млн. грн. </w:t>
      </w:r>
    </w:p>
    <w:p w:rsidR="002D4A1C" w:rsidRDefault="00C13CF1">
      <w:pPr>
        <w:spacing w:line="360" w:lineRule="auto"/>
        <w:ind w:firstLine="709"/>
        <w:jc w:val="both"/>
        <w:rPr>
          <w:color w:val="000000"/>
          <w:sz w:val="24"/>
          <w:szCs w:val="24"/>
        </w:rPr>
      </w:pPr>
      <w:r>
        <w:rPr>
          <w:color w:val="000000"/>
          <w:sz w:val="24"/>
          <w:szCs w:val="24"/>
        </w:rPr>
        <w:t>Зміївська міська рада постійно вед</w:t>
      </w:r>
      <w:r>
        <w:rPr>
          <w:color w:val="000000"/>
          <w:sz w:val="24"/>
          <w:szCs w:val="24"/>
        </w:rPr>
        <w:t xml:space="preserve">е співпрацю з міжнародними партнерами, такими як: Естонська рада у справах біженців, Міжнародна організація </w:t>
      </w:r>
      <w:proofErr w:type="spellStart"/>
      <w:r>
        <w:rPr>
          <w:color w:val="000000"/>
          <w:sz w:val="24"/>
          <w:szCs w:val="24"/>
        </w:rPr>
        <w:t>Corus</w:t>
      </w:r>
      <w:proofErr w:type="spellEnd"/>
      <w:r>
        <w:rPr>
          <w:color w:val="000000"/>
          <w:sz w:val="24"/>
          <w:szCs w:val="24"/>
        </w:rPr>
        <w:t xml:space="preserve"> </w:t>
      </w:r>
      <w:proofErr w:type="spellStart"/>
      <w:r>
        <w:rPr>
          <w:color w:val="000000"/>
          <w:sz w:val="24"/>
          <w:szCs w:val="24"/>
        </w:rPr>
        <w:t>International</w:t>
      </w:r>
      <w:proofErr w:type="spellEnd"/>
      <w:r>
        <w:rPr>
          <w:color w:val="000000"/>
          <w:sz w:val="24"/>
          <w:szCs w:val="24"/>
        </w:rPr>
        <w:t xml:space="preserve">. Також, співпраця була з ГО “Харківський обласний центр </w:t>
      </w:r>
      <w:proofErr w:type="spellStart"/>
      <w:r>
        <w:rPr>
          <w:color w:val="000000"/>
          <w:sz w:val="24"/>
          <w:szCs w:val="24"/>
        </w:rPr>
        <w:t>дорадництва</w:t>
      </w:r>
      <w:proofErr w:type="spellEnd"/>
      <w:r>
        <w:rPr>
          <w:color w:val="000000"/>
          <w:sz w:val="24"/>
          <w:szCs w:val="24"/>
        </w:rPr>
        <w:t>”, БО “Благодійним фондом “Аграрний розвиток” та ГС “Міжрегіо</w:t>
      </w:r>
      <w:r>
        <w:rPr>
          <w:color w:val="000000"/>
          <w:sz w:val="24"/>
          <w:szCs w:val="24"/>
        </w:rPr>
        <w:t xml:space="preserve">нальним союзом птахівників та </w:t>
      </w:r>
      <w:proofErr w:type="spellStart"/>
      <w:r>
        <w:rPr>
          <w:color w:val="000000"/>
          <w:sz w:val="24"/>
          <w:szCs w:val="24"/>
        </w:rPr>
        <w:t>кормовиробників</w:t>
      </w:r>
      <w:proofErr w:type="spellEnd"/>
      <w:r>
        <w:rPr>
          <w:color w:val="000000"/>
          <w:sz w:val="24"/>
          <w:szCs w:val="24"/>
        </w:rPr>
        <w:t xml:space="preserve"> </w:t>
      </w:r>
      <w:r>
        <w:rPr>
          <w:color w:val="000000"/>
          <w:sz w:val="24"/>
          <w:szCs w:val="24"/>
        </w:rPr>
        <w:lastRenderedPageBreak/>
        <w:t xml:space="preserve">України”, БО </w:t>
      </w:r>
      <w:proofErr w:type="spellStart"/>
      <w:r>
        <w:rPr>
          <w:color w:val="000000"/>
          <w:sz w:val="24"/>
          <w:szCs w:val="24"/>
        </w:rPr>
        <w:t>Карітас</w:t>
      </w:r>
      <w:proofErr w:type="spellEnd"/>
      <w:r>
        <w:rPr>
          <w:color w:val="000000"/>
          <w:sz w:val="24"/>
          <w:szCs w:val="24"/>
        </w:rPr>
        <w:t xml:space="preserve"> Харків, БО “БФ Район номер 1”, які постійно надають допомогу особистим господарствам населення громади.</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1.4.3. Інвестиційна діяльність</w:t>
      </w:r>
    </w:p>
    <w:p w:rsidR="002D4A1C" w:rsidRDefault="00C13CF1">
      <w:pPr>
        <w:spacing w:line="360" w:lineRule="auto"/>
        <w:ind w:firstLine="709"/>
        <w:jc w:val="both"/>
        <w:rPr>
          <w:color w:val="000000"/>
          <w:sz w:val="24"/>
          <w:szCs w:val="24"/>
        </w:rPr>
      </w:pPr>
      <w:r>
        <w:rPr>
          <w:color w:val="000000"/>
          <w:sz w:val="24"/>
          <w:szCs w:val="24"/>
        </w:rPr>
        <w:t>Серед найважливіших завдань, які стоять сьогодні пере</w:t>
      </w:r>
      <w:r>
        <w:rPr>
          <w:color w:val="000000"/>
          <w:sz w:val="24"/>
          <w:szCs w:val="24"/>
        </w:rPr>
        <w:t xml:space="preserve">д </w:t>
      </w:r>
      <w:proofErr w:type="spellStart"/>
      <w:r>
        <w:rPr>
          <w:color w:val="000000"/>
          <w:sz w:val="24"/>
          <w:szCs w:val="24"/>
        </w:rPr>
        <w:t>Зміївською</w:t>
      </w:r>
      <w:proofErr w:type="spellEnd"/>
      <w:r>
        <w:rPr>
          <w:color w:val="000000"/>
          <w:sz w:val="24"/>
          <w:szCs w:val="24"/>
        </w:rPr>
        <w:t xml:space="preserve"> міською територіальною громадою, є залучення інвесторів, активізація інвестиційної діяльності, залучення інвестицій в економічний та соціальний розвиток, підвищення конкурентоспроможності, забезпечення сталого розвитку територіальної громади.</w:t>
      </w:r>
    </w:p>
    <w:p w:rsidR="002D4A1C" w:rsidRDefault="00C13CF1">
      <w:pPr>
        <w:spacing w:line="360" w:lineRule="auto"/>
        <w:ind w:firstLine="709"/>
        <w:jc w:val="both"/>
        <w:rPr>
          <w:color w:val="000000"/>
          <w:sz w:val="24"/>
          <w:szCs w:val="24"/>
        </w:rPr>
      </w:pPr>
      <w:r>
        <w:rPr>
          <w:color w:val="000000"/>
          <w:sz w:val="24"/>
          <w:szCs w:val="24"/>
        </w:rPr>
        <w:t>Залучення інвестицій в економіку є показником стабільності й успішності соціально-економічного розвитку певної територіальної громади.</w:t>
      </w:r>
    </w:p>
    <w:p w:rsidR="002D4A1C" w:rsidRDefault="00C13CF1">
      <w:pPr>
        <w:spacing w:line="360" w:lineRule="auto"/>
        <w:ind w:firstLine="709"/>
        <w:jc w:val="both"/>
        <w:rPr>
          <w:color w:val="000000"/>
          <w:sz w:val="24"/>
          <w:szCs w:val="24"/>
        </w:rPr>
      </w:pPr>
      <w:r>
        <w:rPr>
          <w:color w:val="000000"/>
          <w:sz w:val="24"/>
          <w:szCs w:val="24"/>
        </w:rPr>
        <w:t xml:space="preserve">У 2025 році Зміївська міська рада продовжила роботу щодо залучення міжнародної технічної допомоги. Так, в рамках </w:t>
      </w:r>
      <w:proofErr w:type="spellStart"/>
      <w:r>
        <w:rPr>
          <w:color w:val="000000"/>
          <w:sz w:val="24"/>
          <w:szCs w:val="24"/>
        </w:rPr>
        <w:t>проєкту</w:t>
      </w:r>
      <w:proofErr w:type="spellEnd"/>
      <w:r>
        <w:rPr>
          <w:color w:val="000000"/>
          <w:sz w:val="24"/>
          <w:szCs w:val="24"/>
        </w:rPr>
        <w:t xml:space="preserve"> </w:t>
      </w:r>
      <w:r>
        <w:rPr>
          <w:color w:val="000000"/>
          <w:sz w:val="24"/>
          <w:szCs w:val="24"/>
        </w:rPr>
        <w:t>“EU4Recovery – Розширення можливостей громад в Україні” міська рада, співпрацюючи з ПРООН, отримала сервер, а КУ “Центру надання соціальних послуг” надано пасажирський автомобіль для центрів із соціальної адаптації.</w:t>
      </w:r>
    </w:p>
    <w:p w:rsidR="002D4A1C" w:rsidRDefault="00C13CF1">
      <w:pPr>
        <w:spacing w:line="360" w:lineRule="auto"/>
        <w:ind w:firstLine="709"/>
        <w:jc w:val="both"/>
        <w:rPr>
          <w:color w:val="000000"/>
          <w:sz w:val="24"/>
          <w:szCs w:val="24"/>
        </w:rPr>
      </w:pPr>
      <w:r>
        <w:rPr>
          <w:color w:val="000000"/>
          <w:sz w:val="24"/>
          <w:szCs w:val="24"/>
        </w:rPr>
        <w:t>Також, в рамках міжнародно-технічної доп</w:t>
      </w:r>
      <w:r>
        <w:rPr>
          <w:color w:val="000000"/>
          <w:sz w:val="24"/>
          <w:szCs w:val="24"/>
        </w:rPr>
        <w:t>омоги, при співпраці з Міжнародним Медичним Корпусом (</w:t>
      </w:r>
      <w:proofErr w:type="spellStart"/>
      <w:r>
        <w:rPr>
          <w:color w:val="000000"/>
          <w:sz w:val="24"/>
          <w:szCs w:val="24"/>
        </w:rPr>
        <w:t>International</w:t>
      </w:r>
      <w:proofErr w:type="spellEnd"/>
      <w:r>
        <w:rPr>
          <w:color w:val="000000"/>
          <w:sz w:val="24"/>
          <w:szCs w:val="24"/>
        </w:rPr>
        <w:t xml:space="preserve"> </w:t>
      </w:r>
      <w:proofErr w:type="spellStart"/>
      <w:r>
        <w:rPr>
          <w:color w:val="000000"/>
          <w:sz w:val="24"/>
          <w:szCs w:val="24"/>
        </w:rPr>
        <w:t>Medical</w:t>
      </w:r>
      <w:proofErr w:type="spellEnd"/>
      <w:r>
        <w:rPr>
          <w:color w:val="000000"/>
          <w:sz w:val="24"/>
          <w:szCs w:val="24"/>
        </w:rPr>
        <w:t xml:space="preserve"> </w:t>
      </w:r>
      <w:proofErr w:type="spellStart"/>
      <w:r>
        <w:rPr>
          <w:color w:val="000000"/>
          <w:sz w:val="24"/>
          <w:szCs w:val="24"/>
        </w:rPr>
        <w:t>Corps</w:t>
      </w:r>
      <w:proofErr w:type="spellEnd"/>
      <w:r>
        <w:rPr>
          <w:color w:val="000000"/>
          <w:sz w:val="24"/>
          <w:szCs w:val="24"/>
        </w:rPr>
        <w:t xml:space="preserve">), у КНП “Зміївська центральна районна лікарня” встановлено дефібрилятор </w:t>
      </w:r>
      <w:proofErr w:type="spellStart"/>
      <w:r>
        <w:rPr>
          <w:color w:val="000000"/>
          <w:sz w:val="24"/>
          <w:szCs w:val="24"/>
        </w:rPr>
        <w:t>BeneHeart</w:t>
      </w:r>
      <w:proofErr w:type="spellEnd"/>
      <w:r>
        <w:rPr>
          <w:color w:val="000000"/>
          <w:sz w:val="24"/>
          <w:szCs w:val="24"/>
        </w:rPr>
        <w:t xml:space="preserve"> C1A та електрокардіограф ECG-3150, закуплено ноутбуки (різних моделей: HP, </w:t>
      </w:r>
      <w:proofErr w:type="spellStart"/>
      <w:r>
        <w:rPr>
          <w:color w:val="000000"/>
          <w:sz w:val="24"/>
          <w:szCs w:val="24"/>
        </w:rPr>
        <w:t>Lenovo</w:t>
      </w:r>
      <w:proofErr w:type="spellEnd"/>
      <w:r>
        <w:rPr>
          <w:color w:val="000000"/>
          <w:sz w:val="24"/>
          <w:szCs w:val="24"/>
        </w:rPr>
        <w:t xml:space="preserve">, </w:t>
      </w:r>
      <w:proofErr w:type="spellStart"/>
      <w:r>
        <w:rPr>
          <w:color w:val="000000"/>
          <w:sz w:val="24"/>
          <w:szCs w:val="24"/>
        </w:rPr>
        <w:t>IdeaPad</w:t>
      </w:r>
      <w:proofErr w:type="spellEnd"/>
      <w:r>
        <w:rPr>
          <w:color w:val="000000"/>
          <w:sz w:val="24"/>
          <w:szCs w:val="24"/>
        </w:rPr>
        <w:t xml:space="preserve">, </w:t>
      </w:r>
      <w:r>
        <w:rPr>
          <w:color w:val="000000"/>
          <w:sz w:val="24"/>
          <w:szCs w:val="24"/>
        </w:rPr>
        <w:t>тощо), мобільні телефони (</w:t>
      </w:r>
      <w:proofErr w:type="spellStart"/>
      <w:r>
        <w:rPr>
          <w:color w:val="000000"/>
          <w:sz w:val="24"/>
          <w:szCs w:val="24"/>
        </w:rPr>
        <w:t>Redmi</w:t>
      </w:r>
      <w:proofErr w:type="spellEnd"/>
      <w:r>
        <w:rPr>
          <w:color w:val="000000"/>
          <w:sz w:val="24"/>
          <w:szCs w:val="24"/>
        </w:rPr>
        <w:t xml:space="preserve">, </w:t>
      </w:r>
      <w:proofErr w:type="spellStart"/>
      <w:r>
        <w:rPr>
          <w:color w:val="000000"/>
          <w:sz w:val="24"/>
          <w:szCs w:val="24"/>
        </w:rPr>
        <w:t>Samsung</w:t>
      </w:r>
      <w:proofErr w:type="spellEnd"/>
      <w:r>
        <w:rPr>
          <w:color w:val="000000"/>
          <w:sz w:val="24"/>
          <w:szCs w:val="24"/>
        </w:rPr>
        <w:t xml:space="preserve">, </w:t>
      </w:r>
      <w:proofErr w:type="spellStart"/>
      <w:r>
        <w:rPr>
          <w:color w:val="000000"/>
          <w:sz w:val="24"/>
          <w:szCs w:val="24"/>
        </w:rPr>
        <w:t>Nord</w:t>
      </w:r>
      <w:proofErr w:type="spellEnd"/>
      <w:r>
        <w:rPr>
          <w:color w:val="000000"/>
          <w:sz w:val="24"/>
          <w:szCs w:val="24"/>
        </w:rPr>
        <w:t xml:space="preserve">), монітори (271V8L, F24T350FHR, P24vG4), принтери </w:t>
      </w:r>
      <w:proofErr w:type="spellStart"/>
      <w:r>
        <w:rPr>
          <w:color w:val="000000"/>
          <w:sz w:val="24"/>
          <w:szCs w:val="24"/>
        </w:rPr>
        <w:t>WorkCentre</w:t>
      </w:r>
      <w:proofErr w:type="spellEnd"/>
      <w:r>
        <w:rPr>
          <w:color w:val="000000"/>
          <w:sz w:val="24"/>
          <w:szCs w:val="24"/>
        </w:rPr>
        <w:t xml:space="preserve"> 3025, побутову техніку: пральні машини, сушарки, холодильники, мікрохвильові печі, та офісні меблі.</w:t>
      </w:r>
    </w:p>
    <w:p w:rsidR="002D4A1C" w:rsidRDefault="00C13CF1">
      <w:pPr>
        <w:spacing w:line="360" w:lineRule="auto"/>
        <w:ind w:firstLine="709"/>
        <w:jc w:val="both"/>
      </w:pPr>
      <w:r>
        <w:rPr>
          <w:color w:val="000000"/>
          <w:sz w:val="24"/>
          <w:szCs w:val="24"/>
        </w:rPr>
        <w:tab/>
        <w:t>У 2025 році у Зміївська міська рада спільно з п</w:t>
      </w:r>
      <w:r>
        <w:rPr>
          <w:color w:val="000000"/>
          <w:sz w:val="24"/>
          <w:szCs w:val="24"/>
        </w:rPr>
        <w:t xml:space="preserve">редставниками ГО “Платформа Єднання” взяли участь у </w:t>
      </w:r>
      <w:proofErr w:type="spellStart"/>
      <w:r>
        <w:rPr>
          <w:color w:val="000000"/>
          <w:sz w:val="24"/>
          <w:szCs w:val="24"/>
        </w:rPr>
        <w:t>проєкті</w:t>
      </w:r>
      <w:proofErr w:type="spellEnd"/>
      <w:r>
        <w:rPr>
          <w:color w:val="000000"/>
          <w:sz w:val="24"/>
          <w:szCs w:val="24"/>
        </w:rPr>
        <w:t xml:space="preserve"> “Врятовані життя: сучасні хірургічні технології для лікування травм”,. Цей </w:t>
      </w:r>
      <w:proofErr w:type="spellStart"/>
      <w:r>
        <w:rPr>
          <w:color w:val="000000"/>
          <w:sz w:val="24"/>
          <w:szCs w:val="24"/>
        </w:rPr>
        <w:t>проєкт</w:t>
      </w:r>
      <w:proofErr w:type="spellEnd"/>
      <w:r>
        <w:rPr>
          <w:color w:val="000000"/>
          <w:sz w:val="24"/>
          <w:szCs w:val="24"/>
        </w:rPr>
        <w:t xml:space="preserve"> було реалізовано ГО “Платформа Єднання” за підтримки ПРООН у межах </w:t>
      </w:r>
      <w:proofErr w:type="spellStart"/>
      <w:r>
        <w:rPr>
          <w:color w:val="000000"/>
          <w:sz w:val="24"/>
          <w:szCs w:val="24"/>
        </w:rPr>
        <w:t>проєкту</w:t>
      </w:r>
      <w:proofErr w:type="spellEnd"/>
      <w:r>
        <w:rPr>
          <w:color w:val="000000"/>
          <w:sz w:val="24"/>
          <w:szCs w:val="24"/>
        </w:rPr>
        <w:t xml:space="preserve"> “Протимінна діяльність в Україні” та фі</w:t>
      </w:r>
      <w:r>
        <w:rPr>
          <w:color w:val="000000"/>
          <w:sz w:val="24"/>
          <w:szCs w:val="24"/>
        </w:rPr>
        <w:t>нансувався Урядом Республіки Корея. Завдяки цій ініціативі у КНП “Зміївська центральна районна лікарня” з’явилося нове високотехнологічне медичне обладнання — хірургічний коагулятор. Окрім отриманого обладнання, для 40 медичних працівників поліклінічного т</w:t>
      </w:r>
      <w:r>
        <w:rPr>
          <w:color w:val="000000"/>
          <w:sz w:val="24"/>
          <w:szCs w:val="24"/>
        </w:rPr>
        <w:t xml:space="preserve">а хірургічного відділень також було проведено навчання, а для забезпечення </w:t>
      </w:r>
      <w:proofErr w:type="spellStart"/>
      <w:r>
        <w:rPr>
          <w:color w:val="000000"/>
          <w:sz w:val="24"/>
          <w:szCs w:val="24"/>
        </w:rPr>
        <w:t>безбар’єрності</w:t>
      </w:r>
      <w:proofErr w:type="spellEnd"/>
      <w:r>
        <w:rPr>
          <w:color w:val="000000"/>
          <w:sz w:val="24"/>
          <w:szCs w:val="24"/>
        </w:rPr>
        <w:t xml:space="preserve"> та інклюзії у хірургічному відділенні лікарні встановлено навігаційні таблички шрифтом </w:t>
      </w:r>
      <w:proofErr w:type="spellStart"/>
      <w:r>
        <w:rPr>
          <w:color w:val="000000"/>
          <w:sz w:val="24"/>
          <w:szCs w:val="24"/>
        </w:rPr>
        <w:t>Брайля</w:t>
      </w:r>
      <w:proofErr w:type="spellEnd"/>
      <w:r>
        <w:rPr>
          <w:color w:val="000000"/>
          <w:sz w:val="24"/>
          <w:szCs w:val="24"/>
        </w:rPr>
        <w:t xml:space="preserve"> з номерами палат та кабінетів.</w:t>
      </w:r>
    </w:p>
    <w:p w:rsidR="002D4A1C" w:rsidRDefault="00C13CF1">
      <w:pPr>
        <w:spacing w:line="360" w:lineRule="auto"/>
        <w:ind w:firstLine="709"/>
        <w:jc w:val="both"/>
        <w:rPr>
          <w:color w:val="000000"/>
          <w:sz w:val="24"/>
          <w:szCs w:val="24"/>
        </w:rPr>
      </w:pPr>
      <w:r>
        <w:rPr>
          <w:color w:val="000000"/>
          <w:sz w:val="24"/>
          <w:szCs w:val="24"/>
        </w:rPr>
        <w:t xml:space="preserve">В 2025 році для забезпечення доступності </w:t>
      </w:r>
      <w:proofErr w:type="spellStart"/>
      <w:r>
        <w:rPr>
          <w:color w:val="000000"/>
          <w:sz w:val="24"/>
          <w:szCs w:val="24"/>
        </w:rPr>
        <w:t>безбар’єрності</w:t>
      </w:r>
      <w:proofErr w:type="spellEnd"/>
      <w:r>
        <w:rPr>
          <w:color w:val="000000"/>
          <w:sz w:val="24"/>
          <w:szCs w:val="24"/>
        </w:rPr>
        <w:t xml:space="preserve"> відвідувачам Управління Пенсійного фонду в </w:t>
      </w:r>
      <w:proofErr w:type="spellStart"/>
      <w:r>
        <w:rPr>
          <w:color w:val="000000"/>
          <w:sz w:val="24"/>
          <w:szCs w:val="24"/>
        </w:rPr>
        <w:t>Зміївській</w:t>
      </w:r>
      <w:proofErr w:type="spellEnd"/>
      <w:r>
        <w:rPr>
          <w:color w:val="000000"/>
          <w:sz w:val="24"/>
          <w:szCs w:val="24"/>
        </w:rPr>
        <w:t xml:space="preserve"> громаді було доставлено та передано електричний </w:t>
      </w:r>
      <w:proofErr w:type="spellStart"/>
      <w:r>
        <w:rPr>
          <w:color w:val="000000"/>
          <w:sz w:val="24"/>
          <w:szCs w:val="24"/>
        </w:rPr>
        <w:t>сходохід</w:t>
      </w:r>
      <w:proofErr w:type="spellEnd"/>
      <w:r>
        <w:rPr>
          <w:color w:val="000000"/>
          <w:sz w:val="24"/>
          <w:szCs w:val="24"/>
        </w:rPr>
        <w:t>.</w:t>
      </w:r>
    </w:p>
    <w:p w:rsidR="002D4A1C" w:rsidRDefault="00C13CF1">
      <w:pPr>
        <w:spacing w:line="360" w:lineRule="auto"/>
        <w:ind w:firstLine="709"/>
        <w:jc w:val="both"/>
        <w:rPr>
          <w:color w:val="000000"/>
          <w:sz w:val="24"/>
          <w:szCs w:val="24"/>
        </w:rPr>
      </w:pPr>
      <w:r>
        <w:rPr>
          <w:color w:val="000000"/>
          <w:sz w:val="24"/>
          <w:szCs w:val="24"/>
        </w:rPr>
        <w:t xml:space="preserve">Також, БО “БЛАГОДІЙНИЙ ФОНД СОЦІАЛЬНОГО ЗДОРОВ'Я” за підтримки ПРООН та Уряду Франції впроваджено </w:t>
      </w:r>
      <w:proofErr w:type="spellStart"/>
      <w:r>
        <w:rPr>
          <w:color w:val="000000"/>
          <w:sz w:val="24"/>
          <w:szCs w:val="24"/>
        </w:rPr>
        <w:t>проєкт</w:t>
      </w:r>
      <w:proofErr w:type="spellEnd"/>
      <w:r>
        <w:rPr>
          <w:color w:val="000000"/>
          <w:sz w:val="24"/>
          <w:szCs w:val="24"/>
        </w:rPr>
        <w:t xml:space="preserve"> під назвою: “Жінки лідер</w:t>
      </w:r>
      <w:r>
        <w:rPr>
          <w:color w:val="000000"/>
          <w:sz w:val="24"/>
          <w:szCs w:val="24"/>
        </w:rPr>
        <w:t xml:space="preserve">ки - Агенти </w:t>
      </w:r>
      <w:r>
        <w:rPr>
          <w:color w:val="000000"/>
          <w:sz w:val="24"/>
          <w:szCs w:val="24"/>
        </w:rPr>
        <w:lastRenderedPageBreak/>
        <w:t xml:space="preserve">Соціальної Єдності та Відновлення”, який був спрямований на посилення ролі жінок (особливо молодих жінок) у процесах планування, впровадження відновлення та розвитку громад. В рамках даного </w:t>
      </w:r>
      <w:proofErr w:type="spellStart"/>
      <w:r>
        <w:rPr>
          <w:color w:val="000000"/>
          <w:sz w:val="24"/>
          <w:szCs w:val="24"/>
        </w:rPr>
        <w:t>проєкту</w:t>
      </w:r>
      <w:proofErr w:type="spellEnd"/>
      <w:r>
        <w:rPr>
          <w:color w:val="000000"/>
          <w:sz w:val="24"/>
          <w:szCs w:val="24"/>
        </w:rPr>
        <w:t xml:space="preserve"> на території м. Зміїв відкрито Жіночій простір</w:t>
      </w:r>
      <w:r>
        <w:rPr>
          <w:color w:val="000000"/>
          <w:sz w:val="24"/>
          <w:szCs w:val="24"/>
        </w:rPr>
        <w:t xml:space="preserve"> “ТОЧКА”.</w:t>
      </w:r>
    </w:p>
    <w:p w:rsidR="002D4A1C" w:rsidRDefault="00C13CF1">
      <w:pPr>
        <w:spacing w:line="360" w:lineRule="auto"/>
        <w:ind w:firstLine="709"/>
        <w:jc w:val="both"/>
        <w:rPr>
          <w:color w:val="000000"/>
          <w:sz w:val="24"/>
          <w:szCs w:val="24"/>
        </w:rPr>
      </w:pPr>
      <w:r>
        <w:rPr>
          <w:color w:val="000000"/>
          <w:sz w:val="24"/>
          <w:szCs w:val="24"/>
        </w:rPr>
        <w:t xml:space="preserve">У </w:t>
      </w:r>
      <w:proofErr w:type="spellStart"/>
      <w:r>
        <w:rPr>
          <w:color w:val="000000"/>
          <w:sz w:val="24"/>
          <w:szCs w:val="24"/>
        </w:rPr>
        <w:t>Зміївській</w:t>
      </w:r>
      <w:proofErr w:type="spellEnd"/>
      <w:r>
        <w:rPr>
          <w:color w:val="000000"/>
          <w:sz w:val="24"/>
          <w:szCs w:val="24"/>
        </w:rPr>
        <w:t xml:space="preserve"> територіальній громаді на базі 58-ї Державної </w:t>
      </w:r>
      <w:proofErr w:type="spellStart"/>
      <w:r>
        <w:rPr>
          <w:color w:val="000000"/>
          <w:sz w:val="24"/>
          <w:szCs w:val="24"/>
        </w:rPr>
        <w:t>пожежно</w:t>
      </w:r>
      <w:proofErr w:type="spellEnd"/>
      <w:r>
        <w:rPr>
          <w:color w:val="000000"/>
          <w:sz w:val="24"/>
          <w:szCs w:val="24"/>
        </w:rPr>
        <w:t>-рятувальної частини ГУ ДСНС України у Харківській області відкрито оновлений клас безпеки. Міні-ініціатива була відібрана на засіданні Робочої групи з питань громадської безпеки т</w:t>
      </w:r>
      <w:r>
        <w:rPr>
          <w:color w:val="000000"/>
          <w:sz w:val="24"/>
          <w:szCs w:val="24"/>
        </w:rPr>
        <w:t xml:space="preserve">а соціальної згуртованості </w:t>
      </w:r>
      <w:proofErr w:type="spellStart"/>
      <w:r>
        <w:rPr>
          <w:color w:val="000000"/>
          <w:sz w:val="24"/>
          <w:szCs w:val="24"/>
        </w:rPr>
        <w:t>Зміївської</w:t>
      </w:r>
      <w:proofErr w:type="spellEnd"/>
      <w:r>
        <w:rPr>
          <w:color w:val="000000"/>
          <w:sz w:val="24"/>
          <w:szCs w:val="24"/>
        </w:rPr>
        <w:t xml:space="preserve"> громади та реалізована зусиллями ініціативної групи працівників 58 ДПРЧ 10 ДПРЗ ГУ ДСНС України за підтримки </w:t>
      </w:r>
      <w:proofErr w:type="spellStart"/>
      <w:r>
        <w:rPr>
          <w:color w:val="000000"/>
          <w:sz w:val="24"/>
          <w:szCs w:val="24"/>
        </w:rPr>
        <w:t>Зміївської</w:t>
      </w:r>
      <w:proofErr w:type="spellEnd"/>
      <w:r>
        <w:rPr>
          <w:color w:val="000000"/>
          <w:sz w:val="24"/>
          <w:szCs w:val="24"/>
        </w:rPr>
        <w:t xml:space="preserve"> міської ради та ГО “Взаємодія-Плюс”, у партнерстві з Програмою розвитку ООН в Україні за фінансува</w:t>
      </w:r>
      <w:r>
        <w:rPr>
          <w:color w:val="000000"/>
          <w:sz w:val="24"/>
          <w:szCs w:val="24"/>
        </w:rPr>
        <w:t xml:space="preserve">ння Уряду Королівства Данії. Загальна вартість </w:t>
      </w:r>
      <w:proofErr w:type="spellStart"/>
      <w:r>
        <w:rPr>
          <w:color w:val="000000"/>
          <w:sz w:val="24"/>
          <w:szCs w:val="24"/>
        </w:rPr>
        <w:t>проєкту</w:t>
      </w:r>
      <w:proofErr w:type="spellEnd"/>
      <w:r>
        <w:rPr>
          <w:color w:val="000000"/>
          <w:sz w:val="24"/>
          <w:szCs w:val="24"/>
        </w:rPr>
        <w:t xml:space="preserve"> склала 194,111 тис. грн, і вся сума була надана Програмою розвитку ООН.</w:t>
      </w:r>
    </w:p>
    <w:p w:rsidR="002D4A1C" w:rsidRDefault="00C13CF1">
      <w:pPr>
        <w:spacing w:line="360" w:lineRule="auto"/>
        <w:ind w:firstLine="709"/>
        <w:jc w:val="both"/>
        <w:rPr>
          <w:color w:val="000000"/>
          <w:sz w:val="24"/>
          <w:szCs w:val="24"/>
        </w:rPr>
      </w:pPr>
      <w:r>
        <w:rPr>
          <w:color w:val="000000"/>
          <w:sz w:val="24"/>
          <w:szCs w:val="24"/>
        </w:rPr>
        <w:t xml:space="preserve">У межах </w:t>
      </w:r>
      <w:proofErr w:type="spellStart"/>
      <w:r>
        <w:rPr>
          <w:color w:val="000000"/>
          <w:sz w:val="24"/>
          <w:szCs w:val="24"/>
        </w:rPr>
        <w:t>проєкту</w:t>
      </w:r>
      <w:proofErr w:type="spellEnd"/>
      <w:r>
        <w:rPr>
          <w:color w:val="000000"/>
          <w:sz w:val="24"/>
          <w:szCs w:val="24"/>
        </w:rPr>
        <w:t>: було придбано нові меблі та сучасне обладнання (телевізор, екран для проектора, симулятори пожежної безпеки, дит</w:t>
      </w:r>
      <w:r>
        <w:rPr>
          <w:color w:val="000000"/>
          <w:sz w:val="24"/>
          <w:szCs w:val="24"/>
        </w:rPr>
        <w:t>ячі костюми “Рятувальник ДСНС” тощо), виконано ремонтні роботи та облаштовано навчальний простір; створено умови для проведення занять і практичних тренінгів.</w:t>
      </w:r>
    </w:p>
    <w:p w:rsidR="002D4A1C" w:rsidRDefault="00C13CF1">
      <w:pPr>
        <w:spacing w:line="360" w:lineRule="auto"/>
        <w:ind w:firstLine="709"/>
        <w:jc w:val="both"/>
        <w:rPr>
          <w:color w:val="000000"/>
          <w:sz w:val="24"/>
          <w:szCs w:val="24"/>
        </w:rPr>
      </w:pPr>
      <w:r>
        <w:rPr>
          <w:color w:val="000000"/>
          <w:sz w:val="24"/>
          <w:szCs w:val="24"/>
        </w:rPr>
        <w:tab/>
        <w:t xml:space="preserve">Також завдяки допомозі від ПРООН було придбано лафет для човнів 58-ї Державної </w:t>
      </w:r>
      <w:proofErr w:type="spellStart"/>
      <w:r>
        <w:rPr>
          <w:color w:val="000000"/>
          <w:sz w:val="24"/>
          <w:szCs w:val="24"/>
        </w:rPr>
        <w:t>пожежно</w:t>
      </w:r>
      <w:proofErr w:type="spellEnd"/>
      <w:r>
        <w:rPr>
          <w:color w:val="000000"/>
          <w:sz w:val="24"/>
          <w:szCs w:val="24"/>
        </w:rPr>
        <w:t>-рятувальн</w:t>
      </w:r>
      <w:r>
        <w:rPr>
          <w:color w:val="000000"/>
          <w:sz w:val="24"/>
          <w:szCs w:val="24"/>
        </w:rPr>
        <w:t xml:space="preserve">ої частини ГУ ДСНС України у Харківській області, сейфи для зброї для офіцерів громади, а також обладнання для майбутнього </w:t>
      </w:r>
      <w:proofErr w:type="spellStart"/>
      <w:r>
        <w:rPr>
          <w:color w:val="000000"/>
          <w:sz w:val="24"/>
          <w:szCs w:val="24"/>
        </w:rPr>
        <w:t>скейт</w:t>
      </w:r>
      <w:proofErr w:type="spellEnd"/>
      <w:r>
        <w:rPr>
          <w:color w:val="000000"/>
          <w:sz w:val="24"/>
          <w:szCs w:val="24"/>
        </w:rPr>
        <w:t xml:space="preserve">-майданчику для молоді </w:t>
      </w:r>
      <w:proofErr w:type="spellStart"/>
      <w:r>
        <w:rPr>
          <w:color w:val="000000"/>
          <w:sz w:val="24"/>
          <w:szCs w:val="24"/>
        </w:rPr>
        <w:t>Зміївської</w:t>
      </w:r>
      <w:proofErr w:type="spellEnd"/>
      <w:r>
        <w:rPr>
          <w:color w:val="000000"/>
          <w:sz w:val="24"/>
          <w:szCs w:val="24"/>
        </w:rPr>
        <w:t xml:space="preserve"> громади.</w:t>
      </w:r>
    </w:p>
    <w:p w:rsidR="002D4A1C" w:rsidRDefault="00C13CF1">
      <w:pPr>
        <w:spacing w:line="360" w:lineRule="auto"/>
        <w:ind w:firstLine="709"/>
        <w:jc w:val="both"/>
      </w:pPr>
      <w:r>
        <w:rPr>
          <w:color w:val="000000"/>
          <w:sz w:val="24"/>
          <w:szCs w:val="24"/>
        </w:rPr>
        <w:t xml:space="preserve">Крім того, громада в межах Програми </w:t>
      </w:r>
      <w:proofErr w:type="spellStart"/>
      <w:r>
        <w:rPr>
          <w:color w:val="000000"/>
          <w:sz w:val="24"/>
          <w:szCs w:val="24"/>
        </w:rPr>
        <w:t>Polaris</w:t>
      </w:r>
      <w:proofErr w:type="spellEnd"/>
      <w:r>
        <w:rPr>
          <w:color w:val="000000"/>
          <w:sz w:val="24"/>
          <w:szCs w:val="24"/>
        </w:rPr>
        <w:t xml:space="preserve"> “Підтримка багаторівневого врядування в У</w:t>
      </w:r>
      <w:r>
        <w:rPr>
          <w:color w:val="000000"/>
          <w:sz w:val="24"/>
          <w:szCs w:val="24"/>
        </w:rPr>
        <w:t xml:space="preserve">країні” реалізовує </w:t>
      </w:r>
      <w:proofErr w:type="spellStart"/>
      <w:r>
        <w:rPr>
          <w:color w:val="000000"/>
          <w:sz w:val="24"/>
          <w:szCs w:val="24"/>
        </w:rPr>
        <w:t>проєкт</w:t>
      </w:r>
      <w:proofErr w:type="spellEnd"/>
      <w:r>
        <w:rPr>
          <w:color w:val="000000"/>
          <w:sz w:val="24"/>
          <w:szCs w:val="24"/>
        </w:rPr>
        <w:t xml:space="preserve"> “Мобільність публічних послуг – ключ соціальних рішень”, в рамках якого громада отримає автомобіль та обладнання для мобільного </w:t>
      </w:r>
      <w:proofErr w:type="spellStart"/>
      <w:r>
        <w:rPr>
          <w:color w:val="000000"/>
          <w:sz w:val="24"/>
          <w:szCs w:val="24"/>
        </w:rPr>
        <w:t>ЦНАПу</w:t>
      </w:r>
      <w:proofErr w:type="spellEnd"/>
      <w:r>
        <w:rPr>
          <w:color w:val="000000"/>
          <w:sz w:val="24"/>
          <w:szCs w:val="24"/>
        </w:rPr>
        <w:t xml:space="preserve">, цей </w:t>
      </w:r>
      <w:proofErr w:type="spellStart"/>
      <w:r>
        <w:rPr>
          <w:color w:val="000000"/>
          <w:sz w:val="24"/>
          <w:szCs w:val="24"/>
        </w:rPr>
        <w:t>проєкт</w:t>
      </w:r>
      <w:proofErr w:type="spellEnd"/>
      <w:r>
        <w:rPr>
          <w:color w:val="000000"/>
          <w:sz w:val="24"/>
          <w:szCs w:val="24"/>
        </w:rPr>
        <w:t xml:space="preserve"> допоможе значно розширити доступність публічних послуг для мешканців громади. </w:t>
      </w:r>
    </w:p>
    <w:p w:rsidR="002D4A1C" w:rsidRDefault="00C13CF1">
      <w:pPr>
        <w:spacing w:line="360" w:lineRule="auto"/>
        <w:ind w:firstLine="709"/>
        <w:jc w:val="both"/>
        <w:rPr>
          <w:color w:val="000000"/>
          <w:sz w:val="24"/>
          <w:szCs w:val="24"/>
        </w:rPr>
      </w:pPr>
      <w:r>
        <w:rPr>
          <w:color w:val="000000"/>
          <w:sz w:val="24"/>
          <w:szCs w:val="24"/>
        </w:rPr>
        <w:t xml:space="preserve">Ще у </w:t>
      </w:r>
      <w:r>
        <w:rPr>
          <w:color w:val="000000"/>
          <w:sz w:val="24"/>
          <w:szCs w:val="24"/>
        </w:rPr>
        <w:t xml:space="preserve">2024 році між </w:t>
      </w:r>
      <w:proofErr w:type="spellStart"/>
      <w:r>
        <w:rPr>
          <w:color w:val="000000"/>
          <w:sz w:val="24"/>
          <w:szCs w:val="24"/>
        </w:rPr>
        <w:t>Зміївською</w:t>
      </w:r>
      <w:proofErr w:type="spellEnd"/>
      <w:r>
        <w:rPr>
          <w:color w:val="000000"/>
          <w:sz w:val="24"/>
          <w:szCs w:val="24"/>
        </w:rPr>
        <w:t xml:space="preserve"> міською радою та ЮНІСЕФ було підписано меморандум про співпрацю, завдяки цьому за кошти ЮНІСЕФ протягом 2025 року було здійснено реконструкцію котельні за </w:t>
      </w:r>
      <w:proofErr w:type="spellStart"/>
      <w:r>
        <w:rPr>
          <w:color w:val="000000"/>
          <w:sz w:val="24"/>
          <w:szCs w:val="24"/>
        </w:rPr>
        <w:t>адресою</w:t>
      </w:r>
      <w:proofErr w:type="spellEnd"/>
      <w:r>
        <w:rPr>
          <w:color w:val="000000"/>
          <w:sz w:val="24"/>
          <w:szCs w:val="24"/>
        </w:rPr>
        <w:t xml:space="preserve">: Харківська область, Чугуївський район, м. Зміїв, вул. </w:t>
      </w:r>
      <w:proofErr w:type="spellStart"/>
      <w:r>
        <w:rPr>
          <w:color w:val="000000"/>
          <w:sz w:val="24"/>
          <w:szCs w:val="24"/>
        </w:rPr>
        <w:t>Таранівське</w:t>
      </w:r>
      <w:proofErr w:type="spellEnd"/>
      <w:r>
        <w:rPr>
          <w:color w:val="000000"/>
          <w:sz w:val="24"/>
          <w:szCs w:val="24"/>
        </w:rPr>
        <w:t xml:space="preserve"> ш</w:t>
      </w:r>
      <w:r>
        <w:rPr>
          <w:color w:val="000000"/>
          <w:sz w:val="24"/>
          <w:szCs w:val="24"/>
        </w:rPr>
        <w:t xml:space="preserve">осе, буд. 1Д шляхом встановлення двох резервних котлів опалення потужністю 600 кВт на твердому паливі. </w:t>
      </w:r>
    </w:p>
    <w:p w:rsidR="002D4A1C" w:rsidRDefault="00C13CF1">
      <w:pPr>
        <w:spacing w:line="360" w:lineRule="auto"/>
        <w:ind w:firstLine="709"/>
        <w:jc w:val="both"/>
        <w:rPr>
          <w:color w:val="000000"/>
          <w:sz w:val="24"/>
          <w:szCs w:val="24"/>
        </w:rPr>
      </w:pPr>
      <w:r>
        <w:rPr>
          <w:color w:val="000000"/>
          <w:sz w:val="24"/>
          <w:szCs w:val="24"/>
        </w:rPr>
        <w:t xml:space="preserve">Зміївська територіальна громада брала участь в </w:t>
      </w:r>
      <w:proofErr w:type="spellStart"/>
      <w:r>
        <w:rPr>
          <w:color w:val="000000"/>
          <w:sz w:val="24"/>
          <w:szCs w:val="24"/>
        </w:rPr>
        <w:t>проєкті</w:t>
      </w:r>
      <w:proofErr w:type="spellEnd"/>
      <w:r>
        <w:rPr>
          <w:color w:val="000000"/>
          <w:sz w:val="24"/>
          <w:szCs w:val="24"/>
        </w:rPr>
        <w:t xml:space="preserve"> “</w:t>
      </w:r>
      <w:proofErr w:type="spellStart"/>
      <w:r>
        <w:rPr>
          <w:color w:val="000000"/>
          <w:sz w:val="24"/>
          <w:szCs w:val="24"/>
        </w:rPr>
        <w:t>Гендерночутливе</w:t>
      </w:r>
      <w:proofErr w:type="spellEnd"/>
      <w:r>
        <w:rPr>
          <w:color w:val="000000"/>
          <w:sz w:val="24"/>
          <w:szCs w:val="24"/>
        </w:rPr>
        <w:t xml:space="preserve"> відновлення громад”, ініціатива впроваджувалася за технічної підтримки структури</w:t>
      </w:r>
      <w:r>
        <w:rPr>
          <w:color w:val="000000"/>
          <w:sz w:val="24"/>
          <w:szCs w:val="24"/>
        </w:rPr>
        <w:t xml:space="preserve"> ООН Жінки в Україні UN </w:t>
      </w:r>
      <w:proofErr w:type="spellStart"/>
      <w:r>
        <w:rPr>
          <w:color w:val="000000"/>
          <w:sz w:val="24"/>
          <w:szCs w:val="24"/>
        </w:rPr>
        <w:t>Women</w:t>
      </w:r>
      <w:proofErr w:type="spellEnd"/>
      <w:r>
        <w:rPr>
          <w:color w:val="000000"/>
          <w:sz w:val="24"/>
          <w:szCs w:val="24"/>
        </w:rPr>
        <w:t xml:space="preserve"> </w:t>
      </w:r>
      <w:proofErr w:type="spellStart"/>
      <w:r>
        <w:rPr>
          <w:color w:val="000000"/>
          <w:sz w:val="24"/>
          <w:szCs w:val="24"/>
        </w:rPr>
        <w:t>Ukraine</w:t>
      </w:r>
      <w:proofErr w:type="spellEnd"/>
      <w:r>
        <w:rPr>
          <w:color w:val="000000"/>
          <w:sz w:val="24"/>
          <w:szCs w:val="24"/>
        </w:rPr>
        <w:t xml:space="preserve"> / ООН Жінки в Україні та за фінансування Жіночого фонду миру та гуманітарної допомоги ООН (WPHF) </w:t>
      </w:r>
      <w:proofErr w:type="spellStart"/>
      <w:r>
        <w:rPr>
          <w:color w:val="000000"/>
          <w:sz w:val="24"/>
          <w:szCs w:val="24"/>
        </w:rPr>
        <w:t>Women’s</w:t>
      </w:r>
      <w:proofErr w:type="spellEnd"/>
      <w:r>
        <w:rPr>
          <w:color w:val="000000"/>
          <w:sz w:val="24"/>
          <w:szCs w:val="24"/>
        </w:rPr>
        <w:t xml:space="preserve"> </w:t>
      </w:r>
      <w:proofErr w:type="spellStart"/>
      <w:r>
        <w:rPr>
          <w:color w:val="000000"/>
          <w:sz w:val="24"/>
          <w:szCs w:val="24"/>
        </w:rPr>
        <w:t>Peace</w:t>
      </w:r>
      <w:proofErr w:type="spellEnd"/>
      <w:r>
        <w:rPr>
          <w:color w:val="000000"/>
          <w:sz w:val="24"/>
          <w:szCs w:val="24"/>
        </w:rPr>
        <w:t xml:space="preserve"> &amp; </w:t>
      </w:r>
      <w:proofErr w:type="spellStart"/>
      <w:r>
        <w:rPr>
          <w:color w:val="000000"/>
          <w:sz w:val="24"/>
          <w:szCs w:val="24"/>
        </w:rPr>
        <w:t>Humanitarian</w:t>
      </w:r>
      <w:proofErr w:type="spellEnd"/>
      <w:r>
        <w:rPr>
          <w:color w:val="000000"/>
          <w:sz w:val="24"/>
          <w:szCs w:val="24"/>
        </w:rPr>
        <w:t xml:space="preserve"> </w:t>
      </w:r>
      <w:proofErr w:type="spellStart"/>
      <w:r>
        <w:rPr>
          <w:color w:val="000000"/>
          <w:sz w:val="24"/>
          <w:szCs w:val="24"/>
        </w:rPr>
        <w:t>Fund</w:t>
      </w:r>
      <w:proofErr w:type="spellEnd"/>
      <w:r>
        <w:rPr>
          <w:color w:val="000000"/>
          <w:sz w:val="24"/>
          <w:szCs w:val="24"/>
        </w:rPr>
        <w:t xml:space="preserve">. Завдяки реалізації цієї активності було напрацьовано Гендерний профіль </w:t>
      </w:r>
      <w:proofErr w:type="spellStart"/>
      <w:r>
        <w:rPr>
          <w:color w:val="000000"/>
          <w:sz w:val="24"/>
          <w:szCs w:val="24"/>
        </w:rPr>
        <w:t>Зміївської</w:t>
      </w:r>
      <w:proofErr w:type="spellEnd"/>
      <w:r>
        <w:rPr>
          <w:color w:val="000000"/>
          <w:sz w:val="24"/>
          <w:szCs w:val="24"/>
        </w:rPr>
        <w:t xml:space="preserve"> місь</w:t>
      </w:r>
      <w:r>
        <w:rPr>
          <w:color w:val="000000"/>
          <w:sz w:val="24"/>
          <w:szCs w:val="24"/>
        </w:rPr>
        <w:t xml:space="preserve">кої територіальної громади, який розміщено на офіційному сайті </w:t>
      </w:r>
      <w:proofErr w:type="spellStart"/>
      <w:r>
        <w:rPr>
          <w:color w:val="000000"/>
          <w:sz w:val="24"/>
          <w:szCs w:val="24"/>
        </w:rPr>
        <w:t>Зміївської</w:t>
      </w:r>
      <w:proofErr w:type="spellEnd"/>
      <w:r>
        <w:rPr>
          <w:color w:val="000000"/>
          <w:sz w:val="24"/>
          <w:szCs w:val="24"/>
        </w:rPr>
        <w:t xml:space="preserve"> міської ради. </w:t>
      </w:r>
    </w:p>
    <w:p w:rsidR="002D4A1C" w:rsidRDefault="00C13CF1">
      <w:pPr>
        <w:spacing w:line="360" w:lineRule="auto"/>
        <w:ind w:firstLine="709"/>
        <w:jc w:val="both"/>
      </w:pPr>
      <w:r>
        <w:rPr>
          <w:sz w:val="24"/>
          <w:szCs w:val="24"/>
        </w:rPr>
        <w:lastRenderedPageBreak/>
        <w:t>Крім тог</w:t>
      </w:r>
      <w:r>
        <w:rPr>
          <w:sz w:val="24"/>
          <w:szCs w:val="24"/>
        </w:rPr>
        <w:t>о, з</w:t>
      </w:r>
      <w:r>
        <w:rPr>
          <w:color w:val="000000"/>
          <w:sz w:val="24"/>
          <w:szCs w:val="24"/>
        </w:rPr>
        <w:t xml:space="preserve"> 05 червня по 13 листопада 2025 року представниці </w:t>
      </w:r>
      <w:proofErr w:type="spellStart"/>
      <w:r>
        <w:rPr>
          <w:color w:val="000000"/>
          <w:sz w:val="24"/>
          <w:szCs w:val="24"/>
        </w:rPr>
        <w:t>Зміївської</w:t>
      </w:r>
      <w:proofErr w:type="spellEnd"/>
      <w:r>
        <w:rPr>
          <w:color w:val="000000"/>
          <w:sz w:val="24"/>
          <w:szCs w:val="24"/>
        </w:rPr>
        <w:t xml:space="preserve"> міської ради</w:t>
      </w:r>
      <w:r>
        <w:rPr>
          <w:sz w:val="24"/>
          <w:szCs w:val="24"/>
        </w:rPr>
        <w:t xml:space="preserve"> пройшли курс навчання по програмі підтримки “Оновлення стратегії розвитку територіальної громади” та отримали експертну підтримку від U-LEAD в питаннях оновлення стратегій місцевого розвитку в рамках Програми “U-LEAD з Європою”, а також  базові знання щод</w:t>
      </w:r>
      <w:r>
        <w:rPr>
          <w:sz w:val="24"/>
          <w:szCs w:val="24"/>
        </w:rPr>
        <w:t xml:space="preserve">о складових, етапів оновлення стратегії місцевого розвитку та плану заходів з її реалізації для подальшої координації ними робочої групи громади у процесі стратегічного планування. В рамках навчання представниця </w:t>
      </w:r>
      <w:proofErr w:type="spellStart"/>
      <w:r>
        <w:rPr>
          <w:color w:val="000000"/>
          <w:sz w:val="24"/>
          <w:szCs w:val="24"/>
        </w:rPr>
        <w:t>Зміївської</w:t>
      </w:r>
      <w:proofErr w:type="spellEnd"/>
      <w:r>
        <w:rPr>
          <w:color w:val="000000"/>
          <w:sz w:val="24"/>
          <w:szCs w:val="24"/>
        </w:rPr>
        <w:t xml:space="preserve"> міської ради відвідала з навчальн</w:t>
      </w:r>
      <w:r>
        <w:rPr>
          <w:color w:val="000000"/>
          <w:sz w:val="24"/>
          <w:szCs w:val="24"/>
        </w:rPr>
        <w:t xml:space="preserve">им візитом м. Житомир та побувала в </w:t>
      </w:r>
      <w:proofErr w:type="spellStart"/>
      <w:r>
        <w:rPr>
          <w:color w:val="000000"/>
          <w:sz w:val="24"/>
          <w:szCs w:val="24"/>
        </w:rPr>
        <w:t>Курненській</w:t>
      </w:r>
      <w:proofErr w:type="spellEnd"/>
      <w:r>
        <w:rPr>
          <w:color w:val="000000"/>
          <w:sz w:val="24"/>
          <w:szCs w:val="24"/>
        </w:rPr>
        <w:t xml:space="preserve"> сільській, Радомишльській міській та </w:t>
      </w:r>
      <w:proofErr w:type="spellStart"/>
      <w:r>
        <w:rPr>
          <w:color w:val="000000"/>
          <w:sz w:val="24"/>
          <w:szCs w:val="24"/>
        </w:rPr>
        <w:t>Овручівській</w:t>
      </w:r>
      <w:proofErr w:type="spellEnd"/>
      <w:r>
        <w:rPr>
          <w:color w:val="000000"/>
          <w:sz w:val="24"/>
          <w:szCs w:val="24"/>
        </w:rPr>
        <w:t xml:space="preserve"> міській територіальних громадах Житомирської області, де отримала практичні навички зі </w:t>
      </w:r>
      <w:proofErr w:type="spellStart"/>
      <w:r>
        <w:rPr>
          <w:color w:val="000000"/>
          <w:sz w:val="24"/>
          <w:szCs w:val="24"/>
        </w:rPr>
        <w:t>стратегування</w:t>
      </w:r>
      <w:proofErr w:type="spellEnd"/>
      <w:r>
        <w:rPr>
          <w:color w:val="000000"/>
          <w:sz w:val="24"/>
          <w:szCs w:val="24"/>
        </w:rPr>
        <w:t xml:space="preserve"> та потенційного розвитку громад при залученні фінансових </w:t>
      </w:r>
      <w:r>
        <w:rPr>
          <w:color w:val="000000"/>
          <w:sz w:val="24"/>
          <w:szCs w:val="24"/>
        </w:rPr>
        <w:t>можливостей.</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1.4.4. Споживчий ринок та цінова ситуація на внутрішньому ринку товарів і послуг</w:t>
      </w:r>
    </w:p>
    <w:p w:rsidR="002D4A1C" w:rsidRDefault="00C13CF1">
      <w:pPr>
        <w:spacing w:line="360" w:lineRule="auto"/>
        <w:ind w:firstLine="709"/>
        <w:jc w:val="both"/>
        <w:rPr>
          <w:color w:val="000000"/>
          <w:sz w:val="24"/>
          <w:szCs w:val="24"/>
        </w:rPr>
      </w:pPr>
      <w:r>
        <w:rPr>
          <w:color w:val="000000"/>
          <w:sz w:val="24"/>
          <w:szCs w:val="24"/>
        </w:rPr>
        <w:t xml:space="preserve">У складні воєнні часи в Україні підприємства торгівлі, ресторанного господарства та побутового обслуговування продовжують забезпечувати життєдіяльність </w:t>
      </w:r>
      <w:proofErr w:type="spellStart"/>
      <w:r>
        <w:rPr>
          <w:color w:val="000000"/>
          <w:sz w:val="24"/>
          <w:szCs w:val="24"/>
        </w:rPr>
        <w:t>Зміївсько</w:t>
      </w:r>
      <w:r>
        <w:rPr>
          <w:color w:val="000000"/>
          <w:sz w:val="24"/>
          <w:szCs w:val="24"/>
        </w:rPr>
        <w:t>ї</w:t>
      </w:r>
      <w:proofErr w:type="spellEnd"/>
      <w:r>
        <w:rPr>
          <w:color w:val="000000"/>
          <w:sz w:val="24"/>
          <w:szCs w:val="24"/>
        </w:rPr>
        <w:t xml:space="preserve"> територіальної громади. Магазини, кафе, ресторани й надалі забезпечують продовольчу безпеку громади. Графіки роботи магазинів, підприємств ресторанного господарства та побутового обслуговування змінилися відповідно до: комендантської години; сирен повітр</w:t>
      </w:r>
      <w:r>
        <w:rPr>
          <w:color w:val="000000"/>
          <w:sz w:val="24"/>
          <w:szCs w:val="24"/>
        </w:rPr>
        <w:t xml:space="preserve">яної тривоги; оперативної ситуації в громаді. </w:t>
      </w:r>
    </w:p>
    <w:p w:rsidR="002D4A1C" w:rsidRDefault="00C13CF1">
      <w:pPr>
        <w:spacing w:line="360" w:lineRule="auto"/>
        <w:ind w:firstLine="709"/>
        <w:jc w:val="both"/>
        <w:rPr>
          <w:color w:val="000000"/>
          <w:sz w:val="24"/>
          <w:szCs w:val="24"/>
        </w:rPr>
      </w:pPr>
      <w:r>
        <w:rPr>
          <w:color w:val="000000"/>
          <w:sz w:val="24"/>
          <w:szCs w:val="24"/>
        </w:rPr>
        <w:t>Станом на 01.12.2025 на території громади зареєстровано 777 суб’єктів господарської діяльності, серед яких: 104 юридичні особи та 673 фізичних осіб-підприємців. Зазначені суб’єкти здійснюють реалізацію товарів</w:t>
      </w:r>
      <w:r>
        <w:rPr>
          <w:color w:val="000000"/>
          <w:sz w:val="24"/>
          <w:szCs w:val="24"/>
        </w:rPr>
        <w:t xml:space="preserve"> та послуг, як в рамках оптової, так і роздрібної торгівлі у відповідності до класифікатора видів економічної діяльності (КВЕД). </w:t>
      </w:r>
    </w:p>
    <w:p w:rsidR="002D4A1C" w:rsidRDefault="00C13CF1">
      <w:pPr>
        <w:spacing w:line="360" w:lineRule="auto"/>
        <w:ind w:firstLine="709"/>
        <w:jc w:val="both"/>
        <w:rPr>
          <w:color w:val="000000"/>
          <w:sz w:val="24"/>
          <w:szCs w:val="24"/>
        </w:rPr>
      </w:pPr>
      <w:r>
        <w:rPr>
          <w:color w:val="000000"/>
          <w:sz w:val="24"/>
          <w:szCs w:val="24"/>
        </w:rPr>
        <w:t>Також, в громаді працює 2 ринки: ТОВ “</w:t>
      </w:r>
      <w:proofErr w:type="spellStart"/>
      <w:r>
        <w:rPr>
          <w:color w:val="000000"/>
          <w:sz w:val="24"/>
          <w:szCs w:val="24"/>
        </w:rPr>
        <w:t>Зміївський</w:t>
      </w:r>
      <w:proofErr w:type="spellEnd"/>
      <w:r>
        <w:rPr>
          <w:color w:val="000000"/>
          <w:sz w:val="24"/>
          <w:szCs w:val="24"/>
        </w:rPr>
        <w:t xml:space="preserve"> ринок”, ПФ “Кредо”, на яких мешканці можуть зробити закупи необхідних продукт</w:t>
      </w:r>
      <w:r>
        <w:rPr>
          <w:color w:val="000000"/>
          <w:sz w:val="24"/>
          <w:szCs w:val="24"/>
        </w:rPr>
        <w:t>ів харчування від місцевих сільгоспвиробників.</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ind w:firstLine="709"/>
        <w:jc w:val="both"/>
        <w:rPr>
          <w:b/>
          <w:bCs/>
          <w:i/>
          <w:iCs/>
          <w:color w:val="000000"/>
          <w:sz w:val="24"/>
          <w:szCs w:val="24"/>
          <w:u w:val="single"/>
        </w:rPr>
      </w:pPr>
      <w:r>
        <w:rPr>
          <w:b/>
          <w:bCs/>
          <w:i/>
          <w:iCs/>
          <w:color w:val="000000"/>
          <w:sz w:val="24"/>
          <w:szCs w:val="24"/>
          <w:u w:val="single"/>
        </w:rPr>
        <w:t>1.5. Фінансові ресурси</w:t>
      </w:r>
    </w:p>
    <w:p w:rsidR="002D4A1C" w:rsidRDefault="00C13CF1">
      <w:pPr>
        <w:spacing w:line="360" w:lineRule="auto"/>
        <w:ind w:firstLine="709"/>
        <w:jc w:val="both"/>
        <w:rPr>
          <w:color w:val="000000"/>
          <w:sz w:val="24"/>
          <w:szCs w:val="24"/>
        </w:rPr>
      </w:pPr>
      <w:r>
        <w:rPr>
          <w:color w:val="000000"/>
          <w:sz w:val="24"/>
          <w:szCs w:val="24"/>
        </w:rPr>
        <w:t xml:space="preserve">За січень-жовтень 2025 року до бюджету </w:t>
      </w:r>
      <w:proofErr w:type="spellStart"/>
      <w:r>
        <w:rPr>
          <w:color w:val="000000"/>
          <w:sz w:val="24"/>
          <w:szCs w:val="24"/>
        </w:rPr>
        <w:t>Зміївської</w:t>
      </w:r>
      <w:proofErr w:type="spellEnd"/>
      <w:r>
        <w:rPr>
          <w:color w:val="000000"/>
          <w:sz w:val="24"/>
          <w:szCs w:val="24"/>
        </w:rPr>
        <w:t xml:space="preserve"> міської територіальної громади надійшло доходів в сумі 481 901,4 тис. грн, що становить 100,2% до затвердженого плану на відповідний </w:t>
      </w:r>
      <w:r>
        <w:rPr>
          <w:color w:val="000000"/>
          <w:sz w:val="24"/>
          <w:szCs w:val="24"/>
        </w:rPr>
        <w:t>період та менше на 11 822,5 тис. грн, або на 2,4% за відповідний звітний період 2024 року.</w:t>
      </w:r>
    </w:p>
    <w:p w:rsidR="002D4A1C" w:rsidRDefault="00C13CF1">
      <w:pPr>
        <w:spacing w:line="360" w:lineRule="auto"/>
        <w:ind w:firstLine="709"/>
        <w:jc w:val="both"/>
        <w:rPr>
          <w:color w:val="000000"/>
          <w:sz w:val="24"/>
          <w:szCs w:val="24"/>
        </w:rPr>
      </w:pPr>
      <w:r>
        <w:rPr>
          <w:color w:val="000000"/>
          <w:sz w:val="24"/>
          <w:szCs w:val="24"/>
        </w:rPr>
        <w:tab/>
        <w:t>Власні надходження (податкові та неподаткові надходження) склали 227 463,8 тис. грн, що становить 100,8% до затвердженого плану на відповідний період, що на 19 542,</w:t>
      </w:r>
      <w:r>
        <w:rPr>
          <w:color w:val="000000"/>
          <w:sz w:val="24"/>
          <w:szCs w:val="24"/>
        </w:rPr>
        <w:t>7 тис. грн, або на 9,4% більше надходжень за відповідний звітний період 2024 року.</w:t>
      </w:r>
    </w:p>
    <w:p w:rsidR="002D4A1C" w:rsidRDefault="00C13CF1">
      <w:pPr>
        <w:spacing w:line="360" w:lineRule="auto"/>
        <w:ind w:firstLine="709"/>
        <w:jc w:val="both"/>
        <w:rPr>
          <w:color w:val="000000"/>
          <w:sz w:val="24"/>
          <w:szCs w:val="24"/>
        </w:rPr>
      </w:pPr>
      <w:r>
        <w:rPr>
          <w:color w:val="000000"/>
          <w:sz w:val="24"/>
          <w:szCs w:val="24"/>
        </w:rPr>
        <w:lastRenderedPageBreak/>
        <w:t xml:space="preserve">Міжбюджетні трансферти склали 254 437,6 тис. грн, або 99,7%, що на 31 365,2 тис. грн, або на 11% менше проти відповідного звітного періоду 2024 року. </w:t>
      </w:r>
    </w:p>
    <w:p w:rsidR="002D4A1C" w:rsidRDefault="00C13CF1">
      <w:pPr>
        <w:spacing w:line="360" w:lineRule="auto"/>
        <w:ind w:firstLine="709"/>
        <w:jc w:val="both"/>
        <w:rPr>
          <w:color w:val="000000"/>
          <w:sz w:val="24"/>
          <w:szCs w:val="24"/>
        </w:rPr>
      </w:pPr>
      <w:r>
        <w:rPr>
          <w:color w:val="000000"/>
          <w:sz w:val="24"/>
          <w:szCs w:val="24"/>
        </w:rPr>
        <w:t>Найбільша частка в обс</w:t>
      </w:r>
      <w:r>
        <w:rPr>
          <w:color w:val="000000"/>
          <w:sz w:val="24"/>
          <w:szCs w:val="24"/>
        </w:rPr>
        <w:t xml:space="preserve">язі надходжень доходів загального фонду бюджету (без офіційних трансфертів) як і в попередніх періодах, залишається за податком на доходи фізичних осіб та складає 46,1% обсягу місцевого бюджету, або 104 835,4 тис. грн (101,1% до плану) та на 12 395,3 тис. </w:t>
      </w:r>
      <w:r>
        <w:rPr>
          <w:color w:val="000000"/>
          <w:sz w:val="24"/>
          <w:szCs w:val="24"/>
        </w:rPr>
        <w:t>грн, або на 13,4% більше надходжень у порівнянні з відповідним звітним періодом минулого року.</w:t>
      </w:r>
    </w:p>
    <w:p w:rsidR="002D4A1C" w:rsidRDefault="00C13CF1">
      <w:pPr>
        <w:spacing w:line="360" w:lineRule="auto"/>
        <w:ind w:firstLine="709"/>
        <w:jc w:val="both"/>
        <w:rPr>
          <w:color w:val="000000"/>
          <w:sz w:val="24"/>
          <w:szCs w:val="24"/>
        </w:rPr>
      </w:pPr>
      <w:r>
        <w:rPr>
          <w:color w:val="000000"/>
          <w:sz w:val="24"/>
          <w:szCs w:val="24"/>
        </w:rPr>
        <w:t>Комунальними підприємствами “Зміїв-Сервіс” та “Зміїв-Тепло”, засновниками яких є Зміївська міська рада, перераховано 2 021,2 тис. грн податку на прибуток підприє</w:t>
      </w:r>
      <w:r>
        <w:rPr>
          <w:color w:val="000000"/>
          <w:sz w:val="24"/>
          <w:szCs w:val="24"/>
        </w:rPr>
        <w:t>мств.</w:t>
      </w:r>
    </w:p>
    <w:p w:rsidR="002D4A1C" w:rsidRDefault="00C13CF1">
      <w:pPr>
        <w:spacing w:line="360" w:lineRule="auto"/>
        <w:ind w:firstLine="709"/>
        <w:jc w:val="both"/>
        <w:rPr>
          <w:color w:val="000000"/>
          <w:sz w:val="24"/>
          <w:szCs w:val="24"/>
        </w:rPr>
      </w:pPr>
      <w:r>
        <w:rPr>
          <w:color w:val="000000"/>
          <w:sz w:val="24"/>
          <w:szCs w:val="24"/>
        </w:rPr>
        <w:t>Рентної плати за спеціальне використання лісових ресурсів надійшло 784,2 тис. грн, що на 200,9 тис. грн (або на 20%) менше надходжень за відповідний звітний період 2024 року, що пов’язано зі зменшенням надходжень від Філії “Слобожанський лісовий офіс</w:t>
      </w:r>
      <w:r>
        <w:rPr>
          <w:color w:val="000000"/>
          <w:sz w:val="24"/>
          <w:szCs w:val="24"/>
        </w:rPr>
        <w:t>” ДСГП “Ліси України”.</w:t>
      </w:r>
    </w:p>
    <w:p w:rsidR="002D4A1C" w:rsidRDefault="00C13CF1">
      <w:pPr>
        <w:spacing w:line="360" w:lineRule="auto"/>
        <w:ind w:firstLine="709"/>
        <w:jc w:val="both"/>
        <w:rPr>
          <w:color w:val="000000"/>
          <w:sz w:val="24"/>
          <w:szCs w:val="24"/>
        </w:rPr>
      </w:pPr>
      <w:r>
        <w:rPr>
          <w:color w:val="000000"/>
          <w:sz w:val="24"/>
          <w:szCs w:val="24"/>
        </w:rPr>
        <w:t xml:space="preserve">Рентної плати за користування надрами загальнодержавного значення надійшло 6 639,8 тис. грн (91,4%), що на 1 419,2 тис. грн, або на 17,6% менше надходжень проти відповідного звітного періоду 2024 року. </w:t>
      </w:r>
    </w:p>
    <w:p w:rsidR="002D4A1C" w:rsidRDefault="00C13CF1">
      <w:pPr>
        <w:spacing w:line="360" w:lineRule="auto"/>
        <w:ind w:firstLine="709"/>
        <w:jc w:val="both"/>
      </w:pPr>
      <w:r>
        <w:rPr>
          <w:color w:val="000000"/>
          <w:sz w:val="24"/>
          <w:szCs w:val="24"/>
        </w:rPr>
        <w:t>Негативно вплинуло на виконанн</w:t>
      </w:r>
      <w:r>
        <w:rPr>
          <w:color w:val="000000"/>
          <w:sz w:val="24"/>
          <w:szCs w:val="24"/>
        </w:rPr>
        <w:t xml:space="preserve">я планових показників зменшення надходжень рентної плати за користування надрами для видобування природного газу від АТ “Укргазвидобування”. Фактичні надходження склали 5 784,8 тис. грн, що у порівняні із відповідним звітним періодом 2024 року надходження </w:t>
      </w:r>
      <w:r>
        <w:rPr>
          <w:color w:val="000000"/>
          <w:sz w:val="24"/>
          <w:szCs w:val="24"/>
        </w:rPr>
        <w:t>зменшилися на 1 255,5 тис. гривень.</w:t>
      </w:r>
    </w:p>
    <w:p w:rsidR="002D4A1C" w:rsidRDefault="00C13CF1">
      <w:pPr>
        <w:spacing w:line="360" w:lineRule="auto"/>
        <w:ind w:firstLine="709"/>
        <w:jc w:val="both"/>
        <w:rPr>
          <w:color w:val="000000"/>
          <w:sz w:val="24"/>
          <w:szCs w:val="24"/>
        </w:rPr>
      </w:pPr>
      <w:r>
        <w:rPr>
          <w:color w:val="000000"/>
          <w:sz w:val="24"/>
          <w:szCs w:val="24"/>
        </w:rPr>
        <w:t>Надходження акцизного податку з виробленого в Україні пального становлять 1 162,3 тис. грн, що на 249,5 тис. грн більше проти відповідного звітного періоду 2024 року.</w:t>
      </w:r>
    </w:p>
    <w:p w:rsidR="002D4A1C" w:rsidRDefault="00C13CF1">
      <w:pPr>
        <w:spacing w:line="360" w:lineRule="auto"/>
        <w:ind w:firstLine="709"/>
        <w:jc w:val="both"/>
        <w:rPr>
          <w:color w:val="000000"/>
          <w:sz w:val="24"/>
          <w:szCs w:val="24"/>
        </w:rPr>
      </w:pPr>
      <w:r>
        <w:rPr>
          <w:color w:val="000000"/>
          <w:sz w:val="24"/>
          <w:szCs w:val="24"/>
        </w:rPr>
        <w:t>Акцизного податку з ввезеного на митну територію Укра</w:t>
      </w:r>
      <w:r>
        <w:rPr>
          <w:color w:val="000000"/>
          <w:sz w:val="24"/>
          <w:szCs w:val="24"/>
        </w:rPr>
        <w:t xml:space="preserve">їни пального надійшло 9 302,7 тис. грн, що на 3 525,7 тис. грн, або у 1,6 рази більше проти аналогічного звітного періоду 2024 року. Значне пов’язане з збільшенням частки для зарахування до бюджетів місцевого самоврядування з 0,000691184 до 0,000748197. </w:t>
      </w:r>
    </w:p>
    <w:p w:rsidR="002D4A1C" w:rsidRDefault="00C13CF1">
      <w:pPr>
        <w:spacing w:line="360" w:lineRule="auto"/>
        <w:ind w:firstLine="709"/>
        <w:jc w:val="both"/>
        <w:rPr>
          <w:color w:val="000000"/>
          <w:sz w:val="24"/>
          <w:szCs w:val="24"/>
        </w:rPr>
      </w:pPr>
      <w:r>
        <w:rPr>
          <w:color w:val="000000"/>
          <w:sz w:val="24"/>
          <w:szCs w:val="24"/>
        </w:rPr>
        <w:t>А</w:t>
      </w:r>
      <w:r>
        <w:rPr>
          <w:color w:val="000000"/>
          <w:sz w:val="24"/>
          <w:szCs w:val="24"/>
        </w:rPr>
        <w:t>кцизного податку з реалізації суб’єктами господарювання роздрібної торгівлі підакцизних товарів надійшло 16 651,0 тис. грн (104%), що на 4 954,8 тис. грн, або на 42,4% більше ніж у порівнянні з аналогічним звітним періодом минулого року.</w:t>
      </w:r>
    </w:p>
    <w:p w:rsidR="002D4A1C" w:rsidRDefault="00C13CF1">
      <w:pPr>
        <w:spacing w:line="360" w:lineRule="auto"/>
        <w:ind w:firstLine="709"/>
        <w:jc w:val="both"/>
        <w:rPr>
          <w:color w:val="000000"/>
          <w:sz w:val="24"/>
          <w:szCs w:val="24"/>
        </w:rPr>
      </w:pPr>
      <w:r>
        <w:rPr>
          <w:color w:val="000000"/>
          <w:sz w:val="24"/>
          <w:szCs w:val="24"/>
        </w:rPr>
        <w:t>Іншим вагомим джер</w:t>
      </w:r>
      <w:r>
        <w:rPr>
          <w:color w:val="000000"/>
          <w:sz w:val="24"/>
          <w:szCs w:val="24"/>
        </w:rPr>
        <w:t xml:space="preserve">елом надходжень доходів загального фонду (без офіційних трансфертів) є місцеві податки (35,6% обсягу місцевого бюджету), фактичні надходження становлять 81 007,1 тис. грн, що становить 101,2% до плану та на 3 168,8 тис. грн, або на 4% більше надходжень за </w:t>
      </w:r>
      <w:r>
        <w:rPr>
          <w:color w:val="000000"/>
          <w:sz w:val="24"/>
          <w:szCs w:val="24"/>
        </w:rPr>
        <w:t>аналогічний період 2024 року.</w:t>
      </w:r>
    </w:p>
    <w:p w:rsidR="002D4A1C" w:rsidRDefault="00C13CF1">
      <w:pPr>
        <w:spacing w:line="360" w:lineRule="auto"/>
        <w:ind w:firstLine="709"/>
        <w:jc w:val="both"/>
        <w:rPr>
          <w:color w:val="000000"/>
          <w:sz w:val="24"/>
          <w:szCs w:val="24"/>
        </w:rPr>
      </w:pPr>
      <w:r>
        <w:rPr>
          <w:color w:val="000000"/>
          <w:sz w:val="24"/>
          <w:szCs w:val="24"/>
        </w:rPr>
        <w:lastRenderedPageBreak/>
        <w:t>Податку на майно надійшло 31 172,8 тис. грн, або 99,6% до планових показників. У порівнянні з аналогічним звітним періодом минулого року фактичні надходження більше на 2 279,1 тис. грн, або на 7,9%. Приріст надходжень, у порів</w:t>
      </w:r>
      <w:r>
        <w:rPr>
          <w:color w:val="000000"/>
          <w:sz w:val="24"/>
          <w:szCs w:val="24"/>
        </w:rPr>
        <w:t xml:space="preserve">нянні  з аналогічним звітним періодом, зумовлено ростом надходжень земельного податку з фізичних осіб. Фактичні надходження податку склали 3 253,4 тис. грн, що на 1 748,5 тис. грн, або у 2 рази більше надходжень у порівнянні з відповідним звітним періодом </w:t>
      </w:r>
      <w:r>
        <w:rPr>
          <w:color w:val="000000"/>
          <w:sz w:val="24"/>
          <w:szCs w:val="24"/>
        </w:rPr>
        <w:t>минулого року, що пов’язано зі сплатою заборгованістю за минулі роки.</w:t>
      </w:r>
    </w:p>
    <w:p w:rsidR="002D4A1C" w:rsidRDefault="002D4A1C">
      <w:pPr>
        <w:spacing w:line="360" w:lineRule="auto"/>
        <w:ind w:firstLine="709"/>
        <w:jc w:val="both"/>
        <w:rPr>
          <w:color w:val="000000"/>
          <w:sz w:val="24"/>
          <w:szCs w:val="24"/>
          <w:shd w:val="clear" w:color="auto" w:fill="FFFF00"/>
        </w:rPr>
      </w:pPr>
    </w:p>
    <w:p w:rsidR="002D4A1C" w:rsidRDefault="00C13CF1">
      <w:pPr>
        <w:spacing w:line="360" w:lineRule="auto"/>
        <w:jc w:val="center"/>
        <w:rPr>
          <w:b/>
          <w:bCs/>
          <w:i/>
          <w:iCs/>
          <w:color w:val="000000"/>
          <w:sz w:val="28"/>
          <w:szCs w:val="28"/>
          <w:u w:val="single"/>
        </w:rPr>
      </w:pPr>
      <w:r>
        <w:rPr>
          <w:b/>
          <w:bCs/>
          <w:i/>
          <w:iCs/>
          <w:color w:val="000000"/>
          <w:sz w:val="28"/>
          <w:szCs w:val="28"/>
          <w:u w:val="single"/>
        </w:rPr>
        <w:t>2. Мета, завдання та заходи економічного і соціального розвитку</w:t>
      </w:r>
    </w:p>
    <w:p w:rsidR="002D4A1C" w:rsidRDefault="00C13CF1">
      <w:pPr>
        <w:spacing w:line="360" w:lineRule="auto"/>
        <w:jc w:val="center"/>
        <w:rPr>
          <w:b/>
          <w:bCs/>
          <w:i/>
          <w:iCs/>
          <w:color w:val="000000"/>
          <w:sz w:val="28"/>
          <w:szCs w:val="28"/>
          <w:u w:val="single"/>
        </w:rPr>
      </w:pPr>
      <w:proofErr w:type="spellStart"/>
      <w:r>
        <w:rPr>
          <w:b/>
          <w:bCs/>
          <w:i/>
          <w:iCs/>
          <w:color w:val="000000"/>
          <w:sz w:val="28"/>
          <w:szCs w:val="28"/>
          <w:u w:val="single"/>
        </w:rPr>
        <w:t>Зміївської</w:t>
      </w:r>
      <w:proofErr w:type="spellEnd"/>
      <w:r>
        <w:rPr>
          <w:b/>
          <w:bCs/>
          <w:i/>
          <w:iCs/>
          <w:color w:val="000000"/>
          <w:sz w:val="28"/>
          <w:szCs w:val="28"/>
          <w:u w:val="single"/>
        </w:rPr>
        <w:t xml:space="preserve"> міської територіальної громади у 2026 році</w:t>
      </w:r>
    </w:p>
    <w:p w:rsidR="002D4A1C" w:rsidRDefault="00C13CF1">
      <w:pPr>
        <w:widowControl w:val="0"/>
        <w:spacing w:line="360" w:lineRule="auto"/>
        <w:ind w:firstLine="709"/>
        <w:jc w:val="both"/>
        <w:rPr>
          <w:sz w:val="24"/>
          <w:szCs w:val="24"/>
        </w:rPr>
      </w:pPr>
      <w:r>
        <w:rPr>
          <w:color w:val="000000"/>
          <w:sz w:val="24"/>
          <w:szCs w:val="24"/>
        </w:rPr>
        <w:t xml:space="preserve">Основною метою актуалізованої Програми соціально-економічного та </w:t>
      </w:r>
      <w:r>
        <w:rPr>
          <w:color w:val="000000"/>
          <w:sz w:val="24"/>
          <w:szCs w:val="24"/>
        </w:rPr>
        <w:t xml:space="preserve">культурного розвитку </w:t>
      </w:r>
      <w:proofErr w:type="spellStart"/>
      <w:r>
        <w:rPr>
          <w:color w:val="000000"/>
          <w:sz w:val="24"/>
          <w:szCs w:val="24"/>
        </w:rPr>
        <w:t>Зміївської</w:t>
      </w:r>
      <w:proofErr w:type="spellEnd"/>
      <w:r>
        <w:rPr>
          <w:color w:val="000000"/>
          <w:sz w:val="24"/>
          <w:szCs w:val="24"/>
        </w:rPr>
        <w:t xml:space="preserve"> територіальної громади на 2026 рік є забезпечення сталого людського розвитку та створення умов для підтримання достойного рівня життя мешканців громади в умовах воєнного стану, шляхом подальшого розвитку системи надання якіс</w:t>
      </w:r>
      <w:r>
        <w:rPr>
          <w:color w:val="000000"/>
          <w:sz w:val="24"/>
          <w:szCs w:val="24"/>
        </w:rPr>
        <w:t>них та доступних адміністративних, освітніх, медичних і соціальних послуг, у тому числі внутрішньо переміщеним особам; сприяння соціальній адаптації захисників і захисниць, які повертаються з війни; модернізації об’єктів житлово-комунального господарства т</w:t>
      </w:r>
      <w:r>
        <w:rPr>
          <w:color w:val="000000"/>
          <w:sz w:val="24"/>
          <w:szCs w:val="24"/>
        </w:rPr>
        <w:t>а соціальної сфери з метою підвищення їх енергоефективності; забезпечення безперервної роботи інженерно-транспортної та комунальної інфраструктури; стимулювання інвестиційної діяльності; створення нових робочих місць; упровадження сучасних цифрових інструм</w:t>
      </w:r>
      <w:r>
        <w:rPr>
          <w:color w:val="000000"/>
          <w:sz w:val="24"/>
          <w:szCs w:val="24"/>
        </w:rPr>
        <w:t>ентів управління та комунікації з громадськістю.</w:t>
      </w:r>
    </w:p>
    <w:p w:rsidR="002D4A1C" w:rsidRDefault="00C13CF1">
      <w:pPr>
        <w:widowControl w:val="0"/>
        <w:spacing w:line="360" w:lineRule="auto"/>
        <w:ind w:firstLine="709"/>
        <w:jc w:val="both"/>
        <w:rPr>
          <w:color w:val="000000"/>
          <w:sz w:val="24"/>
          <w:szCs w:val="24"/>
        </w:rPr>
      </w:pPr>
      <w:r>
        <w:rPr>
          <w:color w:val="000000"/>
          <w:sz w:val="24"/>
          <w:szCs w:val="24"/>
        </w:rPr>
        <w:t>Завданнями Програми у 2026 році є створення в перспективі підґрунтя для:</w:t>
      </w:r>
    </w:p>
    <w:p w:rsidR="002D4A1C" w:rsidRDefault="00C13CF1">
      <w:pPr>
        <w:widowControl w:val="0"/>
        <w:spacing w:line="360" w:lineRule="auto"/>
        <w:ind w:firstLine="709"/>
        <w:jc w:val="both"/>
        <w:rPr>
          <w:color w:val="000000"/>
          <w:sz w:val="24"/>
          <w:szCs w:val="24"/>
        </w:rPr>
      </w:pPr>
      <w:r>
        <w:rPr>
          <w:color w:val="000000"/>
          <w:sz w:val="24"/>
          <w:szCs w:val="24"/>
        </w:rPr>
        <w:t>забезпечення стабільного наповнення дохідної частини місцевого бюджету та ефективного використання фінансових ресурсів;</w:t>
      </w:r>
    </w:p>
    <w:p w:rsidR="002D4A1C" w:rsidRDefault="00C13CF1">
      <w:pPr>
        <w:widowControl w:val="0"/>
        <w:spacing w:line="360" w:lineRule="auto"/>
        <w:ind w:firstLine="709"/>
        <w:jc w:val="both"/>
        <w:rPr>
          <w:color w:val="000000"/>
          <w:sz w:val="24"/>
          <w:szCs w:val="24"/>
        </w:rPr>
      </w:pPr>
      <w:r>
        <w:rPr>
          <w:color w:val="000000"/>
          <w:sz w:val="24"/>
          <w:szCs w:val="24"/>
        </w:rPr>
        <w:t>впровадження с</w:t>
      </w:r>
      <w:r>
        <w:rPr>
          <w:color w:val="000000"/>
          <w:sz w:val="24"/>
          <w:szCs w:val="24"/>
        </w:rPr>
        <w:t>учасних енергозберігаючих технологій у закладах бюджетної сфери та житлово-комунальному господарстві;</w:t>
      </w:r>
    </w:p>
    <w:p w:rsidR="002D4A1C" w:rsidRDefault="00C13CF1">
      <w:pPr>
        <w:widowControl w:val="0"/>
        <w:spacing w:line="360" w:lineRule="auto"/>
        <w:ind w:firstLine="709"/>
        <w:jc w:val="both"/>
        <w:rPr>
          <w:color w:val="000000"/>
          <w:sz w:val="24"/>
          <w:szCs w:val="24"/>
        </w:rPr>
      </w:pPr>
      <w:r>
        <w:rPr>
          <w:color w:val="000000"/>
          <w:sz w:val="24"/>
          <w:szCs w:val="24"/>
        </w:rPr>
        <w:t>розвитку промислового комплексу громади та збільшення частки конкурентоспроможної продукції;</w:t>
      </w:r>
    </w:p>
    <w:p w:rsidR="002D4A1C" w:rsidRDefault="00C13CF1">
      <w:pPr>
        <w:widowControl w:val="0"/>
        <w:spacing w:line="360" w:lineRule="auto"/>
        <w:ind w:firstLine="709"/>
        <w:jc w:val="both"/>
        <w:rPr>
          <w:color w:val="000000"/>
          <w:sz w:val="24"/>
          <w:szCs w:val="24"/>
        </w:rPr>
      </w:pPr>
      <w:r>
        <w:rPr>
          <w:color w:val="000000"/>
          <w:sz w:val="24"/>
          <w:szCs w:val="24"/>
        </w:rPr>
        <w:t xml:space="preserve">забезпечення сталого аграрного розвитку, включаючи поширення </w:t>
      </w:r>
      <w:r>
        <w:rPr>
          <w:color w:val="000000"/>
          <w:sz w:val="24"/>
          <w:szCs w:val="24"/>
        </w:rPr>
        <w:t>органічного виробництва;</w:t>
      </w:r>
    </w:p>
    <w:p w:rsidR="002D4A1C" w:rsidRDefault="00C13CF1">
      <w:pPr>
        <w:widowControl w:val="0"/>
        <w:spacing w:line="360" w:lineRule="auto"/>
        <w:ind w:firstLine="709"/>
        <w:jc w:val="both"/>
        <w:rPr>
          <w:color w:val="000000"/>
          <w:sz w:val="24"/>
          <w:szCs w:val="24"/>
        </w:rPr>
      </w:pPr>
      <w:r>
        <w:rPr>
          <w:color w:val="000000"/>
          <w:sz w:val="24"/>
          <w:szCs w:val="24"/>
        </w:rPr>
        <w:t>запобігання виникненню надзвичайних ситуацій та організації ліквідації їх наслідків;</w:t>
      </w:r>
    </w:p>
    <w:p w:rsidR="002D4A1C" w:rsidRDefault="00C13CF1">
      <w:pPr>
        <w:widowControl w:val="0"/>
        <w:spacing w:line="360" w:lineRule="auto"/>
        <w:ind w:firstLine="709"/>
        <w:jc w:val="both"/>
        <w:rPr>
          <w:color w:val="000000"/>
          <w:sz w:val="24"/>
          <w:szCs w:val="24"/>
        </w:rPr>
      </w:pPr>
      <w:r>
        <w:rPr>
          <w:color w:val="000000"/>
          <w:sz w:val="24"/>
          <w:szCs w:val="24"/>
        </w:rPr>
        <w:t xml:space="preserve">подальшого розвитку системи цивільного захисту, модернізації та облаштування </w:t>
      </w:r>
      <w:proofErr w:type="spellStart"/>
      <w:r>
        <w:rPr>
          <w:color w:val="000000"/>
          <w:sz w:val="24"/>
          <w:szCs w:val="24"/>
        </w:rPr>
        <w:t>укриттів</w:t>
      </w:r>
      <w:proofErr w:type="spellEnd"/>
      <w:r>
        <w:rPr>
          <w:color w:val="000000"/>
          <w:sz w:val="24"/>
          <w:szCs w:val="24"/>
        </w:rPr>
        <w:t>, удосконалення систем оповіщення та резервного електроживлен</w:t>
      </w:r>
      <w:r>
        <w:rPr>
          <w:color w:val="000000"/>
          <w:sz w:val="24"/>
          <w:szCs w:val="24"/>
        </w:rPr>
        <w:t xml:space="preserve">ня критичної </w:t>
      </w:r>
      <w:r>
        <w:rPr>
          <w:color w:val="000000"/>
          <w:sz w:val="24"/>
          <w:szCs w:val="24"/>
        </w:rPr>
        <w:lastRenderedPageBreak/>
        <w:t>інфраструктури;</w:t>
      </w:r>
    </w:p>
    <w:p w:rsidR="002D4A1C" w:rsidRDefault="00C13CF1">
      <w:pPr>
        <w:widowControl w:val="0"/>
        <w:spacing w:line="360" w:lineRule="auto"/>
        <w:ind w:firstLine="709"/>
        <w:jc w:val="both"/>
        <w:rPr>
          <w:color w:val="000000"/>
          <w:sz w:val="24"/>
          <w:szCs w:val="24"/>
        </w:rPr>
      </w:pPr>
      <w:r>
        <w:rPr>
          <w:color w:val="000000"/>
          <w:sz w:val="24"/>
          <w:szCs w:val="24"/>
        </w:rPr>
        <w:t>створення сприятливих умов для зростання обсягів іноземних інвестицій;</w:t>
      </w:r>
    </w:p>
    <w:p w:rsidR="002D4A1C" w:rsidRDefault="00C13CF1">
      <w:pPr>
        <w:widowControl w:val="0"/>
        <w:spacing w:line="360" w:lineRule="auto"/>
        <w:ind w:firstLine="709"/>
        <w:jc w:val="both"/>
        <w:rPr>
          <w:color w:val="000000"/>
          <w:sz w:val="24"/>
          <w:szCs w:val="24"/>
        </w:rPr>
      </w:pPr>
      <w:r>
        <w:rPr>
          <w:color w:val="000000"/>
          <w:sz w:val="24"/>
          <w:szCs w:val="24"/>
        </w:rPr>
        <w:t>стимулювання розвитку малих і середніх підприємств та місцевих виробників;</w:t>
      </w:r>
    </w:p>
    <w:p w:rsidR="002D4A1C" w:rsidRDefault="00C13CF1">
      <w:pPr>
        <w:widowControl w:val="0"/>
        <w:spacing w:line="360" w:lineRule="auto"/>
        <w:ind w:firstLine="709"/>
        <w:jc w:val="both"/>
        <w:rPr>
          <w:color w:val="000000"/>
          <w:sz w:val="24"/>
          <w:szCs w:val="24"/>
        </w:rPr>
      </w:pPr>
      <w:r>
        <w:rPr>
          <w:color w:val="000000"/>
          <w:sz w:val="24"/>
          <w:szCs w:val="24"/>
        </w:rPr>
        <w:t xml:space="preserve">реалізації програм підтримки підприємництва, включаючи </w:t>
      </w:r>
      <w:proofErr w:type="spellStart"/>
      <w:r>
        <w:rPr>
          <w:color w:val="000000"/>
          <w:sz w:val="24"/>
          <w:szCs w:val="24"/>
        </w:rPr>
        <w:t>мікрогрантові</w:t>
      </w:r>
      <w:proofErr w:type="spellEnd"/>
      <w:r>
        <w:rPr>
          <w:color w:val="000000"/>
          <w:sz w:val="24"/>
          <w:szCs w:val="24"/>
        </w:rPr>
        <w:t xml:space="preserve"> інструменти,</w:t>
      </w:r>
      <w:r>
        <w:rPr>
          <w:color w:val="000000"/>
          <w:sz w:val="24"/>
          <w:szCs w:val="24"/>
        </w:rPr>
        <w:t xml:space="preserve"> розвиток бізнес-кластерів, підтримку жіночого підприємництва та підприємств, створених внутрішньо переміщеними особами;</w:t>
      </w:r>
    </w:p>
    <w:p w:rsidR="002D4A1C" w:rsidRDefault="00C13CF1">
      <w:pPr>
        <w:widowControl w:val="0"/>
        <w:spacing w:line="360" w:lineRule="auto"/>
        <w:ind w:firstLine="709"/>
        <w:jc w:val="both"/>
        <w:rPr>
          <w:color w:val="000000"/>
          <w:sz w:val="24"/>
          <w:szCs w:val="24"/>
        </w:rPr>
      </w:pPr>
      <w:r>
        <w:rPr>
          <w:color w:val="000000"/>
          <w:sz w:val="24"/>
          <w:szCs w:val="24"/>
        </w:rPr>
        <w:t>розвитку підприємницької активності та покращення бізнес-клімату;</w:t>
      </w:r>
    </w:p>
    <w:p w:rsidR="002D4A1C" w:rsidRDefault="00C13CF1">
      <w:pPr>
        <w:widowControl w:val="0"/>
        <w:spacing w:line="360" w:lineRule="auto"/>
        <w:ind w:firstLine="709"/>
        <w:jc w:val="both"/>
        <w:rPr>
          <w:color w:val="000000"/>
          <w:sz w:val="24"/>
          <w:szCs w:val="24"/>
        </w:rPr>
      </w:pPr>
      <w:r>
        <w:rPr>
          <w:color w:val="000000"/>
          <w:sz w:val="24"/>
          <w:szCs w:val="24"/>
        </w:rPr>
        <w:t>посилення гуманітарної стійкості громади, формування локальних резерв</w:t>
      </w:r>
      <w:r>
        <w:rPr>
          <w:color w:val="000000"/>
          <w:sz w:val="24"/>
          <w:szCs w:val="24"/>
        </w:rPr>
        <w:t>ів, удосконалення логістики гуманітарної підтримки та поглиблення співпраці з міжнародними партнерами;</w:t>
      </w:r>
    </w:p>
    <w:p w:rsidR="002D4A1C" w:rsidRDefault="00C13CF1">
      <w:pPr>
        <w:widowControl w:val="0"/>
        <w:spacing w:line="360" w:lineRule="auto"/>
        <w:ind w:firstLine="709"/>
        <w:jc w:val="both"/>
        <w:rPr>
          <w:color w:val="000000"/>
          <w:sz w:val="24"/>
          <w:szCs w:val="24"/>
        </w:rPr>
      </w:pPr>
      <w:r>
        <w:rPr>
          <w:color w:val="000000"/>
          <w:sz w:val="24"/>
          <w:szCs w:val="24"/>
        </w:rPr>
        <w:t>модернізації та технічного оновлення комунальної інфраструктури;</w:t>
      </w:r>
    </w:p>
    <w:p w:rsidR="002D4A1C" w:rsidRDefault="00C13CF1">
      <w:pPr>
        <w:widowControl w:val="0"/>
        <w:spacing w:line="360" w:lineRule="auto"/>
        <w:ind w:firstLine="709"/>
        <w:jc w:val="both"/>
        <w:rPr>
          <w:color w:val="000000"/>
          <w:sz w:val="24"/>
          <w:szCs w:val="24"/>
        </w:rPr>
      </w:pPr>
      <w:r>
        <w:rPr>
          <w:color w:val="000000"/>
          <w:sz w:val="24"/>
          <w:szCs w:val="24"/>
        </w:rPr>
        <w:t>покращення якості житлово-комунальних послуг;</w:t>
      </w:r>
    </w:p>
    <w:p w:rsidR="002D4A1C" w:rsidRDefault="00C13CF1">
      <w:pPr>
        <w:widowControl w:val="0"/>
        <w:spacing w:line="360" w:lineRule="auto"/>
        <w:ind w:firstLine="709"/>
        <w:jc w:val="both"/>
        <w:rPr>
          <w:color w:val="000000"/>
          <w:sz w:val="24"/>
          <w:szCs w:val="24"/>
        </w:rPr>
      </w:pPr>
      <w:r>
        <w:rPr>
          <w:color w:val="000000"/>
          <w:sz w:val="24"/>
          <w:szCs w:val="24"/>
        </w:rPr>
        <w:t xml:space="preserve">розбудови енергетичної автономії громади, </w:t>
      </w:r>
      <w:r>
        <w:rPr>
          <w:color w:val="000000"/>
          <w:sz w:val="24"/>
          <w:szCs w:val="24"/>
        </w:rPr>
        <w:t>впровадження малих відновлюваних джерел енергії, модернізації водопостачання, водовідведення та інфраструктури управління відходами;</w:t>
      </w:r>
    </w:p>
    <w:p w:rsidR="002D4A1C" w:rsidRDefault="00C13CF1">
      <w:pPr>
        <w:widowControl w:val="0"/>
        <w:spacing w:line="360" w:lineRule="auto"/>
        <w:ind w:firstLine="709"/>
        <w:jc w:val="both"/>
        <w:rPr>
          <w:color w:val="000000"/>
          <w:sz w:val="24"/>
          <w:szCs w:val="24"/>
        </w:rPr>
      </w:pPr>
      <w:r>
        <w:rPr>
          <w:color w:val="000000"/>
          <w:sz w:val="24"/>
          <w:szCs w:val="24"/>
        </w:rPr>
        <w:t>створення умов для стабілізації демографічної ситуації, підтримки народжуваності та підвищення тривалості життя;</w:t>
      </w:r>
    </w:p>
    <w:p w:rsidR="002D4A1C" w:rsidRDefault="00C13CF1">
      <w:pPr>
        <w:widowControl w:val="0"/>
        <w:spacing w:line="360" w:lineRule="auto"/>
        <w:ind w:firstLine="709"/>
        <w:jc w:val="both"/>
        <w:rPr>
          <w:color w:val="000000"/>
          <w:sz w:val="24"/>
          <w:szCs w:val="24"/>
        </w:rPr>
      </w:pPr>
      <w:r>
        <w:rPr>
          <w:color w:val="000000"/>
          <w:sz w:val="24"/>
          <w:szCs w:val="24"/>
        </w:rPr>
        <w:t>реалізації</w:t>
      </w:r>
      <w:r>
        <w:rPr>
          <w:color w:val="000000"/>
          <w:sz w:val="24"/>
          <w:szCs w:val="24"/>
        </w:rPr>
        <w:t xml:space="preserve"> комплексної демографічної та сімейної політики, спрямованої на підтримку молодих сімей, покращення медичних послуг для жінок і дітей та створення сприятливого середовища для розвитку дітей;</w:t>
      </w:r>
    </w:p>
    <w:p w:rsidR="002D4A1C" w:rsidRDefault="00C13CF1">
      <w:pPr>
        <w:widowControl w:val="0"/>
        <w:spacing w:line="360" w:lineRule="auto"/>
        <w:ind w:firstLine="709"/>
        <w:jc w:val="both"/>
        <w:rPr>
          <w:color w:val="000000"/>
          <w:sz w:val="24"/>
          <w:szCs w:val="24"/>
        </w:rPr>
      </w:pPr>
      <w:r>
        <w:rPr>
          <w:color w:val="000000"/>
          <w:sz w:val="24"/>
          <w:szCs w:val="24"/>
        </w:rPr>
        <w:t>здійснення заходів зі збереження та популяризації культурної спад</w:t>
      </w:r>
      <w:r>
        <w:rPr>
          <w:color w:val="000000"/>
          <w:sz w:val="24"/>
          <w:szCs w:val="24"/>
        </w:rPr>
        <w:t>щини;</w:t>
      </w:r>
    </w:p>
    <w:p w:rsidR="002D4A1C" w:rsidRDefault="00C13CF1">
      <w:pPr>
        <w:widowControl w:val="0"/>
        <w:spacing w:line="360" w:lineRule="auto"/>
        <w:ind w:firstLine="709"/>
        <w:jc w:val="both"/>
        <w:rPr>
          <w:color w:val="000000"/>
          <w:sz w:val="24"/>
          <w:szCs w:val="24"/>
        </w:rPr>
      </w:pPr>
      <w:r>
        <w:rPr>
          <w:color w:val="000000"/>
          <w:sz w:val="24"/>
          <w:szCs w:val="24"/>
        </w:rPr>
        <w:t>розвитку культурно-мистецького простору та організації змістовного дозвілля;</w:t>
      </w:r>
    </w:p>
    <w:p w:rsidR="002D4A1C" w:rsidRDefault="00C13CF1">
      <w:pPr>
        <w:widowControl w:val="0"/>
        <w:spacing w:line="360" w:lineRule="auto"/>
        <w:ind w:firstLine="709"/>
        <w:jc w:val="both"/>
        <w:rPr>
          <w:color w:val="000000"/>
          <w:sz w:val="24"/>
          <w:szCs w:val="24"/>
        </w:rPr>
      </w:pPr>
      <w:r>
        <w:rPr>
          <w:color w:val="000000"/>
          <w:sz w:val="24"/>
          <w:szCs w:val="24"/>
        </w:rPr>
        <w:t>розширення програм психологічної підтримки, реабілітації та соціального супроводу ветеранів, військовослужбовців, ВПО та членів їх родин;</w:t>
      </w:r>
    </w:p>
    <w:p w:rsidR="002D4A1C" w:rsidRDefault="00C13CF1">
      <w:pPr>
        <w:widowControl w:val="0"/>
        <w:spacing w:line="360" w:lineRule="auto"/>
        <w:ind w:firstLine="709"/>
        <w:jc w:val="both"/>
        <w:rPr>
          <w:color w:val="000000"/>
          <w:sz w:val="24"/>
          <w:szCs w:val="24"/>
        </w:rPr>
      </w:pPr>
      <w:r>
        <w:rPr>
          <w:color w:val="000000"/>
          <w:sz w:val="24"/>
          <w:szCs w:val="24"/>
        </w:rPr>
        <w:t>удосконалення освітньої мережі, пок</w:t>
      </w:r>
      <w:r>
        <w:rPr>
          <w:color w:val="000000"/>
          <w:sz w:val="24"/>
          <w:szCs w:val="24"/>
        </w:rPr>
        <w:t>ращення умов навчання та виховання;</w:t>
      </w:r>
    </w:p>
    <w:p w:rsidR="002D4A1C" w:rsidRDefault="00C13CF1">
      <w:pPr>
        <w:widowControl w:val="0"/>
        <w:spacing w:line="360" w:lineRule="auto"/>
        <w:ind w:firstLine="709"/>
        <w:jc w:val="both"/>
        <w:rPr>
          <w:color w:val="000000"/>
          <w:sz w:val="24"/>
          <w:szCs w:val="24"/>
        </w:rPr>
      </w:pPr>
      <w:r>
        <w:rPr>
          <w:color w:val="000000"/>
          <w:sz w:val="24"/>
          <w:szCs w:val="24"/>
        </w:rPr>
        <w:t>забезпечення доступності дошкільної, шкільної та позашкільної освіти;</w:t>
      </w:r>
    </w:p>
    <w:p w:rsidR="002D4A1C" w:rsidRDefault="00C13CF1">
      <w:pPr>
        <w:widowControl w:val="0"/>
        <w:spacing w:line="360" w:lineRule="auto"/>
        <w:ind w:firstLine="709"/>
        <w:jc w:val="both"/>
        <w:rPr>
          <w:color w:val="000000"/>
          <w:sz w:val="24"/>
          <w:szCs w:val="24"/>
        </w:rPr>
      </w:pPr>
      <w:r>
        <w:rPr>
          <w:color w:val="000000"/>
          <w:sz w:val="24"/>
          <w:szCs w:val="24"/>
        </w:rPr>
        <w:t>розбудови якісної інклюзивної освіти та менеджменту інклюзивного процесу;</w:t>
      </w:r>
    </w:p>
    <w:p w:rsidR="002D4A1C" w:rsidRDefault="00C13CF1">
      <w:pPr>
        <w:widowControl w:val="0"/>
        <w:spacing w:line="360" w:lineRule="auto"/>
        <w:ind w:firstLine="709"/>
        <w:jc w:val="both"/>
        <w:rPr>
          <w:color w:val="000000"/>
          <w:sz w:val="24"/>
          <w:szCs w:val="24"/>
        </w:rPr>
      </w:pPr>
      <w:r>
        <w:rPr>
          <w:color w:val="000000"/>
          <w:sz w:val="24"/>
          <w:szCs w:val="24"/>
        </w:rPr>
        <w:t>розвитку сімейних форм виховання та підтримки дітей, позбавлених батьківсько</w:t>
      </w:r>
      <w:r>
        <w:rPr>
          <w:color w:val="000000"/>
          <w:sz w:val="24"/>
          <w:szCs w:val="24"/>
        </w:rPr>
        <w:t>го піклування;</w:t>
      </w:r>
    </w:p>
    <w:p w:rsidR="002D4A1C" w:rsidRDefault="00C13CF1">
      <w:pPr>
        <w:widowControl w:val="0"/>
        <w:spacing w:line="360" w:lineRule="auto"/>
        <w:ind w:firstLine="709"/>
        <w:jc w:val="both"/>
        <w:rPr>
          <w:color w:val="000000"/>
          <w:sz w:val="24"/>
          <w:szCs w:val="24"/>
        </w:rPr>
      </w:pPr>
      <w:r>
        <w:rPr>
          <w:color w:val="000000"/>
          <w:sz w:val="24"/>
          <w:szCs w:val="24"/>
        </w:rPr>
        <w:t>покращення системи соціальних послуг, у тому числі для осіб з інвалідністю та громадян у складних життєвих обставинах;</w:t>
      </w:r>
    </w:p>
    <w:p w:rsidR="002D4A1C" w:rsidRDefault="00C13CF1">
      <w:pPr>
        <w:widowControl w:val="0"/>
        <w:spacing w:line="360" w:lineRule="auto"/>
        <w:ind w:firstLine="709"/>
        <w:jc w:val="both"/>
        <w:rPr>
          <w:color w:val="000000"/>
          <w:sz w:val="24"/>
          <w:szCs w:val="24"/>
        </w:rPr>
      </w:pPr>
      <w:r>
        <w:rPr>
          <w:color w:val="000000"/>
          <w:sz w:val="24"/>
          <w:szCs w:val="24"/>
        </w:rPr>
        <w:t>розвитку волонтерської інфраструктури та системи підтримки родин військовослужбовців;</w:t>
      </w:r>
    </w:p>
    <w:p w:rsidR="002D4A1C" w:rsidRDefault="00C13CF1">
      <w:pPr>
        <w:widowControl w:val="0"/>
        <w:spacing w:line="360" w:lineRule="auto"/>
        <w:ind w:firstLine="709"/>
        <w:jc w:val="both"/>
        <w:rPr>
          <w:color w:val="000000"/>
          <w:sz w:val="24"/>
          <w:szCs w:val="24"/>
        </w:rPr>
      </w:pPr>
      <w:r>
        <w:rPr>
          <w:color w:val="000000"/>
          <w:sz w:val="24"/>
          <w:szCs w:val="24"/>
        </w:rPr>
        <w:t>дотримання прав дітей-сиріт та дітей</w:t>
      </w:r>
      <w:r>
        <w:rPr>
          <w:color w:val="000000"/>
          <w:sz w:val="24"/>
          <w:szCs w:val="24"/>
        </w:rPr>
        <w:t xml:space="preserve">, евакуйованих із тимчасово окупованих </w:t>
      </w:r>
      <w:r>
        <w:rPr>
          <w:color w:val="000000"/>
          <w:sz w:val="24"/>
          <w:szCs w:val="24"/>
        </w:rPr>
        <w:lastRenderedPageBreak/>
        <w:t>територій;</w:t>
      </w:r>
    </w:p>
    <w:p w:rsidR="002D4A1C" w:rsidRDefault="00C13CF1">
      <w:pPr>
        <w:widowControl w:val="0"/>
        <w:spacing w:line="360" w:lineRule="auto"/>
        <w:ind w:firstLine="709"/>
        <w:jc w:val="both"/>
        <w:rPr>
          <w:color w:val="000000"/>
          <w:sz w:val="24"/>
          <w:szCs w:val="24"/>
        </w:rPr>
      </w:pPr>
      <w:r>
        <w:rPr>
          <w:color w:val="000000"/>
          <w:sz w:val="24"/>
          <w:szCs w:val="24"/>
        </w:rPr>
        <w:t xml:space="preserve">розвитку міжнародного та міжмуніципального співробітництва та </w:t>
      </w:r>
      <w:proofErr w:type="spellStart"/>
      <w:r>
        <w:rPr>
          <w:color w:val="000000"/>
          <w:sz w:val="24"/>
          <w:szCs w:val="24"/>
        </w:rPr>
        <w:t>партнерств</w:t>
      </w:r>
      <w:proofErr w:type="spellEnd"/>
      <w:r>
        <w:rPr>
          <w:color w:val="000000"/>
          <w:sz w:val="24"/>
          <w:szCs w:val="24"/>
        </w:rPr>
        <w:t>;</w:t>
      </w:r>
    </w:p>
    <w:p w:rsidR="002D4A1C" w:rsidRDefault="00C13CF1">
      <w:pPr>
        <w:widowControl w:val="0"/>
        <w:spacing w:line="360" w:lineRule="auto"/>
        <w:ind w:firstLine="709"/>
        <w:jc w:val="both"/>
        <w:rPr>
          <w:color w:val="000000"/>
          <w:sz w:val="24"/>
          <w:szCs w:val="24"/>
        </w:rPr>
      </w:pPr>
      <w:r>
        <w:rPr>
          <w:color w:val="000000"/>
          <w:sz w:val="24"/>
          <w:szCs w:val="24"/>
        </w:rPr>
        <w:t xml:space="preserve">упровадження сучасних цифрових платформ управління, електронних сервісів та інструментів участі жителів громади, спрямованих на </w:t>
      </w:r>
      <w:r>
        <w:rPr>
          <w:color w:val="000000"/>
          <w:sz w:val="24"/>
          <w:szCs w:val="24"/>
        </w:rPr>
        <w:t>підвищення прозорості та ефективності роботи органів місцевого самоврядування;</w:t>
      </w:r>
    </w:p>
    <w:p w:rsidR="002D4A1C" w:rsidRDefault="00C13CF1">
      <w:pPr>
        <w:widowControl w:val="0"/>
        <w:spacing w:line="360" w:lineRule="auto"/>
        <w:ind w:firstLine="709"/>
        <w:jc w:val="both"/>
        <w:rPr>
          <w:color w:val="000000"/>
          <w:sz w:val="24"/>
          <w:szCs w:val="24"/>
        </w:rPr>
      </w:pPr>
      <w:r>
        <w:rPr>
          <w:color w:val="000000"/>
          <w:sz w:val="24"/>
          <w:szCs w:val="24"/>
        </w:rPr>
        <w:t>підвищення зайнятості населення та зростання рівня доходів;</w:t>
      </w:r>
    </w:p>
    <w:p w:rsidR="002D4A1C" w:rsidRDefault="00C13CF1">
      <w:pPr>
        <w:widowControl w:val="0"/>
        <w:spacing w:line="360" w:lineRule="auto"/>
        <w:ind w:firstLine="709"/>
        <w:jc w:val="both"/>
        <w:rPr>
          <w:color w:val="000000"/>
          <w:sz w:val="24"/>
          <w:szCs w:val="24"/>
        </w:rPr>
      </w:pPr>
      <w:r>
        <w:rPr>
          <w:color w:val="000000"/>
          <w:sz w:val="24"/>
          <w:szCs w:val="24"/>
        </w:rPr>
        <w:t>забезпечення дотримання гарантій оплати праці та недопущення виникнення заборгованості;</w:t>
      </w:r>
    </w:p>
    <w:p w:rsidR="002D4A1C" w:rsidRDefault="00C13CF1">
      <w:pPr>
        <w:widowControl w:val="0"/>
        <w:spacing w:line="360" w:lineRule="auto"/>
        <w:ind w:firstLine="709"/>
        <w:jc w:val="both"/>
        <w:rPr>
          <w:color w:val="000000"/>
          <w:sz w:val="24"/>
          <w:szCs w:val="24"/>
        </w:rPr>
      </w:pPr>
      <w:r>
        <w:rPr>
          <w:color w:val="000000"/>
          <w:sz w:val="24"/>
          <w:szCs w:val="24"/>
        </w:rPr>
        <w:t>підтримки та супроводу інвест</w:t>
      </w:r>
      <w:r>
        <w:rPr>
          <w:color w:val="000000"/>
          <w:sz w:val="24"/>
          <w:szCs w:val="24"/>
        </w:rPr>
        <w:t xml:space="preserve">иційних </w:t>
      </w:r>
      <w:proofErr w:type="spellStart"/>
      <w:r>
        <w:rPr>
          <w:color w:val="000000"/>
          <w:sz w:val="24"/>
          <w:szCs w:val="24"/>
        </w:rPr>
        <w:t>проєктів</w:t>
      </w:r>
      <w:proofErr w:type="spellEnd"/>
      <w:r>
        <w:rPr>
          <w:color w:val="000000"/>
          <w:sz w:val="24"/>
          <w:szCs w:val="24"/>
        </w:rPr>
        <w:t>;</w:t>
      </w:r>
    </w:p>
    <w:p w:rsidR="002D4A1C" w:rsidRDefault="00C13CF1">
      <w:pPr>
        <w:widowControl w:val="0"/>
        <w:spacing w:line="360" w:lineRule="auto"/>
        <w:ind w:firstLine="709"/>
        <w:jc w:val="both"/>
        <w:rPr>
          <w:color w:val="000000"/>
          <w:sz w:val="24"/>
          <w:szCs w:val="24"/>
        </w:rPr>
      </w:pPr>
      <w:r>
        <w:rPr>
          <w:color w:val="000000"/>
          <w:sz w:val="24"/>
          <w:szCs w:val="24"/>
        </w:rPr>
        <w:t>збільшення обсягів будівництва житла та соціальних об’єктів;</w:t>
      </w:r>
    </w:p>
    <w:p w:rsidR="002D4A1C" w:rsidRDefault="00C13CF1">
      <w:pPr>
        <w:widowControl w:val="0"/>
        <w:spacing w:line="360" w:lineRule="auto"/>
        <w:ind w:firstLine="709"/>
        <w:jc w:val="both"/>
        <w:rPr>
          <w:color w:val="000000"/>
          <w:sz w:val="24"/>
          <w:szCs w:val="24"/>
        </w:rPr>
      </w:pPr>
      <w:r>
        <w:rPr>
          <w:color w:val="000000"/>
          <w:sz w:val="24"/>
          <w:szCs w:val="24"/>
        </w:rPr>
        <w:t>оновлення матеріально-технічної бази закладів освіти, культури та інших бюджетних установ;</w:t>
      </w:r>
    </w:p>
    <w:p w:rsidR="002D4A1C" w:rsidRDefault="00C13CF1">
      <w:pPr>
        <w:widowControl w:val="0"/>
        <w:spacing w:line="360" w:lineRule="auto"/>
        <w:ind w:firstLine="709"/>
        <w:jc w:val="both"/>
        <w:rPr>
          <w:color w:val="000000"/>
          <w:sz w:val="24"/>
          <w:szCs w:val="24"/>
        </w:rPr>
      </w:pPr>
      <w:r>
        <w:rPr>
          <w:color w:val="000000"/>
          <w:sz w:val="24"/>
          <w:szCs w:val="24"/>
        </w:rPr>
        <w:t>здійснення будівництва, реконструкції, капітальних і поточних ремонтів соціальних об’є</w:t>
      </w:r>
      <w:r>
        <w:rPr>
          <w:color w:val="000000"/>
          <w:sz w:val="24"/>
          <w:szCs w:val="24"/>
        </w:rPr>
        <w:t>ктів громади.</w:t>
      </w:r>
    </w:p>
    <w:p w:rsidR="002D4A1C" w:rsidRDefault="002D4A1C">
      <w:pPr>
        <w:widowControl w:val="0"/>
        <w:spacing w:line="360" w:lineRule="auto"/>
        <w:ind w:firstLine="709"/>
        <w:jc w:val="center"/>
        <w:rPr>
          <w:b/>
          <w:bCs/>
          <w:color w:val="000000"/>
          <w:sz w:val="26"/>
          <w:szCs w:val="26"/>
        </w:rPr>
      </w:pPr>
    </w:p>
    <w:p w:rsidR="002D4A1C" w:rsidRDefault="00C13CF1">
      <w:pPr>
        <w:widowControl w:val="0"/>
        <w:spacing w:line="360" w:lineRule="auto"/>
        <w:ind w:firstLine="709"/>
        <w:jc w:val="center"/>
        <w:rPr>
          <w:b/>
          <w:bCs/>
          <w:color w:val="000000"/>
          <w:sz w:val="26"/>
          <w:szCs w:val="26"/>
        </w:rPr>
      </w:pPr>
      <w:r>
        <w:rPr>
          <w:b/>
          <w:bCs/>
          <w:color w:val="000000"/>
          <w:sz w:val="26"/>
          <w:szCs w:val="26"/>
        </w:rPr>
        <w:t>Шляхи розв’язання головних проблем та досягнень поставлених цілей</w:t>
      </w:r>
    </w:p>
    <w:p w:rsidR="002D4A1C" w:rsidRDefault="00C13CF1">
      <w:pPr>
        <w:widowControl w:val="0"/>
        <w:spacing w:line="360" w:lineRule="auto"/>
        <w:ind w:firstLine="709"/>
        <w:jc w:val="both"/>
      </w:pPr>
      <w:r>
        <w:rPr>
          <w:color w:val="000000"/>
          <w:sz w:val="24"/>
          <w:szCs w:val="24"/>
        </w:rPr>
        <w:t>Досягнення поставленої мети буде здійснюватися через реалізацію пріоритетів визначених в стратегічних цілях розвитку громади на період до 2027 року, а саме:</w:t>
      </w:r>
      <w:r>
        <w:rPr>
          <w:color w:val="000000"/>
          <w:sz w:val="24"/>
          <w:szCs w:val="24"/>
          <w:shd w:val="clear" w:color="auto" w:fill="FFFF00"/>
        </w:rPr>
        <w:t xml:space="preserve"> </w:t>
      </w:r>
    </w:p>
    <w:p w:rsidR="002D4A1C" w:rsidRDefault="00C13CF1">
      <w:pPr>
        <w:widowControl w:val="0"/>
        <w:spacing w:before="240" w:after="240"/>
        <w:ind w:firstLine="700"/>
        <w:jc w:val="both"/>
        <w:rPr>
          <w:b/>
          <w:bCs/>
          <w:color w:val="000000"/>
          <w:sz w:val="24"/>
          <w:szCs w:val="24"/>
        </w:rPr>
      </w:pPr>
      <w:r>
        <w:rPr>
          <w:b/>
          <w:bCs/>
          <w:color w:val="000000"/>
          <w:sz w:val="24"/>
          <w:szCs w:val="24"/>
        </w:rPr>
        <w:t xml:space="preserve">Таблиця 2.1 Структура стратегічних, оперативних цілей та завдань Стратегії розвитку </w:t>
      </w:r>
      <w:proofErr w:type="spellStart"/>
      <w:r>
        <w:rPr>
          <w:b/>
          <w:bCs/>
          <w:color w:val="000000"/>
          <w:sz w:val="24"/>
          <w:szCs w:val="24"/>
        </w:rPr>
        <w:t>Зміївської</w:t>
      </w:r>
      <w:proofErr w:type="spellEnd"/>
      <w:r>
        <w:rPr>
          <w:b/>
          <w:bCs/>
          <w:color w:val="000000"/>
          <w:sz w:val="24"/>
          <w:szCs w:val="24"/>
        </w:rPr>
        <w:t xml:space="preserve"> територіальної громади </w:t>
      </w:r>
    </w:p>
    <w:tbl>
      <w:tblPr>
        <w:tblW w:w="9704" w:type="dxa"/>
        <w:tblInd w:w="-100" w:type="dxa"/>
        <w:tblLayout w:type="fixed"/>
        <w:tblLook w:val="04A0" w:firstRow="1" w:lastRow="0" w:firstColumn="1" w:lastColumn="0" w:noHBand="0" w:noVBand="1"/>
      </w:tblPr>
      <w:tblGrid>
        <w:gridCol w:w="3083"/>
        <w:gridCol w:w="6621"/>
      </w:tblGrid>
      <w:tr w:rsidR="002D4A1C">
        <w:trPr>
          <w:trHeight w:val="480"/>
        </w:trPr>
        <w:tc>
          <w:tcPr>
            <w:tcW w:w="9703" w:type="dxa"/>
            <w:gridSpan w:val="2"/>
            <w:tcBorders>
              <w:top w:val="single" w:sz="8" w:space="0" w:color="000000"/>
              <w:left w:val="single" w:sz="8" w:space="0" w:color="000000"/>
              <w:bottom w:val="single" w:sz="8" w:space="0" w:color="000000"/>
            </w:tcBorders>
            <w:shd w:val="clear" w:color="auto" w:fill="009FDC"/>
          </w:tcPr>
          <w:p w:rsidR="002D4A1C" w:rsidRDefault="00C13CF1">
            <w:pPr>
              <w:widowControl w:val="0"/>
              <w:jc w:val="center"/>
              <w:rPr>
                <w:b/>
                <w:bCs/>
                <w:color w:val="000000"/>
              </w:rPr>
            </w:pPr>
            <w:r>
              <w:rPr>
                <w:b/>
                <w:bCs/>
                <w:color w:val="000000"/>
              </w:rPr>
              <w:t>Стратегічна ціль 1. Посилення конкурентоспроможності економіки громади та розвиток її інвестиційного потенціалу</w:t>
            </w:r>
          </w:p>
        </w:tc>
      </w:tr>
      <w:tr w:rsidR="002D4A1C">
        <w:trPr>
          <w:trHeight w:val="324"/>
        </w:trPr>
        <w:tc>
          <w:tcPr>
            <w:tcW w:w="3083" w:type="dxa"/>
            <w:tcBorders>
              <w:left w:val="single" w:sz="8" w:space="0" w:color="000000"/>
              <w:bottom w:val="single" w:sz="8" w:space="0" w:color="000000"/>
            </w:tcBorders>
            <w:shd w:val="clear" w:color="auto" w:fill="41BAE1"/>
          </w:tcPr>
          <w:p w:rsidR="002D4A1C" w:rsidRDefault="00C13CF1">
            <w:pPr>
              <w:widowControl w:val="0"/>
              <w:jc w:val="center"/>
              <w:rPr>
                <w:b/>
                <w:bCs/>
                <w:color w:val="000000"/>
              </w:rPr>
            </w:pPr>
            <w:r>
              <w:rPr>
                <w:b/>
                <w:bCs/>
                <w:color w:val="000000"/>
              </w:rPr>
              <w:t>Операційні цілі</w:t>
            </w: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center"/>
              <w:rPr>
                <w:b/>
                <w:bCs/>
                <w:color w:val="000000"/>
              </w:rPr>
            </w:pPr>
            <w:r>
              <w:rPr>
                <w:b/>
                <w:bCs/>
                <w:color w:val="000000"/>
              </w:rPr>
              <w:t>Завдання</w:t>
            </w:r>
          </w:p>
        </w:tc>
      </w:tr>
      <w:tr w:rsidR="002D4A1C">
        <w:trPr>
          <w:trHeight w:val="480"/>
        </w:trPr>
        <w:tc>
          <w:tcPr>
            <w:tcW w:w="3083" w:type="dxa"/>
            <w:vMerge w:val="restart"/>
            <w:tcBorders>
              <w:left w:val="single" w:sz="8" w:space="0" w:color="000000"/>
              <w:bottom w:val="single" w:sz="8" w:space="0" w:color="000000"/>
            </w:tcBorders>
            <w:shd w:val="clear" w:color="auto" w:fill="41BAE1"/>
          </w:tcPr>
          <w:p w:rsidR="002D4A1C" w:rsidRDefault="00C13CF1">
            <w:pPr>
              <w:widowControl w:val="0"/>
              <w:jc w:val="both"/>
              <w:rPr>
                <w:color w:val="000000"/>
              </w:rPr>
            </w:pPr>
            <w:r>
              <w:rPr>
                <w:color w:val="000000"/>
              </w:rPr>
              <w:t>1.1. Сталий розвиток підприємництва та промисловості на території громади</w:t>
            </w: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1.1.1. Сприяння створенню нових та розширенню діючих підприємств виробничо- та агропромислового комплексу</w:t>
            </w:r>
          </w:p>
        </w:tc>
      </w:tr>
      <w:tr w:rsidR="002D4A1C">
        <w:trPr>
          <w:trHeight w:val="480"/>
        </w:trPr>
        <w:tc>
          <w:tcPr>
            <w:tcW w:w="3083" w:type="dxa"/>
            <w:vMerge/>
            <w:tcBorders>
              <w:left w:val="single" w:sz="8" w:space="0" w:color="000000"/>
              <w:bottom w:val="single" w:sz="8" w:space="0" w:color="000000"/>
            </w:tcBorders>
            <w:shd w:val="clear" w:color="auto" w:fill="41BAE1"/>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1.1.2. Використання трудового потенціалу, створення нових робочих місць</w:t>
            </w:r>
          </w:p>
        </w:tc>
      </w:tr>
      <w:tr w:rsidR="002D4A1C">
        <w:trPr>
          <w:trHeight w:val="480"/>
        </w:trPr>
        <w:tc>
          <w:tcPr>
            <w:tcW w:w="3083" w:type="dxa"/>
            <w:vMerge/>
            <w:tcBorders>
              <w:left w:val="single" w:sz="8" w:space="0" w:color="000000"/>
              <w:bottom w:val="single" w:sz="8" w:space="0" w:color="000000"/>
            </w:tcBorders>
            <w:shd w:val="clear" w:color="auto" w:fill="41BAE1"/>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1.1.3. Створення інфраструктури для підтримки бізнесу на території громади</w:t>
            </w:r>
          </w:p>
        </w:tc>
      </w:tr>
      <w:tr w:rsidR="002D4A1C">
        <w:trPr>
          <w:trHeight w:val="705"/>
        </w:trPr>
        <w:tc>
          <w:tcPr>
            <w:tcW w:w="3083" w:type="dxa"/>
            <w:vMerge/>
            <w:tcBorders>
              <w:left w:val="single" w:sz="8" w:space="0" w:color="000000"/>
              <w:bottom w:val="single" w:sz="8" w:space="0" w:color="000000"/>
            </w:tcBorders>
            <w:shd w:val="clear" w:color="auto" w:fill="41BAE1"/>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1.1.4. Формування сприятливого середовища для розвитку, започаткування та ведення підприємництва серед жінок, чоловіків, молоді, внутрішньо переміщених осіб та осіб з інвалідніс</w:t>
            </w:r>
            <w:r>
              <w:rPr>
                <w:color w:val="000000"/>
              </w:rPr>
              <w:t>тю</w:t>
            </w:r>
          </w:p>
        </w:tc>
      </w:tr>
      <w:tr w:rsidR="002D4A1C">
        <w:trPr>
          <w:trHeight w:val="480"/>
        </w:trPr>
        <w:tc>
          <w:tcPr>
            <w:tcW w:w="3083" w:type="dxa"/>
            <w:vMerge/>
            <w:tcBorders>
              <w:left w:val="single" w:sz="8" w:space="0" w:color="000000"/>
              <w:bottom w:val="single" w:sz="8" w:space="0" w:color="000000"/>
            </w:tcBorders>
            <w:shd w:val="clear" w:color="auto" w:fill="41BAE1"/>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1.1.5. Проведення інвентаризації нерухомого майна і земельних ділянок, визначення об’єктів, потенційно привабливих для бізнесу</w:t>
            </w:r>
          </w:p>
        </w:tc>
      </w:tr>
      <w:tr w:rsidR="002D4A1C">
        <w:trPr>
          <w:trHeight w:val="480"/>
        </w:trPr>
        <w:tc>
          <w:tcPr>
            <w:tcW w:w="3083" w:type="dxa"/>
            <w:vMerge/>
            <w:tcBorders>
              <w:left w:val="single" w:sz="8" w:space="0" w:color="000000"/>
              <w:bottom w:val="single" w:sz="8" w:space="0" w:color="000000"/>
            </w:tcBorders>
            <w:shd w:val="clear" w:color="auto" w:fill="41BAE1"/>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1.1.6. Створення реєстру нерухомого майна з можливістю періодичного оновлення інформації про наявні ресурси</w:t>
            </w:r>
          </w:p>
        </w:tc>
      </w:tr>
      <w:tr w:rsidR="002D4A1C">
        <w:trPr>
          <w:trHeight w:val="480"/>
        </w:trPr>
        <w:tc>
          <w:tcPr>
            <w:tcW w:w="3083" w:type="dxa"/>
            <w:vMerge/>
            <w:tcBorders>
              <w:left w:val="single" w:sz="8" w:space="0" w:color="000000"/>
              <w:bottom w:val="single" w:sz="8" w:space="0" w:color="000000"/>
            </w:tcBorders>
            <w:shd w:val="clear" w:color="auto" w:fill="41BAE1"/>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 xml:space="preserve">1.1.7. </w:t>
            </w:r>
            <w:r>
              <w:rPr>
                <w:color w:val="000000"/>
              </w:rPr>
              <w:t>Забезпечення подальшого розвитку комунальних підприємств громади</w:t>
            </w:r>
          </w:p>
        </w:tc>
      </w:tr>
      <w:tr w:rsidR="002D4A1C">
        <w:trPr>
          <w:trHeight w:val="480"/>
        </w:trPr>
        <w:tc>
          <w:tcPr>
            <w:tcW w:w="3083" w:type="dxa"/>
            <w:vMerge/>
            <w:tcBorders>
              <w:left w:val="single" w:sz="8" w:space="0" w:color="000000"/>
              <w:bottom w:val="single" w:sz="8" w:space="0" w:color="000000"/>
            </w:tcBorders>
            <w:shd w:val="clear" w:color="auto" w:fill="41BAE1"/>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1.1.8. Участь у програмах та грантах різного рівня, спрямованих на підтримку та розвиток підприємництва</w:t>
            </w:r>
          </w:p>
        </w:tc>
      </w:tr>
      <w:tr w:rsidR="002D4A1C">
        <w:trPr>
          <w:trHeight w:val="480"/>
        </w:trPr>
        <w:tc>
          <w:tcPr>
            <w:tcW w:w="3083" w:type="dxa"/>
            <w:vMerge/>
            <w:tcBorders>
              <w:left w:val="single" w:sz="8" w:space="0" w:color="000000"/>
              <w:bottom w:val="single" w:sz="8" w:space="0" w:color="000000"/>
            </w:tcBorders>
            <w:shd w:val="clear" w:color="auto" w:fill="41BAE1"/>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1.1.9. Стимулювання розвитку підприємницької ініціативи серед ветеранів війни та чл</w:t>
            </w:r>
            <w:r>
              <w:rPr>
                <w:color w:val="000000"/>
              </w:rPr>
              <w:t>енів їхніх сімей</w:t>
            </w:r>
          </w:p>
        </w:tc>
      </w:tr>
      <w:tr w:rsidR="002D4A1C">
        <w:trPr>
          <w:trHeight w:val="540"/>
        </w:trPr>
        <w:tc>
          <w:tcPr>
            <w:tcW w:w="3083" w:type="dxa"/>
            <w:vMerge w:val="restart"/>
            <w:tcBorders>
              <w:left w:val="single" w:sz="8" w:space="0" w:color="000000"/>
              <w:bottom w:val="single" w:sz="8" w:space="0" w:color="000000"/>
            </w:tcBorders>
            <w:shd w:val="clear" w:color="auto" w:fill="6D9EEB"/>
          </w:tcPr>
          <w:p w:rsidR="002D4A1C" w:rsidRDefault="00C13CF1">
            <w:pPr>
              <w:widowControl w:val="0"/>
              <w:jc w:val="both"/>
              <w:rPr>
                <w:color w:val="000000"/>
              </w:rPr>
            </w:pPr>
            <w:r>
              <w:rPr>
                <w:color w:val="000000"/>
              </w:rPr>
              <w:lastRenderedPageBreak/>
              <w:t>1.2. Формування позитивного інвестиційного іміджу громади та підготовка інвестиційних продуктів</w:t>
            </w:r>
          </w:p>
        </w:tc>
        <w:tc>
          <w:tcPr>
            <w:tcW w:w="6620" w:type="dxa"/>
            <w:tcBorders>
              <w:left w:val="single" w:sz="8" w:space="0" w:color="000000"/>
              <w:bottom w:val="single" w:sz="8" w:space="0" w:color="000000"/>
              <w:right w:val="single" w:sz="8" w:space="0" w:color="000000"/>
            </w:tcBorders>
            <w:shd w:val="clear" w:color="auto" w:fill="A4C2F4"/>
          </w:tcPr>
          <w:p w:rsidR="002D4A1C" w:rsidRDefault="00C13CF1">
            <w:pPr>
              <w:widowControl w:val="0"/>
              <w:jc w:val="both"/>
              <w:rPr>
                <w:color w:val="000000"/>
              </w:rPr>
            </w:pPr>
            <w:r>
              <w:rPr>
                <w:color w:val="000000"/>
              </w:rPr>
              <w:t>1.2.1. Розроблення та затвердження документів містобудівного та просторового планування громади</w:t>
            </w:r>
          </w:p>
        </w:tc>
      </w:tr>
      <w:tr w:rsidR="002D4A1C">
        <w:trPr>
          <w:trHeight w:val="480"/>
        </w:trPr>
        <w:tc>
          <w:tcPr>
            <w:tcW w:w="3083" w:type="dxa"/>
            <w:vMerge/>
            <w:tcBorders>
              <w:left w:val="single" w:sz="8" w:space="0" w:color="000000"/>
              <w:bottom w:val="single" w:sz="8" w:space="0" w:color="000000"/>
            </w:tcBorders>
            <w:shd w:val="clear" w:color="auto" w:fill="6D9EE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A4C2F4"/>
          </w:tcPr>
          <w:p w:rsidR="002D4A1C" w:rsidRDefault="00C13CF1">
            <w:pPr>
              <w:widowControl w:val="0"/>
              <w:jc w:val="both"/>
              <w:rPr>
                <w:color w:val="000000"/>
              </w:rPr>
            </w:pPr>
            <w:r>
              <w:rPr>
                <w:color w:val="000000"/>
              </w:rPr>
              <w:t xml:space="preserve">1.2.2. Розроблення бренду громади та </w:t>
            </w:r>
            <w:r>
              <w:rPr>
                <w:color w:val="000000"/>
              </w:rPr>
              <w:t>впровадження заходів з його промоції</w:t>
            </w:r>
          </w:p>
        </w:tc>
      </w:tr>
      <w:tr w:rsidR="002D4A1C">
        <w:trPr>
          <w:trHeight w:val="480"/>
        </w:trPr>
        <w:tc>
          <w:tcPr>
            <w:tcW w:w="3083" w:type="dxa"/>
            <w:vMerge/>
            <w:tcBorders>
              <w:left w:val="single" w:sz="8" w:space="0" w:color="000000"/>
              <w:bottom w:val="single" w:sz="8" w:space="0" w:color="000000"/>
            </w:tcBorders>
            <w:shd w:val="clear" w:color="auto" w:fill="6D9EE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A4C2F4"/>
          </w:tcPr>
          <w:p w:rsidR="002D4A1C" w:rsidRDefault="00C13CF1">
            <w:pPr>
              <w:widowControl w:val="0"/>
              <w:jc w:val="both"/>
              <w:rPr>
                <w:color w:val="000000"/>
              </w:rPr>
            </w:pPr>
            <w:r>
              <w:rPr>
                <w:color w:val="000000"/>
              </w:rPr>
              <w:t xml:space="preserve">1.2.3. Активізація роботи з підготовки програм та </w:t>
            </w:r>
            <w:proofErr w:type="spellStart"/>
            <w:r>
              <w:rPr>
                <w:color w:val="000000"/>
              </w:rPr>
              <w:t>проєктів</w:t>
            </w:r>
            <w:proofErr w:type="spellEnd"/>
            <w:r>
              <w:rPr>
                <w:color w:val="000000"/>
              </w:rPr>
              <w:t xml:space="preserve"> направлених на інвестиційний розвиток громади</w:t>
            </w:r>
          </w:p>
        </w:tc>
      </w:tr>
      <w:tr w:rsidR="002D4A1C">
        <w:trPr>
          <w:trHeight w:val="480"/>
        </w:trPr>
        <w:tc>
          <w:tcPr>
            <w:tcW w:w="3083" w:type="dxa"/>
            <w:vMerge/>
            <w:tcBorders>
              <w:left w:val="single" w:sz="8" w:space="0" w:color="000000"/>
              <w:bottom w:val="single" w:sz="8" w:space="0" w:color="000000"/>
            </w:tcBorders>
            <w:shd w:val="clear" w:color="auto" w:fill="6D9EE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A4C2F4"/>
          </w:tcPr>
          <w:p w:rsidR="002D4A1C" w:rsidRDefault="00C13CF1">
            <w:pPr>
              <w:widowControl w:val="0"/>
              <w:jc w:val="both"/>
              <w:rPr>
                <w:color w:val="000000"/>
              </w:rPr>
            </w:pPr>
            <w:r>
              <w:rPr>
                <w:color w:val="000000"/>
              </w:rPr>
              <w:t xml:space="preserve">1.2.4. Розширення співпраці з міжнародними фінансовими організаціями та фондами для залучення інвестицій в </w:t>
            </w:r>
            <w:r>
              <w:rPr>
                <w:color w:val="000000"/>
              </w:rPr>
              <w:t>громаду</w:t>
            </w:r>
          </w:p>
        </w:tc>
      </w:tr>
      <w:tr w:rsidR="002D4A1C">
        <w:trPr>
          <w:trHeight w:val="480"/>
        </w:trPr>
        <w:tc>
          <w:tcPr>
            <w:tcW w:w="3083" w:type="dxa"/>
            <w:vMerge/>
            <w:tcBorders>
              <w:left w:val="single" w:sz="8" w:space="0" w:color="000000"/>
              <w:bottom w:val="single" w:sz="8" w:space="0" w:color="000000"/>
            </w:tcBorders>
            <w:shd w:val="clear" w:color="auto" w:fill="6D9EE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A4C2F4"/>
          </w:tcPr>
          <w:p w:rsidR="002D4A1C" w:rsidRDefault="00C13CF1">
            <w:pPr>
              <w:widowControl w:val="0"/>
              <w:jc w:val="both"/>
              <w:rPr>
                <w:color w:val="000000"/>
              </w:rPr>
            </w:pPr>
            <w:r>
              <w:rPr>
                <w:color w:val="000000"/>
              </w:rPr>
              <w:t>1.2.5. Підтримка презентаційної та ярмаркової діяльності, торгівлі народними промислами</w:t>
            </w:r>
          </w:p>
        </w:tc>
      </w:tr>
      <w:tr w:rsidR="002D4A1C">
        <w:trPr>
          <w:trHeight w:val="255"/>
        </w:trPr>
        <w:tc>
          <w:tcPr>
            <w:tcW w:w="3083" w:type="dxa"/>
            <w:vMerge w:val="restart"/>
            <w:tcBorders>
              <w:left w:val="single" w:sz="8" w:space="0" w:color="000000"/>
              <w:bottom w:val="single" w:sz="8" w:space="0" w:color="000000"/>
            </w:tcBorders>
            <w:shd w:val="clear" w:color="auto" w:fill="6FA8DC"/>
          </w:tcPr>
          <w:p w:rsidR="002D4A1C" w:rsidRDefault="00C13CF1">
            <w:pPr>
              <w:widowControl w:val="0"/>
              <w:jc w:val="both"/>
              <w:rPr>
                <w:color w:val="000000"/>
              </w:rPr>
            </w:pPr>
            <w:r>
              <w:rPr>
                <w:color w:val="000000"/>
              </w:rPr>
              <w:t>1.3. Розвиток туризму та збереження культурної спадщини громади</w:t>
            </w: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1.3.1. Створення реєстру туристичного потенціалу громади</w:t>
            </w:r>
          </w:p>
        </w:tc>
      </w:tr>
      <w:tr w:rsidR="002D4A1C">
        <w:trPr>
          <w:trHeight w:val="480"/>
        </w:trPr>
        <w:tc>
          <w:tcPr>
            <w:tcW w:w="3083" w:type="dxa"/>
            <w:vMerge/>
            <w:tcBorders>
              <w:left w:val="single" w:sz="8" w:space="0" w:color="000000"/>
              <w:bottom w:val="single" w:sz="8" w:space="0" w:color="000000"/>
            </w:tcBorders>
            <w:shd w:val="clear" w:color="auto" w:fill="6FA8DC"/>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 xml:space="preserve">1.3.2. Збереження існуючих та </w:t>
            </w:r>
            <w:r>
              <w:rPr>
                <w:color w:val="000000"/>
              </w:rPr>
              <w:t>розроблення нових туристичних маршрутів та впровадження заходів з їхньої промоції</w:t>
            </w:r>
          </w:p>
        </w:tc>
      </w:tr>
      <w:tr w:rsidR="002D4A1C">
        <w:trPr>
          <w:trHeight w:val="480"/>
        </w:trPr>
        <w:tc>
          <w:tcPr>
            <w:tcW w:w="3083" w:type="dxa"/>
            <w:vMerge/>
            <w:tcBorders>
              <w:left w:val="single" w:sz="8" w:space="0" w:color="000000"/>
              <w:bottom w:val="single" w:sz="8" w:space="0" w:color="000000"/>
            </w:tcBorders>
            <w:shd w:val="clear" w:color="auto" w:fill="6FA8DC"/>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1.3.3. Створення та відновлення місць проведення дозвілля та відпочинку</w:t>
            </w:r>
          </w:p>
        </w:tc>
      </w:tr>
      <w:tr w:rsidR="002D4A1C">
        <w:trPr>
          <w:trHeight w:val="480"/>
        </w:trPr>
        <w:tc>
          <w:tcPr>
            <w:tcW w:w="3083" w:type="dxa"/>
            <w:vMerge/>
            <w:tcBorders>
              <w:left w:val="single" w:sz="8" w:space="0" w:color="000000"/>
              <w:bottom w:val="single" w:sz="8" w:space="0" w:color="000000"/>
            </w:tcBorders>
            <w:shd w:val="clear" w:color="auto" w:fill="6FA8DC"/>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 xml:space="preserve">1.3.4. Збереження, розвиток та підтримка традицій, природної та культурної спадщини, української </w:t>
            </w:r>
            <w:r>
              <w:rPr>
                <w:color w:val="000000"/>
              </w:rPr>
              <w:t>культури в громаді</w:t>
            </w:r>
          </w:p>
        </w:tc>
      </w:tr>
      <w:tr w:rsidR="002D4A1C">
        <w:trPr>
          <w:trHeight w:val="705"/>
        </w:trPr>
        <w:tc>
          <w:tcPr>
            <w:tcW w:w="3083" w:type="dxa"/>
            <w:vMerge/>
            <w:tcBorders>
              <w:left w:val="single" w:sz="8" w:space="0" w:color="000000"/>
              <w:bottom w:val="single" w:sz="8" w:space="0" w:color="000000"/>
            </w:tcBorders>
            <w:shd w:val="clear" w:color="auto" w:fill="6FA8DC"/>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 xml:space="preserve">1.3.5. Виготовлення та поширення інформаційних матеріалів про туристично-рекреаційні можливості громади (в т. ч. за допомогою занесення до </w:t>
            </w:r>
            <w:proofErr w:type="spellStart"/>
            <w:r>
              <w:rPr>
                <w:color w:val="000000"/>
              </w:rPr>
              <w:t>геоданих</w:t>
            </w:r>
            <w:proofErr w:type="spellEnd"/>
            <w:r>
              <w:rPr>
                <w:color w:val="000000"/>
              </w:rPr>
              <w:t>) та її туристичні продукти</w:t>
            </w:r>
          </w:p>
        </w:tc>
      </w:tr>
      <w:tr w:rsidR="002D4A1C">
        <w:trPr>
          <w:trHeight w:val="255"/>
        </w:trPr>
        <w:tc>
          <w:tcPr>
            <w:tcW w:w="3083" w:type="dxa"/>
            <w:vMerge/>
            <w:tcBorders>
              <w:left w:val="single" w:sz="8" w:space="0" w:color="000000"/>
              <w:bottom w:val="single" w:sz="8" w:space="0" w:color="000000"/>
            </w:tcBorders>
            <w:shd w:val="clear" w:color="auto" w:fill="6FA8DC"/>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1.3.6. Облаштування паркових зон на території громади</w:t>
            </w:r>
          </w:p>
        </w:tc>
      </w:tr>
      <w:tr w:rsidR="002D4A1C">
        <w:trPr>
          <w:trHeight w:val="705"/>
        </w:trPr>
        <w:tc>
          <w:tcPr>
            <w:tcW w:w="3083" w:type="dxa"/>
            <w:vMerge/>
            <w:tcBorders>
              <w:left w:val="single" w:sz="8" w:space="0" w:color="000000"/>
              <w:bottom w:val="single" w:sz="8" w:space="0" w:color="000000"/>
            </w:tcBorders>
            <w:shd w:val="clear" w:color="auto" w:fill="6FA8DC"/>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1.3.7. Створення нових туристичних пропозицій на основі традицій фольклору, ремісництва, автентичного народного мистецтва на території громади</w:t>
            </w:r>
          </w:p>
        </w:tc>
      </w:tr>
      <w:tr w:rsidR="002D4A1C">
        <w:trPr>
          <w:trHeight w:val="480"/>
        </w:trPr>
        <w:tc>
          <w:tcPr>
            <w:tcW w:w="3083" w:type="dxa"/>
            <w:vMerge/>
            <w:tcBorders>
              <w:left w:val="single" w:sz="8" w:space="0" w:color="000000"/>
              <w:bottom w:val="single" w:sz="8" w:space="0" w:color="000000"/>
            </w:tcBorders>
            <w:shd w:val="clear" w:color="auto" w:fill="6FA8DC"/>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9FC5E8"/>
          </w:tcPr>
          <w:p w:rsidR="002D4A1C" w:rsidRDefault="00C13CF1">
            <w:pPr>
              <w:widowControl w:val="0"/>
              <w:jc w:val="both"/>
              <w:rPr>
                <w:color w:val="000000"/>
              </w:rPr>
            </w:pPr>
            <w:r>
              <w:rPr>
                <w:color w:val="000000"/>
              </w:rPr>
              <w:t xml:space="preserve">1.3.8. Розвиток «зеленого», активного, спортивного, водного та </w:t>
            </w:r>
            <w:proofErr w:type="spellStart"/>
            <w:r>
              <w:rPr>
                <w:color w:val="000000"/>
              </w:rPr>
              <w:t>велотуризму</w:t>
            </w:r>
            <w:proofErr w:type="spellEnd"/>
          </w:p>
        </w:tc>
      </w:tr>
      <w:tr w:rsidR="002D4A1C">
        <w:trPr>
          <w:trHeight w:val="480"/>
        </w:trPr>
        <w:tc>
          <w:tcPr>
            <w:tcW w:w="9703" w:type="dxa"/>
            <w:gridSpan w:val="2"/>
            <w:tcBorders>
              <w:left w:val="single" w:sz="8" w:space="0" w:color="000000"/>
              <w:bottom w:val="single" w:sz="8" w:space="0" w:color="000000"/>
            </w:tcBorders>
            <w:shd w:val="clear" w:color="auto" w:fill="E69138"/>
          </w:tcPr>
          <w:p w:rsidR="002D4A1C" w:rsidRDefault="00C13CF1">
            <w:pPr>
              <w:widowControl w:val="0"/>
              <w:jc w:val="center"/>
              <w:rPr>
                <w:b/>
                <w:bCs/>
                <w:color w:val="000000"/>
              </w:rPr>
            </w:pPr>
            <w:r>
              <w:rPr>
                <w:b/>
                <w:bCs/>
                <w:color w:val="000000"/>
              </w:rPr>
              <w:t xml:space="preserve">Стратегічна ціль 2. Соціально </w:t>
            </w:r>
            <w:r>
              <w:rPr>
                <w:b/>
                <w:bCs/>
                <w:color w:val="000000"/>
              </w:rPr>
              <w:t>орієнтована громада з високою якістю життя та ефективним управлінням просторовим розвитком</w:t>
            </w:r>
          </w:p>
        </w:tc>
      </w:tr>
      <w:tr w:rsidR="002D4A1C">
        <w:trPr>
          <w:trHeight w:val="705"/>
        </w:trPr>
        <w:tc>
          <w:tcPr>
            <w:tcW w:w="3083" w:type="dxa"/>
            <w:vMerge w:val="restart"/>
            <w:tcBorders>
              <w:left w:val="single" w:sz="8" w:space="0" w:color="000000"/>
              <w:bottom w:val="single" w:sz="8" w:space="0" w:color="000000"/>
            </w:tcBorders>
            <w:shd w:val="clear" w:color="auto" w:fill="F6B26B"/>
          </w:tcPr>
          <w:p w:rsidR="002D4A1C" w:rsidRDefault="00C13CF1">
            <w:pPr>
              <w:widowControl w:val="0"/>
              <w:jc w:val="both"/>
              <w:rPr>
                <w:color w:val="000000"/>
              </w:rPr>
            </w:pPr>
            <w:r>
              <w:rPr>
                <w:color w:val="000000"/>
              </w:rPr>
              <w:t>2.1. Формування згуртованої територіальної спільноти шляхом забезпечення привабливих умов проживання в громаді з врахуванням гендерної рівності</w:t>
            </w: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 xml:space="preserve">2.1.1. Модернізація </w:t>
            </w:r>
            <w:r>
              <w:rPr>
                <w:color w:val="000000"/>
              </w:rPr>
              <w:t xml:space="preserve">закладів дошкільної, середньої та позашкільної освіти, в </w:t>
            </w:r>
            <w:proofErr w:type="spellStart"/>
            <w:r>
              <w:rPr>
                <w:color w:val="000000"/>
              </w:rPr>
              <w:t>т.ч</w:t>
            </w:r>
            <w:proofErr w:type="spellEnd"/>
            <w:r>
              <w:rPr>
                <w:color w:val="000000"/>
              </w:rPr>
              <w:t>. з урахуванням інклюзії, забезпечення відповідність їхнього оснащення та комплектації вимогам сучасної освіти</w:t>
            </w:r>
          </w:p>
        </w:tc>
      </w:tr>
      <w:tr w:rsidR="002D4A1C">
        <w:trPr>
          <w:trHeight w:val="705"/>
        </w:trPr>
        <w:tc>
          <w:tcPr>
            <w:tcW w:w="3083" w:type="dxa"/>
            <w:vMerge/>
            <w:tcBorders>
              <w:left w:val="single" w:sz="8" w:space="0" w:color="000000"/>
              <w:bottom w:val="single" w:sz="8" w:space="0" w:color="000000"/>
            </w:tcBorders>
            <w:shd w:val="clear" w:color="auto" w:fill="F6B26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 xml:space="preserve">2.1.2. Підвищення якості та доступності дошкільної, базової середньої освіти та </w:t>
            </w:r>
            <w:r>
              <w:rPr>
                <w:color w:val="000000"/>
              </w:rPr>
              <w:t>позашкільної освіти, у тому числі з урахуванням інклюзії та гендерної рівності</w:t>
            </w:r>
          </w:p>
        </w:tc>
      </w:tr>
      <w:tr w:rsidR="002D4A1C">
        <w:trPr>
          <w:trHeight w:val="255"/>
        </w:trPr>
        <w:tc>
          <w:tcPr>
            <w:tcW w:w="3083" w:type="dxa"/>
            <w:vMerge/>
            <w:tcBorders>
              <w:left w:val="single" w:sz="8" w:space="0" w:color="000000"/>
              <w:bottom w:val="single" w:sz="8" w:space="0" w:color="000000"/>
            </w:tcBorders>
            <w:shd w:val="clear" w:color="auto" w:fill="F6B26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2.1.3. Покращення якості дозвілля в громаді</w:t>
            </w:r>
          </w:p>
        </w:tc>
      </w:tr>
      <w:tr w:rsidR="002D4A1C">
        <w:trPr>
          <w:trHeight w:val="720"/>
        </w:trPr>
        <w:tc>
          <w:tcPr>
            <w:tcW w:w="3083" w:type="dxa"/>
            <w:vMerge/>
            <w:tcBorders>
              <w:left w:val="single" w:sz="8" w:space="0" w:color="000000"/>
              <w:bottom w:val="single" w:sz="8" w:space="0" w:color="000000"/>
            </w:tcBorders>
            <w:shd w:val="clear" w:color="auto" w:fill="F6B26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2.1.4. Розвиток неформальної освіти на території громади</w:t>
            </w:r>
          </w:p>
          <w:p w:rsidR="002D4A1C" w:rsidRDefault="00C13CF1">
            <w:pPr>
              <w:widowControl w:val="0"/>
              <w:jc w:val="both"/>
              <w:rPr>
                <w:color w:val="000000"/>
              </w:rPr>
            </w:pPr>
            <w:r>
              <w:rPr>
                <w:color w:val="000000"/>
              </w:rPr>
              <w:t xml:space="preserve"> </w:t>
            </w:r>
          </w:p>
        </w:tc>
      </w:tr>
      <w:tr w:rsidR="002D4A1C">
        <w:trPr>
          <w:trHeight w:val="480"/>
        </w:trPr>
        <w:tc>
          <w:tcPr>
            <w:tcW w:w="3083" w:type="dxa"/>
            <w:vMerge/>
            <w:tcBorders>
              <w:left w:val="single" w:sz="8" w:space="0" w:color="000000"/>
              <w:bottom w:val="single" w:sz="8" w:space="0" w:color="000000"/>
            </w:tcBorders>
            <w:shd w:val="clear" w:color="auto" w:fill="F6B26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 xml:space="preserve">2.1.5. Забезпечення на території громади розвитку сфери культури та </w:t>
            </w:r>
            <w:r>
              <w:rPr>
                <w:color w:val="000000"/>
              </w:rPr>
              <w:t>спорту</w:t>
            </w:r>
          </w:p>
        </w:tc>
      </w:tr>
      <w:tr w:rsidR="002D4A1C">
        <w:trPr>
          <w:trHeight w:val="480"/>
        </w:trPr>
        <w:tc>
          <w:tcPr>
            <w:tcW w:w="3083" w:type="dxa"/>
            <w:vMerge/>
            <w:tcBorders>
              <w:left w:val="single" w:sz="8" w:space="0" w:color="000000"/>
              <w:bottom w:val="single" w:sz="8" w:space="0" w:color="000000"/>
            </w:tcBorders>
            <w:shd w:val="clear" w:color="auto" w:fill="F6B26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2.1.6. Модернізація та забезпечення доступності медичних послуг та соціального захисту населення</w:t>
            </w:r>
          </w:p>
        </w:tc>
      </w:tr>
      <w:tr w:rsidR="002D4A1C">
        <w:trPr>
          <w:trHeight w:val="255"/>
        </w:trPr>
        <w:tc>
          <w:tcPr>
            <w:tcW w:w="3083" w:type="dxa"/>
            <w:vMerge/>
            <w:tcBorders>
              <w:left w:val="single" w:sz="8" w:space="0" w:color="000000"/>
              <w:bottom w:val="single" w:sz="8" w:space="0" w:color="000000"/>
            </w:tcBorders>
            <w:shd w:val="clear" w:color="auto" w:fill="F6B26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 xml:space="preserve">2.1.7. Створення </w:t>
            </w:r>
            <w:proofErr w:type="spellStart"/>
            <w:r>
              <w:rPr>
                <w:color w:val="000000"/>
              </w:rPr>
              <w:t>безбар’єрного</w:t>
            </w:r>
            <w:proofErr w:type="spellEnd"/>
            <w:r>
              <w:rPr>
                <w:color w:val="000000"/>
              </w:rPr>
              <w:t xml:space="preserve"> простору</w:t>
            </w:r>
          </w:p>
        </w:tc>
      </w:tr>
      <w:tr w:rsidR="002D4A1C">
        <w:trPr>
          <w:trHeight w:val="480"/>
        </w:trPr>
        <w:tc>
          <w:tcPr>
            <w:tcW w:w="3083" w:type="dxa"/>
            <w:vMerge/>
            <w:tcBorders>
              <w:left w:val="single" w:sz="8" w:space="0" w:color="000000"/>
              <w:bottom w:val="single" w:sz="8" w:space="0" w:color="000000"/>
            </w:tcBorders>
            <w:shd w:val="clear" w:color="auto" w:fill="F6B26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2.1.8. Створення умов для розвитку молодіжної та гендерної політики</w:t>
            </w:r>
          </w:p>
        </w:tc>
      </w:tr>
      <w:tr w:rsidR="002D4A1C">
        <w:trPr>
          <w:trHeight w:val="480"/>
        </w:trPr>
        <w:tc>
          <w:tcPr>
            <w:tcW w:w="3083" w:type="dxa"/>
            <w:vMerge/>
            <w:tcBorders>
              <w:left w:val="single" w:sz="8" w:space="0" w:color="000000"/>
              <w:bottom w:val="single" w:sz="8" w:space="0" w:color="000000"/>
            </w:tcBorders>
            <w:shd w:val="clear" w:color="auto" w:fill="F6B26B"/>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9CB9C"/>
          </w:tcPr>
          <w:p w:rsidR="002D4A1C" w:rsidRDefault="00C13CF1">
            <w:pPr>
              <w:widowControl w:val="0"/>
              <w:jc w:val="both"/>
              <w:rPr>
                <w:color w:val="000000"/>
              </w:rPr>
            </w:pPr>
            <w:r>
              <w:rPr>
                <w:color w:val="000000"/>
              </w:rPr>
              <w:t>2.1.9. Створення комфортних умов для</w:t>
            </w:r>
            <w:r>
              <w:rPr>
                <w:color w:val="000000"/>
              </w:rPr>
              <w:t xml:space="preserve"> проживання внутрішньо переміщених осіб (ВПО) та їхньої інтеграції в громаду</w:t>
            </w:r>
          </w:p>
        </w:tc>
      </w:tr>
      <w:tr w:rsidR="002D4A1C">
        <w:trPr>
          <w:trHeight w:val="480"/>
        </w:trPr>
        <w:tc>
          <w:tcPr>
            <w:tcW w:w="3083" w:type="dxa"/>
            <w:vMerge w:val="restart"/>
            <w:tcBorders>
              <w:left w:val="single" w:sz="8" w:space="0" w:color="000000"/>
              <w:bottom w:val="single" w:sz="8" w:space="0" w:color="000000"/>
            </w:tcBorders>
            <w:shd w:val="clear" w:color="auto" w:fill="FFD966"/>
          </w:tcPr>
          <w:p w:rsidR="002D4A1C" w:rsidRDefault="00C13CF1">
            <w:pPr>
              <w:widowControl w:val="0"/>
              <w:jc w:val="both"/>
              <w:rPr>
                <w:color w:val="000000"/>
              </w:rPr>
            </w:pPr>
            <w:r>
              <w:rPr>
                <w:color w:val="000000"/>
              </w:rPr>
              <w:t>2.2. Ефективне управління просторовим розвитком</w:t>
            </w: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2.2.1. Забезпечення актуалізації та оновлення документації з землеустрою громади та майна комунальної власності</w:t>
            </w:r>
          </w:p>
        </w:tc>
      </w:tr>
      <w:tr w:rsidR="002D4A1C">
        <w:trPr>
          <w:trHeight w:val="480"/>
        </w:trPr>
        <w:tc>
          <w:tcPr>
            <w:tcW w:w="3083" w:type="dxa"/>
            <w:vMerge/>
            <w:tcBorders>
              <w:left w:val="single" w:sz="8" w:space="0" w:color="000000"/>
              <w:bottom w:val="single" w:sz="8" w:space="0" w:color="000000"/>
            </w:tcBorders>
            <w:shd w:val="clear" w:color="auto" w:fill="FFD966"/>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 xml:space="preserve">2.2.2. </w:t>
            </w:r>
            <w:proofErr w:type="spellStart"/>
            <w:r>
              <w:rPr>
                <w:color w:val="000000"/>
              </w:rPr>
              <w:t>Оцифрування</w:t>
            </w:r>
            <w:proofErr w:type="spellEnd"/>
            <w:r>
              <w:rPr>
                <w:color w:val="000000"/>
              </w:rPr>
              <w:t xml:space="preserve"> адміністративних послуг, що надаються громадою, запровадження та поширення електронних сервісів</w:t>
            </w:r>
          </w:p>
        </w:tc>
      </w:tr>
      <w:tr w:rsidR="002D4A1C">
        <w:trPr>
          <w:trHeight w:val="255"/>
        </w:trPr>
        <w:tc>
          <w:tcPr>
            <w:tcW w:w="3083" w:type="dxa"/>
            <w:vMerge/>
            <w:tcBorders>
              <w:left w:val="single" w:sz="8" w:space="0" w:color="000000"/>
              <w:bottom w:val="single" w:sz="8" w:space="0" w:color="000000"/>
            </w:tcBorders>
            <w:shd w:val="clear" w:color="auto" w:fill="FFD966"/>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2.2.3. Розвиток дорожньо-транспортної інфраструктури громади</w:t>
            </w:r>
          </w:p>
        </w:tc>
      </w:tr>
      <w:tr w:rsidR="002D4A1C">
        <w:trPr>
          <w:trHeight w:val="255"/>
        </w:trPr>
        <w:tc>
          <w:tcPr>
            <w:tcW w:w="3083" w:type="dxa"/>
            <w:vMerge/>
            <w:tcBorders>
              <w:left w:val="single" w:sz="8" w:space="0" w:color="000000"/>
              <w:bottom w:val="single" w:sz="8" w:space="0" w:color="000000"/>
            </w:tcBorders>
            <w:shd w:val="clear" w:color="auto" w:fill="FFD966"/>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 xml:space="preserve">2.2.4. Формування мережі </w:t>
            </w:r>
            <w:proofErr w:type="spellStart"/>
            <w:r>
              <w:rPr>
                <w:color w:val="000000"/>
              </w:rPr>
              <w:t>електрозаправок</w:t>
            </w:r>
            <w:proofErr w:type="spellEnd"/>
            <w:r>
              <w:rPr>
                <w:color w:val="000000"/>
              </w:rPr>
              <w:t xml:space="preserve"> на території громади</w:t>
            </w:r>
          </w:p>
        </w:tc>
      </w:tr>
      <w:tr w:rsidR="002D4A1C">
        <w:trPr>
          <w:trHeight w:val="480"/>
        </w:trPr>
        <w:tc>
          <w:tcPr>
            <w:tcW w:w="3083" w:type="dxa"/>
            <w:vMerge/>
            <w:tcBorders>
              <w:left w:val="single" w:sz="8" w:space="0" w:color="000000"/>
              <w:bottom w:val="single" w:sz="8" w:space="0" w:color="000000"/>
            </w:tcBorders>
            <w:shd w:val="clear" w:color="auto" w:fill="FFD966"/>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 xml:space="preserve">2.2.5. Розширення </w:t>
            </w:r>
            <w:r>
              <w:rPr>
                <w:color w:val="000000"/>
              </w:rPr>
              <w:t>мережі зовнішнього освітлення в населених пунктах громади та модернізація існуючої</w:t>
            </w:r>
          </w:p>
        </w:tc>
      </w:tr>
      <w:tr w:rsidR="002D4A1C">
        <w:trPr>
          <w:trHeight w:val="480"/>
        </w:trPr>
        <w:tc>
          <w:tcPr>
            <w:tcW w:w="3083" w:type="dxa"/>
            <w:vMerge/>
            <w:tcBorders>
              <w:left w:val="single" w:sz="8" w:space="0" w:color="000000"/>
              <w:bottom w:val="single" w:sz="8" w:space="0" w:color="000000"/>
            </w:tcBorders>
            <w:shd w:val="clear" w:color="auto" w:fill="FFD966"/>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2.2.6. Налагодження регулярного транспортного сполучення між населеними пунктами громади</w:t>
            </w:r>
          </w:p>
        </w:tc>
      </w:tr>
      <w:tr w:rsidR="002D4A1C">
        <w:trPr>
          <w:trHeight w:val="480"/>
        </w:trPr>
        <w:tc>
          <w:tcPr>
            <w:tcW w:w="3083" w:type="dxa"/>
            <w:vMerge/>
            <w:tcBorders>
              <w:left w:val="single" w:sz="8" w:space="0" w:color="000000"/>
              <w:bottom w:val="single" w:sz="8" w:space="0" w:color="000000"/>
            </w:tcBorders>
            <w:shd w:val="clear" w:color="auto" w:fill="FFD966"/>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 xml:space="preserve">2.2.7. Розвиток системи водозабезпечення та водовідведення населених пунктів </w:t>
            </w:r>
            <w:r>
              <w:rPr>
                <w:color w:val="000000"/>
              </w:rPr>
              <w:t>громади</w:t>
            </w:r>
          </w:p>
        </w:tc>
      </w:tr>
      <w:tr w:rsidR="002D4A1C">
        <w:trPr>
          <w:trHeight w:val="480"/>
        </w:trPr>
        <w:tc>
          <w:tcPr>
            <w:tcW w:w="3083" w:type="dxa"/>
            <w:vMerge/>
            <w:tcBorders>
              <w:left w:val="single" w:sz="8" w:space="0" w:color="000000"/>
              <w:bottom w:val="single" w:sz="8" w:space="0" w:color="000000"/>
            </w:tcBorders>
            <w:shd w:val="clear" w:color="auto" w:fill="FFD966"/>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2.2.8. Розширення переліку, обсягів та територій надання комунальних послуг</w:t>
            </w:r>
          </w:p>
        </w:tc>
      </w:tr>
      <w:tr w:rsidR="002D4A1C">
        <w:trPr>
          <w:trHeight w:val="255"/>
        </w:trPr>
        <w:tc>
          <w:tcPr>
            <w:tcW w:w="3083" w:type="dxa"/>
            <w:vMerge/>
            <w:tcBorders>
              <w:left w:val="single" w:sz="8" w:space="0" w:color="000000"/>
              <w:bottom w:val="single" w:sz="8" w:space="0" w:color="000000"/>
            </w:tcBorders>
            <w:shd w:val="clear" w:color="auto" w:fill="FFD966"/>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FFE599"/>
          </w:tcPr>
          <w:p w:rsidR="002D4A1C" w:rsidRDefault="00C13CF1">
            <w:pPr>
              <w:widowControl w:val="0"/>
              <w:jc w:val="both"/>
              <w:rPr>
                <w:color w:val="000000"/>
              </w:rPr>
            </w:pPr>
            <w:r>
              <w:rPr>
                <w:color w:val="000000"/>
              </w:rPr>
              <w:t xml:space="preserve">2.2.9. Забезпечення </w:t>
            </w:r>
            <w:proofErr w:type="spellStart"/>
            <w:r>
              <w:rPr>
                <w:color w:val="000000"/>
              </w:rPr>
              <w:t>безпекового</w:t>
            </w:r>
            <w:proofErr w:type="spellEnd"/>
            <w:r>
              <w:rPr>
                <w:color w:val="000000"/>
              </w:rPr>
              <w:t xml:space="preserve"> простору на території громади</w:t>
            </w:r>
          </w:p>
        </w:tc>
      </w:tr>
      <w:tr w:rsidR="002D4A1C">
        <w:trPr>
          <w:trHeight w:val="420"/>
        </w:trPr>
        <w:tc>
          <w:tcPr>
            <w:tcW w:w="9703" w:type="dxa"/>
            <w:gridSpan w:val="2"/>
            <w:tcBorders>
              <w:left w:val="single" w:sz="8" w:space="0" w:color="000000"/>
              <w:bottom w:val="single" w:sz="8" w:space="0" w:color="000000"/>
            </w:tcBorders>
            <w:shd w:val="clear" w:color="auto" w:fill="0DA570"/>
          </w:tcPr>
          <w:p w:rsidR="002D4A1C" w:rsidRDefault="00C13CF1">
            <w:pPr>
              <w:widowControl w:val="0"/>
              <w:jc w:val="center"/>
              <w:rPr>
                <w:b/>
                <w:bCs/>
                <w:color w:val="000000"/>
              </w:rPr>
            </w:pPr>
            <w:r>
              <w:rPr>
                <w:b/>
                <w:bCs/>
                <w:color w:val="000000"/>
              </w:rPr>
              <w:t>Стратегічна ціль 3. Екологічний добробут громади</w:t>
            </w:r>
          </w:p>
        </w:tc>
      </w:tr>
      <w:tr w:rsidR="002D4A1C">
        <w:trPr>
          <w:trHeight w:val="1170"/>
        </w:trPr>
        <w:tc>
          <w:tcPr>
            <w:tcW w:w="3083" w:type="dxa"/>
            <w:vMerge w:val="restart"/>
            <w:tcBorders>
              <w:left w:val="single" w:sz="8" w:space="0" w:color="000000"/>
              <w:bottom w:val="single" w:sz="8" w:space="0" w:color="000000"/>
            </w:tcBorders>
            <w:shd w:val="clear" w:color="auto" w:fill="93C47D"/>
          </w:tcPr>
          <w:p w:rsidR="002D4A1C" w:rsidRDefault="00C13CF1">
            <w:pPr>
              <w:widowControl w:val="0"/>
              <w:jc w:val="both"/>
              <w:rPr>
                <w:color w:val="000000"/>
              </w:rPr>
            </w:pPr>
            <w:r>
              <w:rPr>
                <w:color w:val="000000"/>
              </w:rPr>
              <w:t xml:space="preserve">3.1. Збереження довкілля, підвищення рівня екологічної </w:t>
            </w:r>
            <w:r>
              <w:rPr>
                <w:color w:val="000000"/>
              </w:rPr>
              <w:t>безпеки</w:t>
            </w:r>
          </w:p>
        </w:tc>
        <w:tc>
          <w:tcPr>
            <w:tcW w:w="6620" w:type="dxa"/>
            <w:tcBorders>
              <w:left w:val="single" w:sz="8" w:space="0" w:color="000000"/>
              <w:bottom w:val="single" w:sz="8" w:space="0" w:color="000000"/>
              <w:right w:val="single" w:sz="8" w:space="0" w:color="000000"/>
            </w:tcBorders>
            <w:shd w:val="clear" w:color="auto" w:fill="B6D7A8"/>
          </w:tcPr>
          <w:p w:rsidR="002D4A1C" w:rsidRDefault="00C13CF1">
            <w:pPr>
              <w:widowControl w:val="0"/>
              <w:jc w:val="both"/>
              <w:rPr>
                <w:color w:val="000000"/>
              </w:rPr>
            </w:pPr>
            <w:r>
              <w:rPr>
                <w:color w:val="000000"/>
              </w:rPr>
              <w:t>3.1.1. Удосконалення централізованої системи збирання, сортування, вивезення та впровадження сучасних методів утилізації та переробки твердих побутових відходів на основі екологічно безпечних технологій, недопущення утворення стихійних сміттєзвалищ</w:t>
            </w:r>
          </w:p>
        </w:tc>
      </w:tr>
      <w:tr w:rsidR="002D4A1C">
        <w:trPr>
          <w:trHeight w:val="705"/>
        </w:trPr>
        <w:tc>
          <w:tcPr>
            <w:tcW w:w="3083" w:type="dxa"/>
            <w:vMerge/>
            <w:tcBorders>
              <w:left w:val="single" w:sz="8" w:space="0" w:color="000000"/>
              <w:bottom w:val="single" w:sz="8" w:space="0" w:color="000000"/>
            </w:tcBorders>
            <w:shd w:val="clear" w:color="auto" w:fill="93C47D"/>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B6D7A8"/>
          </w:tcPr>
          <w:p w:rsidR="002D4A1C" w:rsidRDefault="00C13CF1">
            <w:pPr>
              <w:widowControl w:val="0"/>
              <w:jc w:val="both"/>
              <w:rPr>
                <w:color w:val="000000"/>
              </w:rPr>
            </w:pPr>
            <w:r>
              <w:rPr>
                <w:color w:val="000000"/>
              </w:rPr>
              <w:t>3.1.2. Організація очищення річок, озер, ставків, каналів меліоративної системи на теренах громади, відновлення земель та екосистем</w:t>
            </w:r>
          </w:p>
        </w:tc>
      </w:tr>
      <w:tr w:rsidR="002D4A1C">
        <w:trPr>
          <w:trHeight w:val="705"/>
        </w:trPr>
        <w:tc>
          <w:tcPr>
            <w:tcW w:w="3083" w:type="dxa"/>
            <w:vMerge/>
            <w:tcBorders>
              <w:left w:val="single" w:sz="8" w:space="0" w:color="000000"/>
              <w:bottom w:val="single" w:sz="8" w:space="0" w:color="000000"/>
            </w:tcBorders>
            <w:shd w:val="clear" w:color="auto" w:fill="93C47D"/>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B6D7A8"/>
          </w:tcPr>
          <w:p w:rsidR="002D4A1C" w:rsidRDefault="00C13CF1">
            <w:pPr>
              <w:widowControl w:val="0"/>
              <w:jc w:val="both"/>
              <w:rPr>
                <w:color w:val="000000"/>
              </w:rPr>
            </w:pPr>
            <w:r>
              <w:rPr>
                <w:color w:val="000000"/>
              </w:rPr>
              <w:t xml:space="preserve">3.1.3. Проведення модернізації очисних споруд з метою зменшення антропогенного впливу на поверхневі водні об’єкти та </w:t>
            </w:r>
            <w:r>
              <w:rPr>
                <w:color w:val="000000"/>
              </w:rPr>
              <w:t>забезпечення екологічної безпеки життєдіяльності населення</w:t>
            </w:r>
          </w:p>
        </w:tc>
      </w:tr>
      <w:tr w:rsidR="002D4A1C">
        <w:trPr>
          <w:trHeight w:val="1170"/>
        </w:trPr>
        <w:tc>
          <w:tcPr>
            <w:tcW w:w="3083" w:type="dxa"/>
            <w:vMerge/>
            <w:tcBorders>
              <w:left w:val="single" w:sz="8" w:space="0" w:color="000000"/>
              <w:bottom w:val="single" w:sz="8" w:space="0" w:color="000000"/>
            </w:tcBorders>
            <w:shd w:val="clear" w:color="auto" w:fill="93C47D"/>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B6D7A8"/>
          </w:tcPr>
          <w:p w:rsidR="002D4A1C" w:rsidRDefault="00C13CF1">
            <w:pPr>
              <w:widowControl w:val="0"/>
              <w:jc w:val="both"/>
              <w:rPr>
                <w:color w:val="000000"/>
              </w:rPr>
            </w:pPr>
            <w:r>
              <w:rPr>
                <w:color w:val="000000"/>
              </w:rPr>
              <w:t xml:space="preserve">3.1.4. Благоустрій населених пунктів громади (в т. ч. організація зелених зон та зон відпочинку, вуличного освітлення, безпечних санітарно-гігієнічних вимог для жінок та чоловіків та ін.) з </w:t>
            </w:r>
            <w:r>
              <w:rPr>
                <w:color w:val="000000"/>
              </w:rPr>
              <w:t>урахуванням потреб населення різного віку, статі, стану здоров’я, місця проживання</w:t>
            </w:r>
          </w:p>
        </w:tc>
      </w:tr>
      <w:tr w:rsidR="002D4A1C">
        <w:trPr>
          <w:trHeight w:val="945"/>
        </w:trPr>
        <w:tc>
          <w:tcPr>
            <w:tcW w:w="3083" w:type="dxa"/>
            <w:vMerge/>
            <w:tcBorders>
              <w:left w:val="single" w:sz="8" w:space="0" w:color="000000"/>
              <w:bottom w:val="single" w:sz="8" w:space="0" w:color="000000"/>
            </w:tcBorders>
            <w:shd w:val="clear" w:color="auto" w:fill="93C47D"/>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B6D7A8"/>
          </w:tcPr>
          <w:p w:rsidR="002D4A1C" w:rsidRDefault="00C13CF1">
            <w:pPr>
              <w:widowControl w:val="0"/>
              <w:jc w:val="both"/>
              <w:rPr>
                <w:color w:val="000000"/>
              </w:rPr>
            </w:pPr>
            <w:r>
              <w:rPr>
                <w:color w:val="000000"/>
              </w:rPr>
              <w:t>3.1.5. Підвищення екологічної обізнаності населення. Залучення громадян різного віку, статі, соціального статусу, місця проживання та здоров'я до вирішення екологічних про</w:t>
            </w:r>
            <w:r>
              <w:rPr>
                <w:color w:val="000000"/>
              </w:rPr>
              <w:t>блем та зменшення ризику стихійних лих</w:t>
            </w:r>
          </w:p>
        </w:tc>
      </w:tr>
      <w:tr w:rsidR="002D4A1C">
        <w:trPr>
          <w:trHeight w:val="480"/>
        </w:trPr>
        <w:tc>
          <w:tcPr>
            <w:tcW w:w="3083" w:type="dxa"/>
            <w:vMerge w:val="restart"/>
            <w:tcBorders>
              <w:left w:val="single" w:sz="8" w:space="0" w:color="000000"/>
              <w:bottom w:val="single" w:sz="8" w:space="0" w:color="000000"/>
            </w:tcBorders>
            <w:shd w:val="clear" w:color="auto" w:fill="9ACD32"/>
          </w:tcPr>
          <w:p w:rsidR="002D4A1C" w:rsidRDefault="00C13CF1">
            <w:pPr>
              <w:widowControl w:val="0"/>
              <w:jc w:val="both"/>
              <w:rPr>
                <w:color w:val="000000"/>
              </w:rPr>
            </w:pPr>
            <w:r>
              <w:rPr>
                <w:color w:val="000000"/>
              </w:rPr>
              <w:t>3.2. Стале використання природних ресурсів, запровадження заходів з енергоефективності</w:t>
            </w:r>
          </w:p>
        </w:tc>
        <w:tc>
          <w:tcPr>
            <w:tcW w:w="6620" w:type="dxa"/>
            <w:tcBorders>
              <w:left w:val="single" w:sz="8" w:space="0" w:color="000000"/>
              <w:bottom w:val="single" w:sz="8" w:space="0" w:color="000000"/>
              <w:right w:val="single" w:sz="8" w:space="0" w:color="000000"/>
            </w:tcBorders>
            <w:shd w:val="clear" w:color="auto" w:fill="A1EB35"/>
          </w:tcPr>
          <w:p w:rsidR="002D4A1C" w:rsidRDefault="00C13CF1">
            <w:pPr>
              <w:widowControl w:val="0"/>
              <w:jc w:val="both"/>
              <w:rPr>
                <w:color w:val="000000"/>
              </w:rPr>
            </w:pPr>
            <w:r>
              <w:rPr>
                <w:color w:val="000000"/>
              </w:rPr>
              <w:t>3.2.1. Впровадження енергозберігаючих технологій та сприяння використанню відновлюваних джерел енергії</w:t>
            </w:r>
          </w:p>
        </w:tc>
      </w:tr>
      <w:tr w:rsidR="002D4A1C">
        <w:trPr>
          <w:trHeight w:val="480"/>
        </w:trPr>
        <w:tc>
          <w:tcPr>
            <w:tcW w:w="3083" w:type="dxa"/>
            <w:vMerge/>
            <w:tcBorders>
              <w:left w:val="single" w:sz="8" w:space="0" w:color="000000"/>
              <w:bottom w:val="single" w:sz="8" w:space="0" w:color="000000"/>
            </w:tcBorders>
            <w:shd w:val="clear" w:color="auto" w:fill="9ACD32"/>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A1EB35"/>
          </w:tcPr>
          <w:p w:rsidR="002D4A1C" w:rsidRDefault="00C13CF1">
            <w:pPr>
              <w:widowControl w:val="0"/>
              <w:jc w:val="both"/>
              <w:rPr>
                <w:color w:val="000000"/>
              </w:rPr>
            </w:pPr>
            <w:r>
              <w:rPr>
                <w:color w:val="000000"/>
              </w:rPr>
              <w:t xml:space="preserve">3.2.2. Збереження, </w:t>
            </w:r>
            <w:r>
              <w:rPr>
                <w:color w:val="000000"/>
              </w:rPr>
              <w:t>відтворення та розширення зелених зон та водних об’єктів</w:t>
            </w:r>
          </w:p>
        </w:tc>
      </w:tr>
      <w:tr w:rsidR="002D4A1C">
        <w:trPr>
          <w:trHeight w:val="480"/>
        </w:trPr>
        <w:tc>
          <w:tcPr>
            <w:tcW w:w="3083" w:type="dxa"/>
            <w:vMerge/>
            <w:tcBorders>
              <w:left w:val="single" w:sz="8" w:space="0" w:color="000000"/>
              <w:bottom w:val="single" w:sz="8" w:space="0" w:color="000000"/>
            </w:tcBorders>
            <w:shd w:val="clear" w:color="auto" w:fill="9ACD32"/>
          </w:tcPr>
          <w:p w:rsidR="002D4A1C" w:rsidRDefault="002D4A1C">
            <w:pPr>
              <w:widowControl w:val="0"/>
            </w:pPr>
          </w:p>
        </w:tc>
        <w:tc>
          <w:tcPr>
            <w:tcW w:w="6620" w:type="dxa"/>
            <w:tcBorders>
              <w:left w:val="single" w:sz="8" w:space="0" w:color="000000"/>
              <w:bottom w:val="single" w:sz="8" w:space="0" w:color="000000"/>
              <w:right w:val="single" w:sz="8" w:space="0" w:color="000000"/>
            </w:tcBorders>
            <w:shd w:val="clear" w:color="auto" w:fill="A1EB35"/>
          </w:tcPr>
          <w:p w:rsidR="002D4A1C" w:rsidRDefault="00C13CF1">
            <w:pPr>
              <w:widowControl w:val="0"/>
              <w:jc w:val="both"/>
              <w:rPr>
                <w:color w:val="000000"/>
              </w:rPr>
            </w:pPr>
            <w:r>
              <w:rPr>
                <w:color w:val="000000"/>
              </w:rPr>
              <w:t xml:space="preserve">3.2.3. Підтримка та розвиток альтернативної енергетики, проведення </w:t>
            </w:r>
            <w:proofErr w:type="spellStart"/>
            <w:r>
              <w:rPr>
                <w:color w:val="000000"/>
              </w:rPr>
              <w:t>енергоаудиту</w:t>
            </w:r>
            <w:proofErr w:type="spellEnd"/>
          </w:p>
        </w:tc>
      </w:tr>
    </w:tbl>
    <w:p w:rsidR="002D4A1C" w:rsidRDefault="002D4A1C">
      <w:pPr>
        <w:widowControl w:val="0"/>
        <w:spacing w:line="360" w:lineRule="auto"/>
        <w:ind w:firstLine="709"/>
        <w:jc w:val="both"/>
        <w:rPr>
          <w:color w:val="000000"/>
          <w:sz w:val="24"/>
          <w:szCs w:val="24"/>
        </w:rPr>
      </w:pPr>
    </w:p>
    <w:p w:rsidR="002D4A1C" w:rsidRDefault="00C13CF1">
      <w:pPr>
        <w:spacing w:line="360" w:lineRule="auto"/>
        <w:jc w:val="center"/>
        <w:rPr>
          <w:b/>
          <w:bCs/>
          <w:i/>
          <w:iCs/>
          <w:color w:val="000000"/>
          <w:sz w:val="24"/>
          <w:szCs w:val="24"/>
          <w:u w:val="single"/>
        </w:rPr>
      </w:pPr>
      <w:r>
        <w:rPr>
          <w:b/>
          <w:bCs/>
          <w:i/>
          <w:iCs/>
          <w:color w:val="000000"/>
          <w:sz w:val="24"/>
          <w:szCs w:val="24"/>
          <w:u w:val="single"/>
        </w:rPr>
        <w:t xml:space="preserve">3. Джерела фінансування програми соціально-економічного та культурного розвитку </w:t>
      </w:r>
      <w:proofErr w:type="spellStart"/>
      <w:r>
        <w:rPr>
          <w:b/>
          <w:bCs/>
          <w:i/>
          <w:iCs/>
          <w:color w:val="000000"/>
          <w:sz w:val="24"/>
          <w:szCs w:val="24"/>
          <w:u w:val="single"/>
        </w:rPr>
        <w:t>Зміївської</w:t>
      </w:r>
      <w:proofErr w:type="spellEnd"/>
      <w:r>
        <w:rPr>
          <w:b/>
          <w:bCs/>
          <w:i/>
          <w:iCs/>
          <w:color w:val="000000"/>
          <w:sz w:val="24"/>
          <w:szCs w:val="24"/>
          <w:u w:val="single"/>
        </w:rPr>
        <w:t xml:space="preserve"> міської територіальної </w:t>
      </w:r>
      <w:r>
        <w:rPr>
          <w:b/>
          <w:bCs/>
          <w:i/>
          <w:iCs/>
          <w:color w:val="000000"/>
          <w:sz w:val="24"/>
          <w:szCs w:val="24"/>
          <w:u w:val="single"/>
        </w:rPr>
        <w:t>громади на 2026 рік</w:t>
      </w:r>
    </w:p>
    <w:p w:rsidR="002D4A1C" w:rsidRDefault="00C13CF1">
      <w:pPr>
        <w:spacing w:line="360" w:lineRule="auto"/>
        <w:ind w:firstLine="709"/>
        <w:jc w:val="both"/>
        <w:rPr>
          <w:color w:val="000000"/>
          <w:sz w:val="24"/>
          <w:szCs w:val="24"/>
        </w:rPr>
      </w:pPr>
      <w:r>
        <w:rPr>
          <w:color w:val="000000"/>
          <w:sz w:val="24"/>
          <w:szCs w:val="24"/>
        </w:rPr>
        <w:t xml:space="preserve">Виконання завдань та заходів Програми соціально-економічного та культурного розвитку </w:t>
      </w:r>
      <w:proofErr w:type="spellStart"/>
      <w:r>
        <w:rPr>
          <w:color w:val="000000"/>
          <w:sz w:val="24"/>
          <w:szCs w:val="24"/>
        </w:rPr>
        <w:t>Зміївської</w:t>
      </w:r>
      <w:proofErr w:type="spellEnd"/>
      <w:r>
        <w:rPr>
          <w:color w:val="000000"/>
          <w:sz w:val="24"/>
          <w:szCs w:val="24"/>
        </w:rPr>
        <w:t xml:space="preserve"> територіальної громади на 2026 рік (далі — Програма), а також досягнення прогнозних показників здійснюється шляхом виконання бюджетних цільо</w:t>
      </w:r>
      <w:r>
        <w:rPr>
          <w:color w:val="000000"/>
          <w:sz w:val="24"/>
          <w:szCs w:val="24"/>
        </w:rPr>
        <w:t>вих програм (додаток 2) та основних заходів Програми (додаток 4), які узгоджені з бюджетом з урахуванням реальних можливостей різних джерел фінансування, у т. ч.:</w:t>
      </w:r>
    </w:p>
    <w:p w:rsidR="002D4A1C" w:rsidRDefault="00C13CF1">
      <w:pPr>
        <w:spacing w:line="360" w:lineRule="auto"/>
        <w:ind w:firstLine="709"/>
        <w:jc w:val="both"/>
        <w:rPr>
          <w:color w:val="000000"/>
          <w:sz w:val="24"/>
          <w:szCs w:val="24"/>
        </w:rPr>
      </w:pPr>
      <w:r>
        <w:rPr>
          <w:color w:val="000000"/>
          <w:sz w:val="24"/>
          <w:szCs w:val="24"/>
        </w:rPr>
        <w:t>кошти державних цільових програм та бюджетних програм центральних органів виконавчої влади, щ</w:t>
      </w:r>
      <w:r>
        <w:rPr>
          <w:color w:val="000000"/>
          <w:sz w:val="24"/>
          <w:szCs w:val="24"/>
        </w:rPr>
        <w:t>о спрямовуються на розвиток відповідної сфери у регіонах;</w:t>
      </w:r>
    </w:p>
    <w:p w:rsidR="002D4A1C" w:rsidRDefault="00C13CF1">
      <w:pPr>
        <w:spacing w:line="360" w:lineRule="auto"/>
        <w:ind w:firstLine="709"/>
        <w:jc w:val="both"/>
        <w:rPr>
          <w:color w:val="000000"/>
          <w:sz w:val="24"/>
          <w:szCs w:val="24"/>
        </w:rPr>
      </w:pPr>
      <w:r>
        <w:rPr>
          <w:color w:val="000000"/>
          <w:sz w:val="24"/>
          <w:szCs w:val="24"/>
        </w:rPr>
        <w:t>субвенцій, інших трансфертів з державного бюджету місцевим бюджетам;</w:t>
      </w:r>
    </w:p>
    <w:p w:rsidR="002D4A1C" w:rsidRDefault="00C13CF1">
      <w:pPr>
        <w:spacing w:line="360" w:lineRule="auto"/>
        <w:ind w:firstLine="709"/>
        <w:jc w:val="both"/>
        <w:rPr>
          <w:color w:val="000000"/>
          <w:sz w:val="24"/>
          <w:szCs w:val="24"/>
        </w:rPr>
      </w:pPr>
      <w:r>
        <w:rPr>
          <w:color w:val="000000"/>
          <w:sz w:val="24"/>
          <w:szCs w:val="24"/>
        </w:rPr>
        <w:t>кошти місцевих бюджетів;</w:t>
      </w:r>
    </w:p>
    <w:p w:rsidR="002D4A1C" w:rsidRDefault="00C13CF1">
      <w:pPr>
        <w:spacing w:line="360" w:lineRule="auto"/>
        <w:ind w:firstLine="709"/>
        <w:jc w:val="both"/>
        <w:rPr>
          <w:color w:val="000000"/>
          <w:sz w:val="24"/>
          <w:szCs w:val="24"/>
        </w:rPr>
      </w:pPr>
      <w:r>
        <w:rPr>
          <w:color w:val="000000"/>
          <w:sz w:val="24"/>
          <w:szCs w:val="24"/>
        </w:rPr>
        <w:lastRenderedPageBreak/>
        <w:t>кошти (гранти) міжнародних донорських організацій;</w:t>
      </w:r>
    </w:p>
    <w:p w:rsidR="002D4A1C" w:rsidRDefault="00C13CF1">
      <w:pPr>
        <w:spacing w:line="360" w:lineRule="auto"/>
        <w:ind w:firstLine="709"/>
        <w:jc w:val="both"/>
        <w:rPr>
          <w:color w:val="000000"/>
          <w:sz w:val="24"/>
          <w:szCs w:val="24"/>
        </w:rPr>
      </w:pPr>
      <w:r>
        <w:rPr>
          <w:color w:val="000000"/>
          <w:sz w:val="24"/>
          <w:szCs w:val="24"/>
        </w:rPr>
        <w:t>кошти інвесторів, підприємств;</w:t>
      </w:r>
    </w:p>
    <w:p w:rsidR="002D4A1C" w:rsidRDefault="00C13CF1">
      <w:pPr>
        <w:spacing w:line="360" w:lineRule="auto"/>
        <w:ind w:firstLine="709"/>
        <w:jc w:val="both"/>
        <w:rPr>
          <w:color w:val="000000"/>
          <w:sz w:val="24"/>
          <w:szCs w:val="24"/>
        </w:rPr>
      </w:pPr>
      <w:r>
        <w:rPr>
          <w:color w:val="000000"/>
          <w:sz w:val="24"/>
          <w:szCs w:val="24"/>
        </w:rPr>
        <w:t>кошти отримані з інших</w:t>
      </w:r>
      <w:r>
        <w:rPr>
          <w:color w:val="000000"/>
          <w:sz w:val="24"/>
          <w:szCs w:val="24"/>
        </w:rPr>
        <w:t xml:space="preserve"> джерел, не заборонених чинним законодавством України.</w:t>
      </w:r>
    </w:p>
    <w:p w:rsidR="002D4A1C" w:rsidRDefault="002D4A1C">
      <w:pPr>
        <w:spacing w:line="360" w:lineRule="auto"/>
        <w:ind w:firstLine="709"/>
        <w:jc w:val="both"/>
        <w:rPr>
          <w:color w:val="000000"/>
          <w:sz w:val="24"/>
          <w:szCs w:val="24"/>
        </w:rPr>
      </w:pPr>
    </w:p>
    <w:p w:rsidR="002D4A1C" w:rsidRDefault="002D4A1C">
      <w:pPr>
        <w:spacing w:line="360" w:lineRule="auto"/>
        <w:ind w:firstLine="709"/>
        <w:jc w:val="both"/>
        <w:rPr>
          <w:color w:val="000000"/>
          <w:sz w:val="24"/>
          <w:szCs w:val="24"/>
        </w:rPr>
      </w:pPr>
    </w:p>
    <w:p w:rsidR="002D4A1C" w:rsidRDefault="00C13CF1">
      <w:pPr>
        <w:spacing w:line="360" w:lineRule="auto"/>
        <w:jc w:val="both"/>
        <w:rPr>
          <w:color w:val="000000"/>
          <w:sz w:val="24"/>
          <w:szCs w:val="24"/>
        </w:rPr>
        <w:sectPr w:rsidR="002D4A1C">
          <w:footerReference w:type="default" r:id="rId7"/>
          <w:footerReference w:type="first" r:id="rId8"/>
          <w:pgSz w:w="11906" w:h="16838"/>
          <w:pgMar w:top="1135" w:right="566" w:bottom="1686" w:left="1701" w:header="0" w:footer="720" w:gutter="0"/>
          <w:pgNumType w:start="1"/>
          <w:cols w:space="720"/>
          <w:formProt w:val="0"/>
          <w:titlePg/>
          <w:docGrid w:linePitch="100" w:charSpace="16384"/>
        </w:sectPr>
      </w:pPr>
      <w:r>
        <w:rPr>
          <w:color w:val="000000"/>
          <w:sz w:val="24"/>
          <w:szCs w:val="24"/>
        </w:rPr>
        <w:t xml:space="preserve">Секретар міської ради                                                                              </w:t>
      </w:r>
      <w:r>
        <w:rPr>
          <w:color w:val="000000"/>
          <w:sz w:val="24"/>
          <w:szCs w:val="24"/>
        </w:rPr>
        <w:t xml:space="preserve"> Сергій РУДНЄВ</w:t>
      </w:r>
      <w:r>
        <w:br w:type="page"/>
      </w:r>
    </w:p>
    <w:p w:rsidR="002D4A1C" w:rsidRDefault="00C13CF1">
      <w:pPr>
        <w:jc w:val="right"/>
        <w:rPr>
          <w:color w:val="000000"/>
          <w:sz w:val="24"/>
          <w:szCs w:val="24"/>
        </w:rPr>
      </w:pPr>
      <w:r>
        <w:rPr>
          <w:color w:val="000000"/>
          <w:sz w:val="24"/>
          <w:szCs w:val="24"/>
        </w:rPr>
        <w:lastRenderedPageBreak/>
        <w:t>Додаток 1 до Програми</w:t>
      </w:r>
    </w:p>
    <w:p w:rsidR="002D4A1C" w:rsidRDefault="00C13CF1">
      <w:pPr>
        <w:jc w:val="right"/>
        <w:rPr>
          <w:color w:val="000000"/>
          <w:sz w:val="24"/>
          <w:szCs w:val="24"/>
        </w:rPr>
      </w:pPr>
      <w:r>
        <w:rPr>
          <w:color w:val="000000"/>
          <w:sz w:val="24"/>
          <w:szCs w:val="24"/>
        </w:rPr>
        <w:t>від 25 грудня 2025 року № 5131-ХСІІ</w:t>
      </w:r>
      <w:r>
        <w:rPr>
          <w:color w:val="000000"/>
          <w:sz w:val="24"/>
          <w:szCs w:val="24"/>
        </w:rPr>
        <w:t>-VIII</w:t>
      </w:r>
    </w:p>
    <w:p w:rsidR="002D4A1C" w:rsidRDefault="002D4A1C">
      <w:pPr>
        <w:jc w:val="right"/>
        <w:rPr>
          <w:color w:val="000000"/>
          <w:sz w:val="24"/>
          <w:szCs w:val="24"/>
        </w:rPr>
      </w:pPr>
    </w:p>
    <w:p w:rsidR="002D4A1C" w:rsidRDefault="002D4A1C">
      <w:pPr>
        <w:jc w:val="right"/>
        <w:rPr>
          <w:color w:val="000000"/>
          <w:sz w:val="24"/>
          <w:szCs w:val="24"/>
        </w:rPr>
      </w:pPr>
    </w:p>
    <w:p w:rsidR="002D4A1C" w:rsidRDefault="00C13CF1">
      <w:pPr>
        <w:jc w:val="center"/>
        <w:rPr>
          <w:b/>
          <w:bCs/>
          <w:color w:val="000000"/>
          <w:sz w:val="28"/>
          <w:szCs w:val="28"/>
        </w:rPr>
      </w:pPr>
      <w:r>
        <w:rPr>
          <w:b/>
          <w:bCs/>
          <w:color w:val="000000"/>
          <w:sz w:val="28"/>
          <w:szCs w:val="28"/>
        </w:rPr>
        <w:t xml:space="preserve">Основні очікувані показники економічного і соціального розвитку </w:t>
      </w:r>
      <w:proofErr w:type="spellStart"/>
      <w:r>
        <w:rPr>
          <w:b/>
          <w:bCs/>
          <w:color w:val="000000"/>
          <w:sz w:val="28"/>
          <w:szCs w:val="28"/>
        </w:rPr>
        <w:t>Зміївської</w:t>
      </w:r>
      <w:proofErr w:type="spellEnd"/>
      <w:r>
        <w:rPr>
          <w:b/>
          <w:bCs/>
          <w:color w:val="000000"/>
          <w:sz w:val="28"/>
          <w:szCs w:val="28"/>
        </w:rPr>
        <w:t xml:space="preserve"> міської територіальної громади</w:t>
      </w:r>
    </w:p>
    <w:p w:rsidR="002D4A1C" w:rsidRDefault="00C13CF1">
      <w:pPr>
        <w:jc w:val="center"/>
        <w:rPr>
          <w:b/>
          <w:bCs/>
          <w:color w:val="000000"/>
          <w:sz w:val="28"/>
          <w:szCs w:val="28"/>
        </w:rPr>
      </w:pPr>
      <w:r>
        <w:rPr>
          <w:b/>
          <w:bCs/>
          <w:color w:val="000000"/>
          <w:sz w:val="28"/>
          <w:szCs w:val="28"/>
        </w:rPr>
        <w:t>на 2025 рік та прогнозні показники на 2026-2028 роки</w:t>
      </w:r>
    </w:p>
    <w:p w:rsidR="002D4A1C" w:rsidRDefault="002D4A1C">
      <w:pPr>
        <w:jc w:val="center"/>
        <w:rPr>
          <w:color w:val="000000"/>
          <w:shd w:val="clear" w:color="auto" w:fill="FFFF00"/>
        </w:rPr>
      </w:pPr>
    </w:p>
    <w:tbl>
      <w:tblPr>
        <w:tblW w:w="14569" w:type="dxa"/>
        <w:tblInd w:w="-55" w:type="dxa"/>
        <w:tblLayout w:type="fixed"/>
        <w:tblLook w:val="04A0" w:firstRow="1" w:lastRow="0" w:firstColumn="1" w:lastColumn="0" w:noHBand="0" w:noVBand="1"/>
      </w:tblPr>
      <w:tblGrid>
        <w:gridCol w:w="844"/>
        <w:gridCol w:w="5099"/>
        <w:gridCol w:w="2688"/>
        <w:gridCol w:w="1447"/>
        <w:gridCol w:w="1582"/>
        <w:gridCol w:w="1578"/>
        <w:gridCol w:w="1331"/>
      </w:tblGrid>
      <w:tr w:rsidR="002D4A1C">
        <w:trPr>
          <w:cantSplit/>
        </w:trPr>
        <w:tc>
          <w:tcPr>
            <w:tcW w:w="843" w:type="dxa"/>
            <w:vMerge w:val="restart"/>
            <w:tcBorders>
              <w:top w:val="single" w:sz="4" w:space="0" w:color="000000"/>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 з/п</w:t>
            </w:r>
          </w:p>
        </w:tc>
        <w:tc>
          <w:tcPr>
            <w:tcW w:w="5099" w:type="dxa"/>
            <w:vMerge w:val="restart"/>
            <w:tcBorders>
              <w:top w:val="single" w:sz="4" w:space="0" w:color="000000"/>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Показники</w:t>
            </w:r>
          </w:p>
        </w:tc>
        <w:tc>
          <w:tcPr>
            <w:tcW w:w="2688" w:type="dxa"/>
            <w:vMerge w:val="restart"/>
            <w:tcBorders>
              <w:top w:val="single" w:sz="4" w:space="0" w:color="000000"/>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 xml:space="preserve">Одиниця виміру </w:t>
            </w:r>
          </w:p>
        </w:tc>
        <w:tc>
          <w:tcPr>
            <w:tcW w:w="1447" w:type="dxa"/>
            <w:tcBorders>
              <w:top w:val="single" w:sz="4" w:space="0" w:color="000000"/>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2025рік</w:t>
            </w:r>
          </w:p>
        </w:tc>
        <w:tc>
          <w:tcPr>
            <w:tcW w:w="1582" w:type="dxa"/>
            <w:tcBorders>
              <w:top w:val="single" w:sz="4" w:space="0" w:color="000000"/>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2026 рік</w:t>
            </w:r>
          </w:p>
        </w:tc>
        <w:tc>
          <w:tcPr>
            <w:tcW w:w="1578" w:type="dxa"/>
            <w:tcBorders>
              <w:top w:val="single" w:sz="4" w:space="0" w:color="000000"/>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2027 рік</w:t>
            </w:r>
          </w:p>
        </w:tc>
        <w:tc>
          <w:tcPr>
            <w:tcW w:w="1331" w:type="dxa"/>
            <w:tcBorders>
              <w:top w:val="single" w:sz="4" w:space="0" w:color="000000"/>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2028 рік</w:t>
            </w:r>
          </w:p>
        </w:tc>
      </w:tr>
      <w:tr w:rsidR="002D4A1C">
        <w:trPr>
          <w:cantSplit/>
        </w:trPr>
        <w:tc>
          <w:tcPr>
            <w:tcW w:w="843" w:type="dxa"/>
            <w:vMerge/>
            <w:tcBorders>
              <w:top w:val="single" w:sz="4" w:space="0" w:color="000000"/>
              <w:left w:val="single" w:sz="4" w:space="0" w:color="000000"/>
              <w:bottom w:val="single" w:sz="4" w:space="0" w:color="000000"/>
            </w:tcBorders>
          </w:tcPr>
          <w:p w:rsidR="002D4A1C" w:rsidRDefault="002D4A1C">
            <w:pPr>
              <w:widowControl w:val="0"/>
            </w:pPr>
          </w:p>
        </w:tc>
        <w:tc>
          <w:tcPr>
            <w:tcW w:w="5099" w:type="dxa"/>
            <w:vMerge/>
            <w:tcBorders>
              <w:top w:val="single" w:sz="4" w:space="0" w:color="000000"/>
              <w:left w:val="single" w:sz="4" w:space="0" w:color="000000"/>
              <w:bottom w:val="single" w:sz="4" w:space="0" w:color="000000"/>
            </w:tcBorders>
          </w:tcPr>
          <w:p w:rsidR="002D4A1C" w:rsidRDefault="002D4A1C">
            <w:pPr>
              <w:widowControl w:val="0"/>
            </w:pPr>
          </w:p>
        </w:tc>
        <w:tc>
          <w:tcPr>
            <w:tcW w:w="2688" w:type="dxa"/>
            <w:vMerge/>
            <w:tcBorders>
              <w:top w:val="single" w:sz="4" w:space="0" w:color="000000"/>
              <w:left w:val="single" w:sz="4" w:space="0" w:color="000000"/>
              <w:bottom w:val="single" w:sz="4" w:space="0" w:color="000000"/>
            </w:tcBorders>
          </w:tcPr>
          <w:p w:rsidR="002D4A1C" w:rsidRDefault="002D4A1C">
            <w:pPr>
              <w:widowControl w:val="0"/>
            </w:pPr>
          </w:p>
        </w:tc>
        <w:tc>
          <w:tcPr>
            <w:tcW w:w="1447"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очікуване</w:t>
            </w:r>
          </w:p>
        </w:tc>
        <w:tc>
          <w:tcPr>
            <w:tcW w:w="1582"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прогноз</w:t>
            </w:r>
          </w:p>
        </w:tc>
        <w:tc>
          <w:tcPr>
            <w:tcW w:w="1578"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прогноз</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прогноз</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w:t>
            </w:r>
          </w:p>
        </w:tc>
        <w:tc>
          <w:tcPr>
            <w:tcW w:w="5099"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w:t>
            </w:r>
          </w:p>
        </w:tc>
        <w:tc>
          <w:tcPr>
            <w:tcW w:w="2688"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3</w:t>
            </w:r>
          </w:p>
        </w:tc>
        <w:tc>
          <w:tcPr>
            <w:tcW w:w="1447"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4</w:t>
            </w:r>
          </w:p>
        </w:tc>
        <w:tc>
          <w:tcPr>
            <w:tcW w:w="1582"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5</w:t>
            </w:r>
          </w:p>
        </w:tc>
        <w:tc>
          <w:tcPr>
            <w:tcW w:w="1578"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6</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7</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Сільське господарство</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w:t>
            </w:r>
          </w:p>
        </w:tc>
        <w:tc>
          <w:tcPr>
            <w:tcW w:w="13725" w:type="dxa"/>
            <w:gridSpan w:val="6"/>
            <w:tcBorders>
              <w:left w:val="single" w:sz="4" w:space="0" w:color="000000"/>
              <w:bottom w:val="single" w:sz="4" w:space="0" w:color="000000"/>
              <w:right w:val="single" w:sz="4" w:space="0" w:color="000000"/>
            </w:tcBorders>
          </w:tcPr>
          <w:p w:rsidR="002D4A1C" w:rsidRDefault="00C13CF1">
            <w:pPr>
              <w:widowControl w:val="0"/>
              <w:jc w:val="both"/>
              <w:rPr>
                <w:b/>
                <w:bCs/>
                <w:color w:val="000000"/>
                <w:sz w:val="24"/>
                <w:szCs w:val="24"/>
              </w:rPr>
            </w:pPr>
            <w:r>
              <w:rPr>
                <w:b/>
                <w:bCs/>
                <w:color w:val="000000"/>
                <w:sz w:val="24"/>
                <w:szCs w:val="24"/>
              </w:rPr>
              <w:t>Виробництво основних видів сільськогосподарської продукції</w:t>
            </w:r>
          </w:p>
        </w:tc>
      </w:tr>
      <w:tr w:rsidR="002D4A1C">
        <w:tc>
          <w:tcPr>
            <w:tcW w:w="843" w:type="dxa"/>
            <w:tcBorders>
              <w:left w:val="single" w:sz="4" w:space="0" w:color="000000"/>
              <w:bottom w:val="single" w:sz="4" w:space="0" w:color="000000"/>
            </w:tcBorders>
          </w:tcPr>
          <w:p w:rsidR="002D4A1C" w:rsidRDefault="00C13CF1">
            <w:pPr>
              <w:widowControl w:val="0"/>
              <w:jc w:val="center"/>
              <w:rPr>
                <w:b/>
                <w:bCs/>
                <w:i/>
                <w:iCs/>
                <w:color w:val="000000"/>
                <w:sz w:val="24"/>
                <w:szCs w:val="24"/>
              </w:rPr>
            </w:pPr>
            <w:r>
              <w:rPr>
                <w:b/>
                <w:bCs/>
                <w:i/>
                <w:iCs/>
                <w:color w:val="000000"/>
                <w:sz w:val="24"/>
                <w:szCs w:val="24"/>
              </w:rPr>
              <w:t>1.1</w:t>
            </w:r>
          </w:p>
        </w:tc>
        <w:tc>
          <w:tcPr>
            <w:tcW w:w="13725" w:type="dxa"/>
            <w:gridSpan w:val="6"/>
            <w:tcBorders>
              <w:left w:val="single" w:sz="4" w:space="0" w:color="000000"/>
              <w:bottom w:val="single" w:sz="4" w:space="0" w:color="000000"/>
              <w:right w:val="single" w:sz="4" w:space="0" w:color="000000"/>
            </w:tcBorders>
          </w:tcPr>
          <w:p w:rsidR="002D4A1C" w:rsidRDefault="00C13CF1">
            <w:pPr>
              <w:widowControl w:val="0"/>
              <w:rPr>
                <w:b/>
                <w:bCs/>
                <w:i/>
                <w:iCs/>
                <w:color w:val="000000"/>
                <w:sz w:val="24"/>
                <w:szCs w:val="24"/>
              </w:rPr>
            </w:pPr>
            <w:r>
              <w:rPr>
                <w:b/>
                <w:bCs/>
                <w:i/>
                <w:iCs/>
                <w:color w:val="000000"/>
                <w:sz w:val="24"/>
                <w:szCs w:val="24"/>
              </w:rPr>
              <w:t>Сільськогосподарські підприємства</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1.1.1</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 xml:space="preserve">Зернові </w:t>
            </w:r>
            <w:r>
              <w:rPr>
                <w:color w:val="000000"/>
                <w:sz w:val="24"/>
                <w:szCs w:val="24"/>
              </w:rPr>
              <w:t>культури</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тис. т</w:t>
            </w:r>
          </w:p>
        </w:tc>
        <w:tc>
          <w:tcPr>
            <w:tcW w:w="1447"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48,4</w:t>
            </w:r>
          </w:p>
        </w:tc>
        <w:tc>
          <w:tcPr>
            <w:tcW w:w="1582"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49,5</w:t>
            </w:r>
          </w:p>
        </w:tc>
        <w:tc>
          <w:tcPr>
            <w:tcW w:w="1578"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49,7</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sz w:val="24"/>
                <w:szCs w:val="24"/>
              </w:rPr>
            </w:pPr>
            <w:r>
              <w:rPr>
                <w:sz w:val="24"/>
                <w:szCs w:val="24"/>
              </w:rPr>
              <w:t>50,0</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1.1.2</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Соняшник</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тис. т</w:t>
            </w:r>
          </w:p>
        </w:tc>
        <w:tc>
          <w:tcPr>
            <w:tcW w:w="1447"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15,4</w:t>
            </w:r>
          </w:p>
        </w:tc>
        <w:tc>
          <w:tcPr>
            <w:tcW w:w="1582"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18,0</w:t>
            </w:r>
          </w:p>
        </w:tc>
        <w:tc>
          <w:tcPr>
            <w:tcW w:w="1578"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20,0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sz w:val="24"/>
                <w:szCs w:val="24"/>
              </w:rPr>
            </w:pPr>
            <w:r>
              <w:rPr>
                <w:sz w:val="24"/>
                <w:szCs w:val="24"/>
              </w:rPr>
              <w:t>20,3</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1.1.3</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М'ясо (жива вага)</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тис. т</w:t>
            </w:r>
          </w:p>
        </w:tc>
        <w:tc>
          <w:tcPr>
            <w:tcW w:w="1447"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28,1</w:t>
            </w:r>
          </w:p>
        </w:tc>
        <w:tc>
          <w:tcPr>
            <w:tcW w:w="1582"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28,5</w:t>
            </w:r>
          </w:p>
        </w:tc>
        <w:tc>
          <w:tcPr>
            <w:tcW w:w="1578"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28,5</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sz w:val="24"/>
                <w:szCs w:val="24"/>
              </w:rPr>
            </w:pPr>
            <w:r>
              <w:rPr>
                <w:sz w:val="24"/>
                <w:szCs w:val="24"/>
              </w:rPr>
              <w:t>28,6</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1.1.4</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Яйця</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тис. шт.</w:t>
            </w:r>
          </w:p>
        </w:tc>
        <w:tc>
          <w:tcPr>
            <w:tcW w:w="1447"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160,0</w:t>
            </w:r>
          </w:p>
        </w:tc>
        <w:tc>
          <w:tcPr>
            <w:tcW w:w="1582"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165,0</w:t>
            </w:r>
          </w:p>
        </w:tc>
        <w:tc>
          <w:tcPr>
            <w:tcW w:w="1578" w:type="dxa"/>
            <w:tcBorders>
              <w:left w:val="single" w:sz="4" w:space="0" w:color="000000"/>
              <w:bottom w:val="single" w:sz="4" w:space="0" w:color="000000"/>
            </w:tcBorders>
          </w:tcPr>
          <w:p w:rsidR="002D4A1C" w:rsidRDefault="00C13CF1">
            <w:pPr>
              <w:widowControl w:val="0"/>
              <w:jc w:val="center"/>
              <w:rPr>
                <w:sz w:val="24"/>
                <w:szCs w:val="24"/>
              </w:rPr>
            </w:pPr>
            <w:r>
              <w:rPr>
                <w:sz w:val="24"/>
                <w:szCs w:val="24"/>
              </w:rPr>
              <w:t>165,3</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sz w:val="24"/>
                <w:szCs w:val="24"/>
              </w:rPr>
            </w:pPr>
            <w:r>
              <w:rPr>
                <w:sz w:val="24"/>
                <w:szCs w:val="24"/>
              </w:rPr>
              <w:t>167,0</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Фінанси</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Доходи місцевих бюджетів (без трансфертів з державного бюджету)</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млн</w:t>
            </w:r>
            <w:r>
              <w:rPr>
                <w:color w:val="000000"/>
                <w:sz w:val="24"/>
                <w:szCs w:val="24"/>
              </w:rPr>
              <w:t xml:space="preserve"> грн</w:t>
            </w:r>
          </w:p>
        </w:tc>
        <w:tc>
          <w:tcPr>
            <w:tcW w:w="1447"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278,1</w:t>
            </w:r>
          </w:p>
        </w:tc>
        <w:tc>
          <w:tcPr>
            <w:tcW w:w="1582"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285,8</w:t>
            </w:r>
          </w:p>
        </w:tc>
        <w:tc>
          <w:tcPr>
            <w:tcW w:w="1578"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300,0</w:t>
            </w:r>
          </w:p>
        </w:tc>
        <w:tc>
          <w:tcPr>
            <w:tcW w:w="1331" w:type="dxa"/>
            <w:tcBorders>
              <w:left w:val="single" w:sz="4" w:space="0" w:color="000000"/>
              <w:bottom w:val="single" w:sz="4" w:space="0" w:color="000000"/>
              <w:right w:val="single" w:sz="4" w:space="0" w:color="000000"/>
            </w:tcBorders>
          </w:tcPr>
          <w:p w:rsidR="002D4A1C" w:rsidRDefault="00C13CF1">
            <w:pPr>
              <w:widowControl w:val="0"/>
              <w:ind w:left="60"/>
              <w:jc w:val="center"/>
              <w:rPr>
                <w:color w:val="000000"/>
                <w:sz w:val="24"/>
                <w:szCs w:val="24"/>
              </w:rPr>
            </w:pPr>
            <w:r>
              <w:rPr>
                <w:color w:val="000000"/>
                <w:sz w:val="24"/>
                <w:szCs w:val="24"/>
              </w:rPr>
              <w:t>315,0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3.</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Видатки місцевих бюджетів, всього</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млн грн</w:t>
            </w:r>
          </w:p>
        </w:tc>
        <w:tc>
          <w:tcPr>
            <w:tcW w:w="1447"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278,1</w:t>
            </w:r>
          </w:p>
        </w:tc>
        <w:tc>
          <w:tcPr>
            <w:tcW w:w="1582"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285,8</w:t>
            </w:r>
          </w:p>
        </w:tc>
        <w:tc>
          <w:tcPr>
            <w:tcW w:w="1578"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300,0</w:t>
            </w:r>
          </w:p>
        </w:tc>
        <w:tc>
          <w:tcPr>
            <w:tcW w:w="1331" w:type="dxa"/>
            <w:tcBorders>
              <w:left w:val="single" w:sz="4" w:space="0" w:color="000000"/>
              <w:bottom w:val="single" w:sz="4" w:space="0" w:color="000000"/>
              <w:right w:val="single" w:sz="4" w:space="0" w:color="000000"/>
            </w:tcBorders>
          </w:tcPr>
          <w:p w:rsidR="002D4A1C" w:rsidRDefault="00C13CF1">
            <w:pPr>
              <w:widowControl w:val="0"/>
              <w:ind w:left="60"/>
              <w:jc w:val="center"/>
              <w:rPr>
                <w:color w:val="000000"/>
                <w:sz w:val="24"/>
                <w:szCs w:val="24"/>
              </w:rPr>
            </w:pPr>
            <w:r>
              <w:rPr>
                <w:color w:val="000000"/>
                <w:sz w:val="24"/>
                <w:szCs w:val="24"/>
              </w:rPr>
              <w:t>315,0</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Соціальна сфера</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Мережа закладів торгівлі, побутового обслуговування та громадського харчування</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4.</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закладів торгівлі</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331</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350</w:t>
            </w:r>
          </w:p>
        </w:tc>
        <w:tc>
          <w:tcPr>
            <w:tcW w:w="1578" w:type="dxa"/>
            <w:tcBorders>
              <w:left w:val="single" w:sz="4" w:space="0" w:color="000000"/>
              <w:bottom w:val="single" w:sz="4" w:space="0" w:color="000000"/>
            </w:tcBorders>
          </w:tcPr>
          <w:p w:rsidR="002D4A1C" w:rsidRDefault="00C13CF1">
            <w:pPr>
              <w:widowControl w:val="0"/>
              <w:jc w:val="center"/>
            </w:pPr>
            <w:r>
              <w:rPr>
                <w:color w:val="000000"/>
                <w:sz w:val="24"/>
                <w:szCs w:val="24"/>
              </w:rPr>
              <w:t>395</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pPr>
            <w:r>
              <w:rPr>
                <w:color w:val="000000"/>
                <w:sz w:val="24"/>
                <w:szCs w:val="24"/>
              </w:rPr>
              <w:t>396</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5.</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закладів побутового обслуговування</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95</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102</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103</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104</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6.</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закладів громадського харчування</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59</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69</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70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72</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Зайнятість населення та ринок праці</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7.</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Чисельність осіб, забезпечених роботою (за направленням)</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vAlign w:val="center"/>
          </w:tcPr>
          <w:p w:rsidR="002D4A1C" w:rsidRDefault="00C13CF1">
            <w:pPr>
              <w:widowControl w:val="0"/>
              <w:ind w:left="60"/>
              <w:jc w:val="center"/>
              <w:rPr>
                <w:color w:val="000000"/>
                <w:sz w:val="24"/>
                <w:szCs w:val="24"/>
              </w:rPr>
            </w:pPr>
            <w:r>
              <w:rPr>
                <w:color w:val="000000"/>
                <w:sz w:val="24"/>
                <w:szCs w:val="24"/>
              </w:rPr>
              <w:t>428</w:t>
            </w:r>
          </w:p>
        </w:tc>
        <w:tc>
          <w:tcPr>
            <w:tcW w:w="1582" w:type="dxa"/>
            <w:tcBorders>
              <w:left w:val="single" w:sz="4" w:space="0" w:color="000000"/>
              <w:bottom w:val="single" w:sz="4" w:space="0" w:color="000000"/>
            </w:tcBorders>
            <w:vAlign w:val="center"/>
          </w:tcPr>
          <w:p w:rsidR="002D4A1C" w:rsidRDefault="00C13CF1">
            <w:pPr>
              <w:widowControl w:val="0"/>
              <w:ind w:left="60"/>
              <w:jc w:val="center"/>
              <w:rPr>
                <w:color w:val="000000"/>
                <w:sz w:val="24"/>
                <w:szCs w:val="24"/>
              </w:rPr>
            </w:pPr>
            <w:r>
              <w:rPr>
                <w:color w:val="000000"/>
                <w:sz w:val="24"/>
                <w:szCs w:val="24"/>
              </w:rPr>
              <w:t>530</w:t>
            </w:r>
          </w:p>
        </w:tc>
        <w:tc>
          <w:tcPr>
            <w:tcW w:w="1578" w:type="dxa"/>
            <w:tcBorders>
              <w:left w:val="single" w:sz="4" w:space="0" w:color="000000"/>
              <w:bottom w:val="single" w:sz="4" w:space="0" w:color="000000"/>
            </w:tcBorders>
            <w:vAlign w:val="center"/>
          </w:tcPr>
          <w:p w:rsidR="002D4A1C" w:rsidRDefault="00C13CF1">
            <w:pPr>
              <w:widowControl w:val="0"/>
              <w:ind w:left="60"/>
              <w:jc w:val="center"/>
              <w:rPr>
                <w:color w:val="000000"/>
                <w:sz w:val="24"/>
                <w:szCs w:val="24"/>
              </w:rPr>
            </w:pPr>
            <w:r>
              <w:rPr>
                <w:color w:val="000000"/>
                <w:sz w:val="24"/>
                <w:szCs w:val="24"/>
              </w:rPr>
              <w:t>580</w:t>
            </w:r>
          </w:p>
        </w:tc>
        <w:tc>
          <w:tcPr>
            <w:tcW w:w="1331" w:type="dxa"/>
            <w:tcBorders>
              <w:left w:val="single" w:sz="4" w:space="0" w:color="000000"/>
              <w:bottom w:val="single" w:sz="4" w:space="0" w:color="000000"/>
              <w:right w:val="single" w:sz="4" w:space="0" w:color="000000"/>
            </w:tcBorders>
            <w:vAlign w:val="center"/>
          </w:tcPr>
          <w:p w:rsidR="002D4A1C" w:rsidRDefault="00C13CF1">
            <w:pPr>
              <w:widowControl w:val="0"/>
              <w:ind w:left="60"/>
              <w:jc w:val="center"/>
              <w:rPr>
                <w:color w:val="000000"/>
                <w:sz w:val="24"/>
                <w:szCs w:val="24"/>
              </w:rPr>
            </w:pPr>
            <w:r>
              <w:rPr>
                <w:color w:val="000000"/>
                <w:sz w:val="24"/>
                <w:szCs w:val="24"/>
              </w:rPr>
              <w:t>630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8.</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Рівень безробіття населення, у % до чисельності населення віком 15-70 років</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w:t>
            </w:r>
          </w:p>
        </w:tc>
        <w:tc>
          <w:tcPr>
            <w:tcW w:w="1447" w:type="dxa"/>
            <w:tcBorders>
              <w:left w:val="single" w:sz="4" w:space="0" w:color="000000"/>
              <w:bottom w:val="single" w:sz="4" w:space="0" w:color="000000"/>
            </w:tcBorders>
            <w:vAlign w:val="center"/>
          </w:tcPr>
          <w:p w:rsidR="002D4A1C" w:rsidRDefault="00C13CF1">
            <w:pPr>
              <w:widowControl w:val="0"/>
              <w:ind w:left="60"/>
              <w:jc w:val="center"/>
              <w:rPr>
                <w:color w:val="000000"/>
                <w:sz w:val="24"/>
                <w:szCs w:val="24"/>
              </w:rPr>
            </w:pPr>
            <w:r>
              <w:rPr>
                <w:color w:val="000000"/>
                <w:sz w:val="24"/>
                <w:szCs w:val="24"/>
              </w:rPr>
              <w:t>0,77</w:t>
            </w:r>
          </w:p>
        </w:tc>
        <w:tc>
          <w:tcPr>
            <w:tcW w:w="1582" w:type="dxa"/>
            <w:tcBorders>
              <w:left w:val="single" w:sz="4" w:space="0" w:color="000000"/>
              <w:bottom w:val="single" w:sz="4" w:space="0" w:color="000000"/>
            </w:tcBorders>
            <w:vAlign w:val="center"/>
          </w:tcPr>
          <w:p w:rsidR="002D4A1C" w:rsidRDefault="00C13CF1">
            <w:pPr>
              <w:widowControl w:val="0"/>
              <w:ind w:left="60"/>
              <w:jc w:val="center"/>
              <w:rPr>
                <w:color w:val="000000"/>
                <w:sz w:val="24"/>
                <w:szCs w:val="24"/>
              </w:rPr>
            </w:pPr>
            <w:r>
              <w:rPr>
                <w:color w:val="000000"/>
                <w:sz w:val="24"/>
                <w:szCs w:val="24"/>
              </w:rPr>
              <w:t>0,75</w:t>
            </w:r>
          </w:p>
        </w:tc>
        <w:tc>
          <w:tcPr>
            <w:tcW w:w="1578" w:type="dxa"/>
            <w:tcBorders>
              <w:left w:val="single" w:sz="4" w:space="0" w:color="000000"/>
              <w:bottom w:val="single" w:sz="4" w:space="0" w:color="000000"/>
            </w:tcBorders>
            <w:vAlign w:val="center"/>
          </w:tcPr>
          <w:p w:rsidR="002D4A1C" w:rsidRDefault="00C13CF1">
            <w:pPr>
              <w:widowControl w:val="0"/>
              <w:ind w:left="60"/>
              <w:jc w:val="center"/>
              <w:rPr>
                <w:color w:val="000000"/>
                <w:sz w:val="24"/>
                <w:szCs w:val="24"/>
              </w:rPr>
            </w:pPr>
            <w:r>
              <w:rPr>
                <w:color w:val="000000"/>
                <w:sz w:val="24"/>
                <w:szCs w:val="24"/>
              </w:rPr>
              <w:t>0,70</w:t>
            </w:r>
          </w:p>
        </w:tc>
        <w:tc>
          <w:tcPr>
            <w:tcW w:w="1331" w:type="dxa"/>
            <w:tcBorders>
              <w:left w:val="single" w:sz="4" w:space="0" w:color="000000"/>
              <w:bottom w:val="single" w:sz="4" w:space="0" w:color="000000"/>
              <w:right w:val="single" w:sz="4" w:space="0" w:color="000000"/>
            </w:tcBorders>
            <w:vAlign w:val="center"/>
          </w:tcPr>
          <w:p w:rsidR="002D4A1C" w:rsidRDefault="00C13CF1">
            <w:pPr>
              <w:widowControl w:val="0"/>
              <w:ind w:left="60"/>
              <w:jc w:val="center"/>
              <w:rPr>
                <w:color w:val="000000"/>
                <w:sz w:val="24"/>
                <w:szCs w:val="24"/>
              </w:rPr>
            </w:pPr>
            <w:r>
              <w:rPr>
                <w:color w:val="000000"/>
                <w:sz w:val="24"/>
                <w:szCs w:val="24"/>
              </w:rPr>
              <w:t>0,68</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lastRenderedPageBreak/>
              <w:t>Соціальний захист дітей</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9.</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усиновлених дітей</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w:t>
            </w:r>
          </w:p>
        </w:tc>
        <w:tc>
          <w:tcPr>
            <w:tcW w:w="1582"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0</w:t>
            </w:r>
          </w:p>
        </w:tc>
        <w:tc>
          <w:tcPr>
            <w:tcW w:w="1578"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w:t>
            </w:r>
          </w:p>
        </w:tc>
        <w:tc>
          <w:tcPr>
            <w:tcW w:w="1331"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1</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10.</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дітей, які виховуються під опікою, піклуванням фізичних осіб</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66</w:t>
            </w:r>
          </w:p>
        </w:tc>
        <w:tc>
          <w:tcPr>
            <w:tcW w:w="1582"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72</w:t>
            </w:r>
          </w:p>
        </w:tc>
        <w:tc>
          <w:tcPr>
            <w:tcW w:w="1578"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72</w:t>
            </w:r>
          </w:p>
        </w:tc>
        <w:tc>
          <w:tcPr>
            <w:tcW w:w="1331"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72</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11.</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дітей, які виховуються у дитячих будинках сімейного типу та прийомних сім’ях</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20</w:t>
            </w:r>
          </w:p>
        </w:tc>
        <w:tc>
          <w:tcPr>
            <w:tcW w:w="1582"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20</w:t>
            </w:r>
          </w:p>
        </w:tc>
        <w:tc>
          <w:tcPr>
            <w:tcW w:w="1578"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20</w:t>
            </w:r>
          </w:p>
        </w:tc>
        <w:tc>
          <w:tcPr>
            <w:tcW w:w="1331"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20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12.</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дітей, які виховуються в сім’ях, що перебувають у складних життєвих обставинах</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21</w:t>
            </w:r>
          </w:p>
        </w:tc>
        <w:tc>
          <w:tcPr>
            <w:tcW w:w="1582"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43</w:t>
            </w:r>
          </w:p>
        </w:tc>
        <w:tc>
          <w:tcPr>
            <w:tcW w:w="1578"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43</w:t>
            </w:r>
          </w:p>
        </w:tc>
        <w:tc>
          <w:tcPr>
            <w:tcW w:w="1331"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43</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13.</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 xml:space="preserve">Кількість дітей, які </w:t>
            </w:r>
            <w:r>
              <w:rPr>
                <w:color w:val="000000"/>
                <w:sz w:val="24"/>
                <w:szCs w:val="24"/>
              </w:rPr>
              <w:t>виявлені в умовах несприятливого середовища</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21</w:t>
            </w:r>
          </w:p>
        </w:tc>
        <w:tc>
          <w:tcPr>
            <w:tcW w:w="1582"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43</w:t>
            </w:r>
          </w:p>
        </w:tc>
        <w:tc>
          <w:tcPr>
            <w:tcW w:w="1578"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43</w:t>
            </w:r>
          </w:p>
        </w:tc>
        <w:tc>
          <w:tcPr>
            <w:tcW w:w="1331"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43</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14.</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сімей патронатних вихователів</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сімей</w:t>
            </w:r>
          </w:p>
        </w:tc>
        <w:tc>
          <w:tcPr>
            <w:tcW w:w="144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0</w:t>
            </w:r>
          </w:p>
        </w:tc>
        <w:tc>
          <w:tcPr>
            <w:tcW w:w="1582"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w:t>
            </w:r>
          </w:p>
        </w:tc>
        <w:tc>
          <w:tcPr>
            <w:tcW w:w="1578"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w:t>
            </w:r>
          </w:p>
        </w:tc>
        <w:tc>
          <w:tcPr>
            <w:tcW w:w="1331"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1</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Охорона здоров'я</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15.</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Забезпеченість лікарями загальної практики-сімейної медицини</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 xml:space="preserve">лікарів на </w:t>
            </w:r>
          </w:p>
          <w:p w:rsidR="002D4A1C" w:rsidRDefault="00C13CF1">
            <w:pPr>
              <w:widowControl w:val="0"/>
              <w:jc w:val="center"/>
              <w:rPr>
                <w:color w:val="000000"/>
                <w:sz w:val="24"/>
                <w:szCs w:val="24"/>
              </w:rPr>
            </w:pPr>
            <w:r>
              <w:rPr>
                <w:color w:val="000000"/>
                <w:sz w:val="24"/>
                <w:szCs w:val="24"/>
              </w:rPr>
              <w:t>10 тис. населення</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6,0</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6,0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16.</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Забезпеченість медичними сестрами загальної практики-сімейної медицини</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 на 10 тис. населення</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12,0</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12,0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12,0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12,0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17.</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лікарняних ліжок</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150</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150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150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150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18.</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Забезпеченість цілодобовими лікарняними ліжками</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ліжок на 10 тис. населення</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31,7</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31,7</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31,7</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31,7</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19.</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Забезпеченість денними лікарняними ліжками</w:t>
            </w:r>
          </w:p>
        </w:tc>
        <w:tc>
          <w:tcPr>
            <w:tcW w:w="2688" w:type="dxa"/>
            <w:tcBorders>
              <w:left w:val="single" w:sz="4" w:space="0" w:color="000000"/>
              <w:bottom w:val="single" w:sz="4" w:space="0" w:color="000000"/>
            </w:tcBorders>
          </w:tcPr>
          <w:p w:rsidR="002D4A1C" w:rsidRDefault="00C13CF1">
            <w:pPr>
              <w:widowControl w:val="0"/>
              <w:tabs>
                <w:tab w:val="center" w:pos="4153"/>
                <w:tab w:val="right" w:pos="8306"/>
              </w:tabs>
              <w:jc w:val="center"/>
              <w:rPr>
                <w:color w:val="000000"/>
                <w:sz w:val="24"/>
                <w:szCs w:val="24"/>
              </w:rPr>
            </w:pPr>
            <w:r>
              <w:rPr>
                <w:color w:val="000000"/>
                <w:sz w:val="24"/>
                <w:szCs w:val="24"/>
              </w:rPr>
              <w:t>ліжок на 10 тис. населення</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4,2</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4,2</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4,2</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4,2</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20.</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укладених договорів з НЗСУ</w:t>
            </w:r>
          </w:p>
        </w:tc>
        <w:tc>
          <w:tcPr>
            <w:tcW w:w="2688" w:type="dxa"/>
            <w:tcBorders>
              <w:left w:val="single" w:sz="4" w:space="0" w:color="000000"/>
              <w:bottom w:val="single" w:sz="4" w:space="0" w:color="000000"/>
            </w:tcBorders>
          </w:tcPr>
          <w:p w:rsidR="002D4A1C" w:rsidRDefault="00C13CF1">
            <w:pPr>
              <w:widowControl w:val="0"/>
              <w:tabs>
                <w:tab w:val="center" w:pos="4153"/>
                <w:tab w:val="right" w:pos="8306"/>
              </w:tabs>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19</w:t>
            </w:r>
          </w:p>
        </w:tc>
        <w:tc>
          <w:tcPr>
            <w:tcW w:w="1582"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18</w:t>
            </w:r>
          </w:p>
        </w:tc>
        <w:tc>
          <w:tcPr>
            <w:tcW w:w="1578"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18</w:t>
            </w:r>
          </w:p>
        </w:tc>
        <w:tc>
          <w:tcPr>
            <w:tcW w:w="1331" w:type="dxa"/>
            <w:tcBorders>
              <w:left w:val="single" w:sz="4" w:space="0" w:color="000000"/>
              <w:bottom w:val="single" w:sz="4" w:space="0" w:color="000000"/>
              <w:right w:val="single" w:sz="4" w:space="0" w:color="000000"/>
            </w:tcBorders>
          </w:tcPr>
          <w:p w:rsidR="002D4A1C" w:rsidRDefault="00C13CF1">
            <w:pPr>
              <w:widowControl w:val="0"/>
              <w:ind w:left="60"/>
              <w:jc w:val="center"/>
              <w:rPr>
                <w:color w:val="000000"/>
                <w:sz w:val="24"/>
                <w:szCs w:val="24"/>
              </w:rPr>
            </w:pPr>
            <w:r>
              <w:rPr>
                <w:color w:val="000000"/>
                <w:sz w:val="24"/>
                <w:szCs w:val="24"/>
              </w:rPr>
              <w:t>18</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21.</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підписаних декларацій</w:t>
            </w:r>
          </w:p>
        </w:tc>
        <w:tc>
          <w:tcPr>
            <w:tcW w:w="2688" w:type="dxa"/>
            <w:tcBorders>
              <w:left w:val="single" w:sz="4" w:space="0" w:color="000000"/>
              <w:bottom w:val="single" w:sz="4" w:space="0" w:color="000000"/>
            </w:tcBorders>
          </w:tcPr>
          <w:p w:rsidR="002D4A1C" w:rsidRDefault="00C13CF1">
            <w:pPr>
              <w:widowControl w:val="0"/>
              <w:tabs>
                <w:tab w:val="center" w:pos="4153"/>
                <w:tab w:val="right" w:pos="8306"/>
              </w:tabs>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36 964</w:t>
            </w:r>
          </w:p>
        </w:tc>
        <w:tc>
          <w:tcPr>
            <w:tcW w:w="1582"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36 700</w:t>
            </w:r>
          </w:p>
        </w:tc>
        <w:tc>
          <w:tcPr>
            <w:tcW w:w="1578" w:type="dxa"/>
            <w:tcBorders>
              <w:left w:val="single" w:sz="4" w:space="0" w:color="000000"/>
              <w:bottom w:val="single" w:sz="4" w:space="0" w:color="000000"/>
            </w:tcBorders>
          </w:tcPr>
          <w:p w:rsidR="002D4A1C" w:rsidRDefault="00C13CF1">
            <w:pPr>
              <w:widowControl w:val="0"/>
              <w:ind w:left="60"/>
              <w:jc w:val="center"/>
              <w:rPr>
                <w:color w:val="000000"/>
                <w:sz w:val="24"/>
                <w:szCs w:val="24"/>
              </w:rPr>
            </w:pPr>
            <w:r>
              <w:rPr>
                <w:color w:val="000000"/>
                <w:sz w:val="24"/>
                <w:szCs w:val="24"/>
              </w:rPr>
              <w:t>36 700</w:t>
            </w:r>
          </w:p>
        </w:tc>
        <w:tc>
          <w:tcPr>
            <w:tcW w:w="1331" w:type="dxa"/>
            <w:tcBorders>
              <w:left w:val="single" w:sz="4" w:space="0" w:color="000000"/>
              <w:bottom w:val="single" w:sz="4" w:space="0" w:color="000000"/>
              <w:right w:val="single" w:sz="4" w:space="0" w:color="000000"/>
            </w:tcBorders>
          </w:tcPr>
          <w:p w:rsidR="002D4A1C" w:rsidRDefault="00C13CF1">
            <w:pPr>
              <w:widowControl w:val="0"/>
              <w:ind w:left="60"/>
              <w:jc w:val="center"/>
              <w:rPr>
                <w:color w:val="000000"/>
                <w:sz w:val="24"/>
                <w:szCs w:val="24"/>
              </w:rPr>
            </w:pPr>
            <w:r>
              <w:rPr>
                <w:color w:val="000000"/>
                <w:sz w:val="24"/>
                <w:szCs w:val="24"/>
              </w:rPr>
              <w:t>36 750</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 xml:space="preserve">Фізична </w:t>
            </w:r>
            <w:r>
              <w:rPr>
                <w:b/>
                <w:bCs/>
                <w:color w:val="000000"/>
                <w:sz w:val="24"/>
                <w:szCs w:val="24"/>
              </w:rPr>
              <w:t>культура і спорт</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22.</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 xml:space="preserve">Кількість населення, яке охоплене всіма видами фізкультурно-оздоровчої і спортивної роботи </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тис. осіб</w:t>
            </w:r>
          </w:p>
        </w:tc>
        <w:tc>
          <w:tcPr>
            <w:tcW w:w="1447" w:type="dxa"/>
            <w:tcBorders>
              <w:left w:val="single" w:sz="4" w:space="0" w:color="000000"/>
              <w:bottom w:val="single" w:sz="4" w:space="0" w:color="000000"/>
            </w:tcBorders>
          </w:tcPr>
          <w:p w:rsidR="002D4A1C" w:rsidRDefault="00C13CF1">
            <w:pPr>
              <w:widowControl w:val="0"/>
              <w:jc w:val="center"/>
              <w:rPr>
                <w:color w:val="000000"/>
              </w:rPr>
            </w:pPr>
            <w:r>
              <w:rPr>
                <w:color w:val="000000"/>
              </w:rPr>
              <w:t>4295</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4550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4720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4720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23.</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 xml:space="preserve">Кількість дітей та молоді, що займаються у ДЮСШ </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630</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630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630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630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24.</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 xml:space="preserve">Кількість тренерів-викладачів, </w:t>
            </w:r>
            <w:r>
              <w:rPr>
                <w:color w:val="000000"/>
                <w:sz w:val="24"/>
                <w:szCs w:val="24"/>
              </w:rPr>
              <w:t>що працюють в ДЮСШ</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10</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25.</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 xml:space="preserve">Кількість спортивних споруд </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56</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56</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56</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56</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Підтримка дітей і молоді</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lastRenderedPageBreak/>
              <w:t>26.</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Оздоровлення та відпочинок дітей за рахунок бюджетних коштів</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0</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50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70</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Освіта</w:t>
            </w:r>
          </w:p>
        </w:tc>
      </w:tr>
      <w:tr w:rsidR="002D4A1C">
        <w:trPr>
          <w:cantSplit/>
        </w:trPr>
        <w:tc>
          <w:tcPr>
            <w:tcW w:w="843" w:type="dxa"/>
            <w:vMerge w:val="restart"/>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27.</w:t>
            </w:r>
          </w:p>
        </w:tc>
        <w:tc>
          <w:tcPr>
            <w:tcW w:w="5099" w:type="dxa"/>
            <w:vMerge w:val="restart"/>
            <w:tcBorders>
              <w:left w:val="single" w:sz="4" w:space="0" w:color="000000"/>
              <w:bottom w:val="single" w:sz="4" w:space="0" w:color="000000"/>
            </w:tcBorders>
          </w:tcPr>
          <w:p w:rsidR="002D4A1C" w:rsidRDefault="00C13CF1">
            <w:pPr>
              <w:widowControl w:val="0"/>
              <w:ind w:firstLine="34"/>
              <w:jc w:val="both"/>
              <w:rPr>
                <w:color w:val="000000"/>
                <w:sz w:val="24"/>
                <w:szCs w:val="24"/>
              </w:rPr>
            </w:pPr>
            <w:r>
              <w:rPr>
                <w:color w:val="000000"/>
                <w:sz w:val="24"/>
                <w:szCs w:val="24"/>
              </w:rPr>
              <w:t>Заклади дошкільної освіти (мережа/чисельність</w:t>
            </w:r>
            <w:r>
              <w:rPr>
                <w:color w:val="000000"/>
                <w:sz w:val="24"/>
                <w:szCs w:val="24"/>
              </w:rPr>
              <w:t xml:space="preserve"> у них учнів)</w:t>
            </w: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11</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11</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11</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11</w:t>
            </w:r>
          </w:p>
        </w:tc>
      </w:tr>
      <w:tr w:rsidR="002D4A1C">
        <w:trPr>
          <w:cantSplit/>
        </w:trPr>
        <w:tc>
          <w:tcPr>
            <w:tcW w:w="843" w:type="dxa"/>
            <w:vMerge/>
            <w:tcBorders>
              <w:left w:val="single" w:sz="4" w:space="0" w:color="000000"/>
              <w:bottom w:val="single" w:sz="4" w:space="0" w:color="000000"/>
            </w:tcBorders>
          </w:tcPr>
          <w:p w:rsidR="002D4A1C" w:rsidRDefault="002D4A1C">
            <w:pPr>
              <w:widowControl w:val="0"/>
            </w:pPr>
          </w:p>
        </w:tc>
        <w:tc>
          <w:tcPr>
            <w:tcW w:w="5099" w:type="dxa"/>
            <w:vMerge/>
            <w:tcBorders>
              <w:left w:val="single" w:sz="4" w:space="0" w:color="000000"/>
              <w:bottom w:val="single" w:sz="4" w:space="0" w:color="000000"/>
            </w:tcBorders>
          </w:tcPr>
          <w:p w:rsidR="002D4A1C" w:rsidRDefault="002D4A1C">
            <w:pPr>
              <w:widowControl w:val="0"/>
            </w:pP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618</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540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495</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470</w:t>
            </w:r>
          </w:p>
        </w:tc>
      </w:tr>
      <w:tr w:rsidR="002D4A1C">
        <w:trPr>
          <w:cantSplit/>
        </w:trPr>
        <w:tc>
          <w:tcPr>
            <w:tcW w:w="843" w:type="dxa"/>
            <w:vMerge w:val="restart"/>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28.</w:t>
            </w:r>
          </w:p>
        </w:tc>
        <w:tc>
          <w:tcPr>
            <w:tcW w:w="5099" w:type="dxa"/>
            <w:vMerge w:val="restart"/>
            <w:tcBorders>
              <w:left w:val="single" w:sz="4" w:space="0" w:color="000000"/>
              <w:bottom w:val="single" w:sz="4" w:space="0" w:color="000000"/>
            </w:tcBorders>
          </w:tcPr>
          <w:p w:rsidR="002D4A1C" w:rsidRDefault="00C13CF1">
            <w:pPr>
              <w:widowControl w:val="0"/>
              <w:ind w:firstLine="34"/>
              <w:jc w:val="both"/>
              <w:rPr>
                <w:color w:val="000000"/>
                <w:sz w:val="24"/>
                <w:szCs w:val="24"/>
              </w:rPr>
            </w:pPr>
            <w:r>
              <w:rPr>
                <w:color w:val="000000"/>
                <w:sz w:val="24"/>
                <w:szCs w:val="24"/>
              </w:rPr>
              <w:t>Заклади загальної середньої освіти (мережа/чисельність у них учнів)</w:t>
            </w: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13</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13</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13</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13</w:t>
            </w:r>
          </w:p>
        </w:tc>
      </w:tr>
      <w:tr w:rsidR="002D4A1C">
        <w:trPr>
          <w:cantSplit/>
        </w:trPr>
        <w:tc>
          <w:tcPr>
            <w:tcW w:w="843" w:type="dxa"/>
            <w:vMerge/>
            <w:tcBorders>
              <w:left w:val="single" w:sz="4" w:space="0" w:color="000000"/>
              <w:bottom w:val="single" w:sz="4" w:space="0" w:color="000000"/>
            </w:tcBorders>
          </w:tcPr>
          <w:p w:rsidR="002D4A1C" w:rsidRDefault="002D4A1C">
            <w:pPr>
              <w:widowControl w:val="0"/>
            </w:pPr>
          </w:p>
        </w:tc>
        <w:tc>
          <w:tcPr>
            <w:tcW w:w="5099" w:type="dxa"/>
            <w:vMerge/>
            <w:tcBorders>
              <w:left w:val="single" w:sz="4" w:space="0" w:color="000000"/>
              <w:bottom w:val="single" w:sz="4" w:space="0" w:color="000000"/>
            </w:tcBorders>
          </w:tcPr>
          <w:p w:rsidR="002D4A1C" w:rsidRDefault="002D4A1C">
            <w:pPr>
              <w:widowControl w:val="0"/>
            </w:pP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3836</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3694</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3559</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3369</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29.</w:t>
            </w:r>
          </w:p>
        </w:tc>
        <w:tc>
          <w:tcPr>
            <w:tcW w:w="5099" w:type="dxa"/>
            <w:tcBorders>
              <w:left w:val="single" w:sz="4" w:space="0" w:color="000000"/>
              <w:bottom w:val="single" w:sz="4" w:space="0" w:color="000000"/>
            </w:tcBorders>
          </w:tcPr>
          <w:p w:rsidR="002D4A1C" w:rsidRDefault="00C13CF1">
            <w:pPr>
              <w:widowControl w:val="0"/>
              <w:ind w:firstLine="34"/>
              <w:jc w:val="both"/>
              <w:rPr>
                <w:color w:val="000000"/>
                <w:sz w:val="24"/>
                <w:szCs w:val="24"/>
              </w:rPr>
            </w:pPr>
            <w:r>
              <w:rPr>
                <w:color w:val="000000"/>
                <w:sz w:val="24"/>
                <w:szCs w:val="24"/>
              </w:rPr>
              <w:t>Кількість комп’ютерів (ноутбуків) у закладах загальної середньої освіти</w:t>
            </w: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1485</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1485</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1485</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1485</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30.</w:t>
            </w:r>
          </w:p>
        </w:tc>
        <w:tc>
          <w:tcPr>
            <w:tcW w:w="5099" w:type="dxa"/>
            <w:tcBorders>
              <w:left w:val="single" w:sz="4" w:space="0" w:color="000000"/>
              <w:bottom w:val="single" w:sz="4" w:space="0" w:color="000000"/>
            </w:tcBorders>
          </w:tcPr>
          <w:p w:rsidR="002D4A1C" w:rsidRDefault="00C13CF1">
            <w:pPr>
              <w:widowControl w:val="0"/>
              <w:ind w:firstLine="34"/>
              <w:jc w:val="both"/>
              <w:rPr>
                <w:color w:val="000000"/>
                <w:sz w:val="24"/>
                <w:szCs w:val="24"/>
              </w:rPr>
            </w:pPr>
            <w:r>
              <w:rPr>
                <w:color w:val="000000"/>
                <w:sz w:val="24"/>
                <w:szCs w:val="24"/>
              </w:rPr>
              <w:t>Кількість шкільних автобусів, орендованих та спонсорських автобусів, задіяних у підвезенні учнів та вчителів</w:t>
            </w: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14</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14</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14</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14</w:t>
            </w:r>
          </w:p>
        </w:tc>
      </w:tr>
      <w:tr w:rsidR="002D4A1C">
        <w:tc>
          <w:tcPr>
            <w:tcW w:w="14568" w:type="dxa"/>
            <w:gridSpan w:val="7"/>
            <w:tcBorders>
              <w:left w:val="single" w:sz="4" w:space="0" w:color="000000"/>
              <w:bottom w:val="single" w:sz="4" w:space="0" w:color="000000"/>
              <w:right w:val="single" w:sz="4" w:space="0" w:color="000000"/>
            </w:tcBorders>
          </w:tcPr>
          <w:p w:rsidR="002D4A1C" w:rsidRDefault="00C13CF1">
            <w:pPr>
              <w:widowControl w:val="0"/>
              <w:jc w:val="center"/>
              <w:rPr>
                <w:b/>
                <w:bCs/>
                <w:color w:val="000000"/>
                <w:sz w:val="24"/>
                <w:szCs w:val="24"/>
              </w:rPr>
            </w:pPr>
            <w:r>
              <w:rPr>
                <w:b/>
                <w:bCs/>
                <w:color w:val="000000"/>
                <w:sz w:val="24"/>
                <w:szCs w:val="24"/>
              </w:rPr>
              <w:t>Культура і туризм</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31.</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Кількість:</w:t>
            </w:r>
          </w:p>
        </w:tc>
        <w:tc>
          <w:tcPr>
            <w:tcW w:w="2688" w:type="dxa"/>
            <w:tcBorders>
              <w:left w:val="single" w:sz="4" w:space="0" w:color="000000"/>
              <w:bottom w:val="single" w:sz="4" w:space="0" w:color="000000"/>
            </w:tcBorders>
          </w:tcPr>
          <w:p w:rsidR="002D4A1C" w:rsidRDefault="002D4A1C">
            <w:pPr>
              <w:widowControl w:val="0"/>
              <w:jc w:val="center"/>
              <w:rPr>
                <w:color w:val="000000"/>
                <w:sz w:val="24"/>
                <w:szCs w:val="24"/>
              </w:rPr>
            </w:pP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40</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40</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31.1.</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 клубів</w:t>
            </w: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15</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15</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15</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15</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31.2</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 xml:space="preserve">- </w:t>
            </w:r>
            <w:r>
              <w:rPr>
                <w:color w:val="000000"/>
                <w:sz w:val="24"/>
                <w:szCs w:val="24"/>
              </w:rPr>
              <w:t>музеїв</w:t>
            </w: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4</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4</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31.3</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 бібліотек</w:t>
            </w: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19</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19</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19</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19</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31.4</w:t>
            </w:r>
          </w:p>
        </w:tc>
        <w:tc>
          <w:tcPr>
            <w:tcW w:w="5099" w:type="dxa"/>
            <w:tcBorders>
              <w:left w:val="single" w:sz="4" w:space="0" w:color="000000"/>
              <w:bottom w:val="single" w:sz="4" w:space="0" w:color="000000"/>
            </w:tcBorders>
          </w:tcPr>
          <w:p w:rsidR="002D4A1C" w:rsidRDefault="00C13CF1">
            <w:pPr>
              <w:widowControl w:val="0"/>
              <w:rPr>
                <w:color w:val="000000"/>
                <w:sz w:val="24"/>
                <w:szCs w:val="24"/>
              </w:rPr>
            </w:pPr>
            <w:r>
              <w:rPr>
                <w:color w:val="000000"/>
                <w:sz w:val="24"/>
                <w:szCs w:val="24"/>
              </w:rPr>
              <w:t>- шкіл естетичного виховання</w:t>
            </w:r>
          </w:p>
        </w:tc>
        <w:tc>
          <w:tcPr>
            <w:tcW w:w="2688" w:type="dxa"/>
            <w:tcBorders>
              <w:left w:val="single" w:sz="4" w:space="0" w:color="000000"/>
              <w:bottom w:val="single" w:sz="4" w:space="0" w:color="000000"/>
            </w:tcBorders>
          </w:tcPr>
          <w:p w:rsidR="002D4A1C" w:rsidRDefault="00C13CF1">
            <w:pPr>
              <w:widowControl w:val="0"/>
              <w:ind w:firstLine="34"/>
              <w:jc w:val="center"/>
              <w:rPr>
                <w:color w:val="000000"/>
                <w:sz w:val="24"/>
                <w:szCs w:val="24"/>
              </w:rPr>
            </w:pPr>
            <w:r>
              <w:rPr>
                <w:color w:val="000000"/>
                <w:sz w:val="24"/>
                <w:szCs w:val="24"/>
              </w:rPr>
              <w:t>одиниць</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2</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2</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2</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2</w:t>
            </w:r>
          </w:p>
        </w:tc>
      </w:tr>
      <w:tr w:rsidR="002D4A1C">
        <w:tc>
          <w:tcPr>
            <w:tcW w:w="843"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31.5</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в них дітей</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осіб</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298</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330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350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400</w:t>
            </w:r>
          </w:p>
        </w:tc>
      </w:tr>
      <w:tr w:rsidR="002D4A1C">
        <w:tc>
          <w:tcPr>
            <w:tcW w:w="843" w:type="dxa"/>
            <w:tcBorders>
              <w:left w:val="single" w:sz="4" w:space="0" w:color="000000"/>
              <w:bottom w:val="single" w:sz="4" w:space="0" w:color="000000"/>
            </w:tcBorders>
          </w:tcPr>
          <w:p w:rsidR="002D4A1C" w:rsidRDefault="00C13CF1">
            <w:pPr>
              <w:widowControl w:val="0"/>
              <w:jc w:val="center"/>
              <w:rPr>
                <w:b/>
                <w:bCs/>
                <w:color w:val="000000"/>
                <w:sz w:val="24"/>
                <w:szCs w:val="24"/>
              </w:rPr>
            </w:pPr>
            <w:r>
              <w:rPr>
                <w:b/>
                <w:bCs/>
                <w:color w:val="000000"/>
                <w:sz w:val="24"/>
                <w:szCs w:val="24"/>
              </w:rPr>
              <w:t>32.</w:t>
            </w:r>
          </w:p>
        </w:tc>
        <w:tc>
          <w:tcPr>
            <w:tcW w:w="5099" w:type="dxa"/>
            <w:tcBorders>
              <w:left w:val="single" w:sz="4" w:space="0" w:color="000000"/>
              <w:bottom w:val="single" w:sz="4" w:space="0" w:color="000000"/>
            </w:tcBorders>
          </w:tcPr>
          <w:p w:rsidR="002D4A1C" w:rsidRDefault="00C13CF1">
            <w:pPr>
              <w:widowControl w:val="0"/>
              <w:jc w:val="both"/>
              <w:rPr>
                <w:color w:val="000000"/>
                <w:sz w:val="24"/>
                <w:szCs w:val="24"/>
              </w:rPr>
            </w:pPr>
            <w:r>
              <w:rPr>
                <w:color w:val="000000"/>
                <w:sz w:val="24"/>
                <w:szCs w:val="24"/>
              </w:rPr>
              <w:t>Кількість проведених культурно-просвітницьких заходів</w:t>
            </w:r>
          </w:p>
        </w:tc>
        <w:tc>
          <w:tcPr>
            <w:tcW w:w="268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заходів</w:t>
            </w:r>
          </w:p>
        </w:tc>
        <w:tc>
          <w:tcPr>
            <w:tcW w:w="1447"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800</w:t>
            </w:r>
          </w:p>
        </w:tc>
        <w:tc>
          <w:tcPr>
            <w:tcW w:w="1582"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810</w:t>
            </w:r>
          </w:p>
        </w:tc>
        <w:tc>
          <w:tcPr>
            <w:tcW w:w="1578"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820</w:t>
            </w:r>
          </w:p>
        </w:tc>
        <w:tc>
          <w:tcPr>
            <w:tcW w:w="1331"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850</w:t>
            </w:r>
          </w:p>
        </w:tc>
      </w:tr>
    </w:tbl>
    <w:p w:rsidR="002D4A1C" w:rsidRDefault="002D4A1C">
      <w:pPr>
        <w:widowControl w:val="0"/>
        <w:ind w:firstLine="709"/>
        <w:jc w:val="center"/>
        <w:rPr>
          <w:color w:val="000000"/>
          <w:sz w:val="24"/>
          <w:szCs w:val="24"/>
          <w:shd w:val="clear" w:color="auto" w:fill="FFFF00"/>
        </w:rPr>
      </w:pPr>
    </w:p>
    <w:p w:rsidR="002D4A1C" w:rsidRDefault="002D4A1C">
      <w:pPr>
        <w:widowControl w:val="0"/>
        <w:ind w:firstLine="709"/>
        <w:jc w:val="center"/>
        <w:rPr>
          <w:color w:val="000000"/>
          <w:sz w:val="24"/>
          <w:szCs w:val="24"/>
          <w:shd w:val="clear" w:color="auto" w:fill="FFFF00"/>
        </w:rPr>
      </w:pPr>
    </w:p>
    <w:p w:rsidR="002D4A1C" w:rsidRDefault="002D4A1C">
      <w:pPr>
        <w:widowControl w:val="0"/>
        <w:ind w:firstLine="709"/>
        <w:jc w:val="center"/>
        <w:rPr>
          <w:color w:val="000000"/>
          <w:sz w:val="24"/>
          <w:szCs w:val="24"/>
        </w:rPr>
      </w:pPr>
    </w:p>
    <w:p w:rsidR="002D4A1C" w:rsidRDefault="002D4A1C">
      <w:pPr>
        <w:widowControl w:val="0"/>
        <w:ind w:firstLine="709"/>
        <w:jc w:val="center"/>
        <w:rPr>
          <w:color w:val="000000"/>
          <w:sz w:val="24"/>
          <w:szCs w:val="24"/>
        </w:rPr>
      </w:pPr>
    </w:p>
    <w:p w:rsidR="002D4A1C" w:rsidRDefault="002D4A1C">
      <w:pPr>
        <w:widowControl w:val="0"/>
        <w:ind w:firstLine="709"/>
        <w:jc w:val="center"/>
        <w:rPr>
          <w:color w:val="000000"/>
          <w:sz w:val="24"/>
          <w:szCs w:val="24"/>
        </w:rPr>
      </w:pPr>
    </w:p>
    <w:p w:rsidR="002D4A1C" w:rsidRDefault="00C13CF1">
      <w:pPr>
        <w:widowControl w:val="0"/>
        <w:ind w:firstLine="709"/>
        <w:rPr>
          <w:color w:val="000000"/>
          <w:sz w:val="24"/>
          <w:szCs w:val="24"/>
        </w:rPr>
        <w:sectPr w:rsidR="002D4A1C">
          <w:footerReference w:type="default" r:id="rId9"/>
          <w:pgSz w:w="16838" w:h="11906" w:orient="landscape"/>
          <w:pgMar w:top="1134" w:right="1134" w:bottom="1686" w:left="1134" w:header="0" w:footer="1134" w:gutter="0"/>
          <w:cols w:space="720"/>
          <w:formProt w:val="0"/>
          <w:docGrid w:linePitch="100" w:charSpace="16384"/>
        </w:sectPr>
      </w:pPr>
      <w:r>
        <w:rPr>
          <w:color w:val="000000"/>
          <w:sz w:val="24"/>
          <w:szCs w:val="24"/>
        </w:rPr>
        <w:t xml:space="preserve">Секретар міської ради </w:t>
      </w:r>
      <w:r>
        <w:rPr>
          <w:color w:val="000000"/>
          <w:sz w:val="24"/>
          <w:szCs w:val="24"/>
        </w:rPr>
        <w:tab/>
      </w:r>
      <w:r>
        <w:rPr>
          <w:color w:val="000000"/>
          <w:sz w:val="24"/>
          <w:szCs w:val="24"/>
        </w:rPr>
        <w:tab/>
      </w:r>
      <w:r>
        <w:rPr>
          <w:color w:val="000000"/>
          <w:sz w:val="24"/>
          <w:szCs w:val="24"/>
        </w:rPr>
        <w:tab/>
      </w:r>
      <w:r>
        <w:rPr>
          <w:color w:val="000000"/>
          <w:sz w:val="24"/>
          <w:szCs w:val="24"/>
        </w:rPr>
        <w:tab/>
        <w:t xml:space="preserve">                                                                                                            Сергій РУДНЄВ</w:t>
      </w:r>
      <w:r>
        <w:br w:type="page"/>
      </w:r>
    </w:p>
    <w:p w:rsidR="002D4A1C" w:rsidRDefault="00C13CF1">
      <w:pPr>
        <w:widowControl w:val="0"/>
        <w:ind w:firstLine="709"/>
        <w:jc w:val="right"/>
        <w:rPr>
          <w:color w:val="000000"/>
          <w:sz w:val="24"/>
          <w:szCs w:val="24"/>
        </w:rPr>
      </w:pPr>
      <w:r>
        <w:rPr>
          <w:color w:val="000000"/>
          <w:sz w:val="24"/>
          <w:szCs w:val="24"/>
        </w:rPr>
        <w:lastRenderedPageBreak/>
        <w:t>Додаток 2 до Програми</w:t>
      </w:r>
    </w:p>
    <w:p w:rsidR="002D4A1C" w:rsidRDefault="00C13CF1">
      <w:pPr>
        <w:widowControl w:val="0"/>
        <w:ind w:firstLine="709"/>
        <w:jc w:val="right"/>
        <w:rPr>
          <w:color w:val="000000"/>
          <w:sz w:val="24"/>
          <w:szCs w:val="24"/>
        </w:rPr>
      </w:pPr>
      <w:r>
        <w:rPr>
          <w:color w:val="000000"/>
          <w:sz w:val="24"/>
          <w:szCs w:val="24"/>
        </w:rPr>
        <w:t>від 25 грудня 2025 року № 5131-ХСІІ</w:t>
      </w:r>
      <w:r>
        <w:rPr>
          <w:color w:val="000000"/>
          <w:sz w:val="24"/>
          <w:szCs w:val="24"/>
        </w:rPr>
        <w:t>-VIII</w:t>
      </w:r>
    </w:p>
    <w:p w:rsidR="002D4A1C" w:rsidRDefault="002D4A1C">
      <w:pPr>
        <w:widowControl w:val="0"/>
        <w:ind w:firstLine="709"/>
        <w:jc w:val="right"/>
        <w:rPr>
          <w:color w:val="000000"/>
          <w:sz w:val="24"/>
          <w:szCs w:val="24"/>
          <w:shd w:val="clear" w:color="auto" w:fill="FFFF00"/>
        </w:rPr>
      </w:pPr>
    </w:p>
    <w:p w:rsidR="002D4A1C" w:rsidRDefault="002D4A1C">
      <w:pPr>
        <w:widowControl w:val="0"/>
        <w:ind w:firstLine="709"/>
        <w:jc w:val="right"/>
        <w:rPr>
          <w:color w:val="000000"/>
          <w:sz w:val="24"/>
          <w:szCs w:val="24"/>
          <w:shd w:val="clear" w:color="auto" w:fill="FFFF00"/>
        </w:rPr>
      </w:pPr>
    </w:p>
    <w:p w:rsidR="002D4A1C" w:rsidRDefault="00C13CF1">
      <w:pPr>
        <w:jc w:val="center"/>
      </w:pPr>
      <w:r>
        <w:rPr>
          <w:b/>
          <w:bCs/>
          <w:color w:val="000000"/>
          <w:sz w:val="24"/>
          <w:szCs w:val="24"/>
        </w:rPr>
        <w:t>Перелік</w:t>
      </w:r>
    </w:p>
    <w:p w:rsidR="002D4A1C" w:rsidRDefault="00C13CF1">
      <w:pPr>
        <w:jc w:val="center"/>
      </w:pPr>
      <w:r>
        <w:rPr>
          <w:b/>
          <w:bCs/>
          <w:color w:val="000000"/>
          <w:sz w:val="24"/>
          <w:szCs w:val="24"/>
        </w:rPr>
        <w:t>бюджетних програм і обсяги їх видатків на їх виконання в 2026 році</w:t>
      </w:r>
    </w:p>
    <w:p w:rsidR="002D4A1C" w:rsidRDefault="00C13CF1">
      <w:pPr>
        <w:jc w:val="center"/>
      </w:pPr>
      <w:r>
        <w:rPr>
          <w:b/>
          <w:bCs/>
          <w:color w:val="000000"/>
          <w:sz w:val="24"/>
          <w:szCs w:val="24"/>
        </w:rPr>
        <w:t xml:space="preserve">та прогноз на 2027-2028 роки </w:t>
      </w:r>
    </w:p>
    <w:p w:rsidR="002D4A1C" w:rsidRDefault="002D4A1C">
      <w:pPr>
        <w:jc w:val="center"/>
        <w:rPr>
          <w:color w:val="000000"/>
          <w:sz w:val="24"/>
          <w:szCs w:val="24"/>
          <w:shd w:val="clear" w:color="auto" w:fill="FFFF00"/>
        </w:rPr>
      </w:pPr>
    </w:p>
    <w:tbl>
      <w:tblPr>
        <w:tblW w:w="10205" w:type="dxa"/>
        <w:tblInd w:w="-5" w:type="dxa"/>
        <w:tblLayout w:type="fixed"/>
        <w:tblLook w:val="04A0" w:firstRow="1" w:lastRow="0" w:firstColumn="1" w:lastColumn="0" w:noHBand="0" w:noVBand="1"/>
      </w:tblPr>
      <w:tblGrid>
        <w:gridCol w:w="541"/>
        <w:gridCol w:w="5234"/>
        <w:gridCol w:w="1817"/>
        <w:gridCol w:w="1349"/>
        <w:gridCol w:w="1264"/>
      </w:tblGrid>
      <w:tr w:rsidR="002D4A1C">
        <w:trPr>
          <w:cantSplit/>
        </w:trPr>
        <w:tc>
          <w:tcPr>
            <w:tcW w:w="541" w:type="dxa"/>
            <w:vMerge w:val="restart"/>
            <w:tcBorders>
              <w:top w:val="single" w:sz="4" w:space="0" w:color="000000"/>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 з/п</w:t>
            </w:r>
          </w:p>
        </w:tc>
        <w:tc>
          <w:tcPr>
            <w:tcW w:w="5234" w:type="dxa"/>
            <w:vMerge w:val="restart"/>
            <w:tcBorders>
              <w:top w:val="single" w:sz="4" w:space="0" w:color="000000"/>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Назва бюджетної програми</w:t>
            </w:r>
          </w:p>
        </w:tc>
        <w:tc>
          <w:tcPr>
            <w:tcW w:w="1817" w:type="dxa"/>
            <w:vMerge w:val="restart"/>
            <w:tcBorders>
              <w:top w:val="single" w:sz="4" w:space="0" w:color="000000"/>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 xml:space="preserve">Обсяги видатків на її виконання в 2026 році, </w:t>
            </w:r>
          </w:p>
          <w:p w:rsidR="002D4A1C" w:rsidRDefault="00C13CF1">
            <w:pPr>
              <w:widowControl w:val="0"/>
              <w:jc w:val="center"/>
              <w:rPr>
                <w:color w:val="000000"/>
                <w:sz w:val="24"/>
                <w:szCs w:val="24"/>
              </w:rPr>
            </w:pPr>
            <w:r>
              <w:rPr>
                <w:color w:val="000000"/>
                <w:sz w:val="24"/>
                <w:szCs w:val="24"/>
              </w:rPr>
              <w:t>тис. грн</w:t>
            </w:r>
          </w:p>
        </w:tc>
        <w:tc>
          <w:tcPr>
            <w:tcW w:w="2613" w:type="dxa"/>
            <w:gridSpan w:val="2"/>
            <w:tcBorders>
              <w:top w:val="single" w:sz="4" w:space="0" w:color="000000"/>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 xml:space="preserve">Прогноз на </w:t>
            </w:r>
          </w:p>
        </w:tc>
      </w:tr>
      <w:tr w:rsidR="002D4A1C">
        <w:trPr>
          <w:cantSplit/>
        </w:trPr>
        <w:tc>
          <w:tcPr>
            <w:tcW w:w="541" w:type="dxa"/>
            <w:vMerge/>
            <w:tcBorders>
              <w:top w:val="single" w:sz="4" w:space="0" w:color="000000"/>
              <w:left w:val="single" w:sz="4" w:space="0" w:color="000000"/>
              <w:bottom w:val="single" w:sz="4" w:space="0" w:color="000000"/>
            </w:tcBorders>
          </w:tcPr>
          <w:p w:rsidR="002D4A1C" w:rsidRDefault="002D4A1C">
            <w:pPr>
              <w:widowControl w:val="0"/>
            </w:pPr>
          </w:p>
        </w:tc>
        <w:tc>
          <w:tcPr>
            <w:tcW w:w="5234" w:type="dxa"/>
            <w:vMerge/>
            <w:tcBorders>
              <w:top w:val="single" w:sz="4" w:space="0" w:color="000000"/>
              <w:left w:val="single" w:sz="4" w:space="0" w:color="000000"/>
              <w:bottom w:val="single" w:sz="4" w:space="0" w:color="000000"/>
            </w:tcBorders>
          </w:tcPr>
          <w:p w:rsidR="002D4A1C" w:rsidRDefault="002D4A1C">
            <w:pPr>
              <w:widowControl w:val="0"/>
            </w:pPr>
          </w:p>
        </w:tc>
        <w:tc>
          <w:tcPr>
            <w:tcW w:w="1817" w:type="dxa"/>
            <w:vMerge/>
            <w:tcBorders>
              <w:top w:val="single" w:sz="4" w:space="0" w:color="000000"/>
              <w:left w:val="single" w:sz="4" w:space="0" w:color="000000"/>
              <w:bottom w:val="single" w:sz="4" w:space="0" w:color="000000"/>
            </w:tcBorders>
          </w:tcPr>
          <w:p w:rsidR="002D4A1C" w:rsidRDefault="002D4A1C">
            <w:pPr>
              <w:widowControl w:val="0"/>
            </w:pPr>
          </w:p>
        </w:tc>
        <w:tc>
          <w:tcPr>
            <w:tcW w:w="1349" w:type="dxa"/>
            <w:tcBorders>
              <w:left w:val="single" w:sz="4" w:space="0" w:color="000000"/>
              <w:bottom w:val="single" w:sz="4" w:space="0" w:color="000000"/>
            </w:tcBorders>
          </w:tcPr>
          <w:p w:rsidR="002D4A1C" w:rsidRDefault="00C13CF1">
            <w:pPr>
              <w:widowControl w:val="0"/>
              <w:jc w:val="center"/>
              <w:rPr>
                <w:color w:val="000000"/>
                <w:sz w:val="24"/>
                <w:szCs w:val="24"/>
              </w:rPr>
            </w:pPr>
            <w:r>
              <w:rPr>
                <w:color w:val="000000"/>
                <w:sz w:val="24"/>
                <w:szCs w:val="24"/>
              </w:rPr>
              <w:t xml:space="preserve">2027 рік, </w:t>
            </w:r>
          </w:p>
          <w:p w:rsidR="002D4A1C" w:rsidRDefault="00C13CF1">
            <w:pPr>
              <w:widowControl w:val="0"/>
              <w:jc w:val="center"/>
              <w:rPr>
                <w:color w:val="000000"/>
                <w:sz w:val="24"/>
                <w:szCs w:val="24"/>
              </w:rPr>
            </w:pPr>
            <w:r>
              <w:rPr>
                <w:color w:val="000000"/>
                <w:sz w:val="24"/>
                <w:szCs w:val="24"/>
              </w:rPr>
              <w:t>тис. грн</w:t>
            </w:r>
          </w:p>
        </w:tc>
        <w:tc>
          <w:tcPr>
            <w:tcW w:w="1264" w:type="dxa"/>
            <w:tcBorders>
              <w:left w:val="single" w:sz="4" w:space="0" w:color="000000"/>
              <w:bottom w:val="single" w:sz="4" w:space="0" w:color="000000"/>
              <w:right w:val="single" w:sz="4" w:space="0" w:color="000000"/>
            </w:tcBorders>
          </w:tcPr>
          <w:p w:rsidR="002D4A1C" w:rsidRDefault="00C13CF1">
            <w:pPr>
              <w:widowControl w:val="0"/>
              <w:jc w:val="center"/>
              <w:rPr>
                <w:color w:val="000000"/>
                <w:sz w:val="24"/>
                <w:szCs w:val="24"/>
              </w:rPr>
            </w:pPr>
            <w:r>
              <w:rPr>
                <w:color w:val="000000"/>
                <w:sz w:val="24"/>
                <w:szCs w:val="24"/>
              </w:rPr>
              <w:t>2028 рік,</w:t>
            </w:r>
          </w:p>
          <w:p w:rsidR="002D4A1C" w:rsidRDefault="00C13CF1">
            <w:pPr>
              <w:widowControl w:val="0"/>
              <w:jc w:val="center"/>
              <w:rPr>
                <w:color w:val="000000"/>
                <w:sz w:val="24"/>
                <w:szCs w:val="24"/>
              </w:rPr>
            </w:pPr>
            <w:r>
              <w:rPr>
                <w:color w:val="000000"/>
                <w:sz w:val="24"/>
                <w:szCs w:val="24"/>
              </w:rPr>
              <w:t>тис. грн</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w:t>
            </w:r>
            <w:r>
              <w:rPr>
                <w:color w:val="000000"/>
                <w:sz w:val="24"/>
                <w:szCs w:val="24"/>
              </w:rPr>
              <w:t xml:space="preserve">фінансової підтримки закладів охорони здоров’я </w:t>
            </w:r>
            <w:proofErr w:type="spellStart"/>
            <w:r>
              <w:rPr>
                <w:color w:val="000000"/>
                <w:sz w:val="24"/>
                <w:szCs w:val="24"/>
              </w:rPr>
              <w:t>Зміївської</w:t>
            </w:r>
            <w:proofErr w:type="spellEnd"/>
            <w:r>
              <w:rPr>
                <w:color w:val="000000"/>
                <w:sz w:val="24"/>
                <w:szCs w:val="24"/>
              </w:rPr>
              <w:t xml:space="preserve"> міської ради</w:t>
            </w:r>
          </w:p>
        </w:tc>
        <w:tc>
          <w:tcPr>
            <w:tcW w:w="1817" w:type="dxa"/>
            <w:tcBorders>
              <w:top w:val="single" w:sz="6" w:space="0" w:color="000000"/>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29556,356</w:t>
            </w:r>
          </w:p>
        </w:tc>
        <w:tc>
          <w:tcPr>
            <w:tcW w:w="1349" w:type="dxa"/>
            <w:tcBorders>
              <w:top w:val="single" w:sz="6" w:space="0" w:color="000000"/>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37854,656</w:t>
            </w:r>
          </w:p>
        </w:tc>
        <w:tc>
          <w:tcPr>
            <w:tcW w:w="1264" w:type="dxa"/>
            <w:tcBorders>
              <w:top w:val="single" w:sz="6" w:space="0" w:color="000000"/>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41554,656</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2</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оздоровлення і відпочинку дітей </w:t>
            </w:r>
            <w:proofErr w:type="spellStart"/>
            <w:r>
              <w:rPr>
                <w:color w:val="000000"/>
                <w:sz w:val="24"/>
                <w:szCs w:val="24"/>
              </w:rPr>
              <w:t>Зміївської</w:t>
            </w:r>
            <w:proofErr w:type="spellEnd"/>
            <w:r>
              <w:rPr>
                <w:color w:val="000000"/>
                <w:sz w:val="24"/>
                <w:szCs w:val="24"/>
              </w:rPr>
              <w:t xml:space="preserve"> територіальної громади на 2025-2028 роки</w:t>
            </w:r>
          </w:p>
        </w:tc>
        <w:tc>
          <w:tcPr>
            <w:tcW w:w="1817" w:type="dxa"/>
            <w:tcBorders>
              <w:top w:val="single" w:sz="6" w:space="0" w:color="000000"/>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499,0</w:t>
            </w:r>
          </w:p>
        </w:tc>
        <w:tc>
          <w:tcPr>
            <w:tcW w:w="1349" w:type="dxa"/>
            <w:tcBorders>
              <w:top w:val="single" w:sz="6" w:space="0" w:color="000000"/>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499,0</w:t>
            </w:r>
          </w:p>
        </w:tc>
        <w:tc>
          <w:tcPr>
            <w:tcW w:w="1264" w:type="dxa"/>
            <w:tcBorders>
              <w:top w:val="single" w:sz="6" w:space="0" w:color="000000"/>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499,0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3</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Програма соціального захисту населення</w:t>
            </w:r>
            <w:r>
              <w:rPr>
                <w:color w:val="000000"/>
                <w:sz w:val="24"/>
                <w:szCs w:val="24"/>
              </w:rPr>
              <w:t xml:space="preserve"> </w:t>
            </w:r>
            <w:proofErr w:type="spellStart"/>
            <w:r>
              <w:rPr>
                <w:color w:val="000000"/>
                <w:sz w:val="24"/>
                <w:szCs w:val="24"/>
              </w:rPr>
              <w:t>Зміївської</w:t>
            </w:r>
            <w:proofErr w:type="spellEnd"/>
            <w:r>
              <w:rPr>
                <w:color w:val="000000"/>
                <w:sz w:val="24"/>
                <w:szCs w:val="24"/>
              </w:rPr>
              <w:t xml:space="preserve"> територіальної громади на 2025-2028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4630,0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7254,0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8254,0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4</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зайнятості населення </w:t>
            </w:r>
            <w:proofErr w:type="spellStart"/>
            <w:r>
              <w:rPr>
                <w:color w:val="000000"/>
                <w:sz w:val="24"/>
                <w:szCs w:val="24"/>
              </w:rPr>
              <w:t>Зміївської</w:t>
            </w:r>
            <w:proofErr w:type="spellEnd"/>
            <w:r>
              <w:rPr>
                <w:color w:val="000000"/>
                <w:sz w:val="24"/>
                <w:szCs w:val="24"/>
              </w:rPr>
              <w:t xml:space="preserve"> міської ради на 2025-2028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500,0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500,0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500,0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5</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Програми надання соціальних послуг населенню </w:t>
            </w:r>
            <w:proofErr w:type="spellStart"/>
            <w:r>
              <w:rPr>
                <w:color w:val="000000"/>
                <w:sz w:val="24"/>
                <w:szCs w:val="24"/>
              </w:rPr>
              <w:t>Зміївської</w:t>
            </w:r>
            <w:proofErr w:type="spellEnd"/>
            <w:r>
              <w:rPr>
                <w:color w:val="000000"/>
                <w:sz w:val="24"/>
                <w:szCs w:val="24"/>
              </w:rPr>
              <w:t xml:space="preserve"> територіальної громади на </w:t>
            </w:r>
            <w:r>
              <w:rPr>
                <w:color w:val="000000"/>
                <w:sz w:val="24"/>
                <w:szCs w:val="24"/>
              </w:rPr>
              <w:t>2025-2028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2500,0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3190,0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3690,0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6</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Програми підтримки захисників і захисниць України та членів їхніх сімей в </w:t>
            </w:r>
            <w:proofErr w:type="spellStart"/>
            <w:r>
              <w:rPr>
                <w:color w:val="000000"/>
                <w:sz w:val="24"/>
                <w:szCs w:val="24"/>
              </w:rPr>
              <w:t>Зміївській</w:t>
            </w:r>
            <w:proofErr w:type="spellEnd"/>
            <w:r>
              <w:rPr>
                <w:color w:val="000000"/>
                <w:sz w:val="24"/>
                <w:szCs w:val="24"/>
              </w:rPr>
              <w:t xml:space="preserve"> територіальній громаді на 2025-2028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3299,0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2499,0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2499,0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7</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реформування і розвитку житлово-комунального господарства </w:t>
            </w:r>
            <w:proofErr w:type="spellStart"/>
            <w:r>
              <w:rPr>
                <w:color w:val="000000"/>
                <w:sz w:val="24"/>
                <w:szCs w:val="24"/>
              </w:rPr>
              <w:t>Зміївської</w:t>
            </w:r>
            <w:proofErr w:type="spellEnd"/>
            <w:r>
              <w:rPr>
                <w:color w:val="000000"/>
                <w:sz w:val="24"/>
                <w:szCs w:val="24"/>
              </w:rPr>
              <w:t xml:space="preserve"> міської ради на 2025-2026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141676,0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150200,0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160000,0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8</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Екологічної програми </w:t>
            </w:r>
            <w:proofErr w:type="spellStart"/>
            <w:r>
              <w:rPr>
                <w:color w:val="000000"/>
                <w:sz w:val="24"/>
                <w:szCs w:val="24"/>
              </w:rPr>
              <w:t>Зміївської</w:t>
            </w:r>
            <w:proofErr w:type="spellEnd"/>
            <w:r>
              <w:rPr>
                <w:color w:val="000000"/>
                <w:sz w:val="24"/>
                <w:szCs w:val="24"/>
              </w:rPr>
              <w:t xml:space="preserve"> міської ради  на 2025-2026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240,0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250,0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250,0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9</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Програми сприяння збереженню та оновлення спільного майна багатоквартирних будинків на території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2025-2026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7600,0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jc w:val="center"/>
              <w:rPr>
                <w:sz w:val="24"/>
                <w:szCs w:val="24"/>
              </w:rPr>
            </w:pPr>
            <w:r>
              <w:rPr>
                <w:sz w:val="24"/>
                <w:szCs w:val="24"/>
              </w:rPr>
              <w:t>7800,0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ind w:left="20"/>
              <w:jc w:val="center"/>
              <w:rPr>
                <w:color w:val="000000"/>
                <w:sz w:val="24"/>
                <w:szCs w:val="24"/>
              </w:rPr>
            </w:pPr>
            <w:r>
              <w:rPr>
                <w:color w:val="000000"/>
                <w:sz w:val="24"/>
                <w:szCs w:val="24"/>
              </w:rPr>
              <w:t>8000,0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10</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“Приміський автобус” </w:t>
            </w:r>
            <w:proofErr w:type="spellStart"/>
            <w:r>
              <w:rPr>
                <w:color w:val="000000"/>
                <w:sz w:val="24"/>
                <w:szCs w:val="24"/>
              </w:rPr>
              <w:t>Зміївської</w:t>
            </w:r>
            <w:proofErr w:type="spellEnd"/>
            <w:r>
              <w:rPr>
                <w:color w:val="000000"/>
                <w:sz w:val="24"/>
                <w:szCs w:val="24"/>
              </w:rPr>
              <w:t xml:space="preserve"> територіальної громади на 2024-2027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1180,00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1180,0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1180,0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11</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Програми забезпечення житлом дітей-сиріт, дітей, позбавлених батьківського піклування, та осіб з їх числа на території </w:t>
            </w:r>
            <w:proofErr w:type="spellStart"/>
            <w:r>
              <w:rPr>
                <w:color w:val="000000"/>
                <w:sz w:val="24"/>
                <w:szCs w:val="24"/>
              </w:rPr>
              <w:t>Зміївської</w:t>
            </w:r>
            <w:proofErr w:type="spellEnd"/>
            <w:r>
              <w:rPr>
                <w:color w:val="000000"/>
                <w:sz w:val="24"/>
                <w:szCs w:val="24"/>
              </w:rPr>
              <w:t xml:space="preserve"> міської ради на 2024 - 2026 роки </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jc w:val="center"/>
              <w:rPr>
                <w:sz w:val="24"/>
                <w:szCs w:val="24"/>
              </w:rPr>
            </w:pPr>
            <w:r>
              <w:rPr>
                <w:sz w:val="24"/>
                <w:szCs w:val="24"/>
              </w:rPr>
              <w:t>4000,0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jc w:val="center"/>
              <w:rPr>
                <w:sz w:val="24"/>
                <w:szCs w:val="24"/>
              </w:rPr>
            </w:pPr>
            <w:r>
              <w:rPr>
                <w:sz w:val="24"/>
                <w:szCs w:val="24"/>
              </w:rPr>
              <w:t>6000,0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8000,0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12</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створення та використання місцевого матеріального резерву </w:t>
            </w:r>
            <w:r>
              <w:rPr>
                <w:color w:val="000000"/>
                <w:sz w:val="24"/>
                <w:szCs w:val="24"/>
              </w:rPr>
              <w:t xml:space="preserve">для запобігання і ліквідації наслідків надзвичайних ситуацій на території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2024 - 2026 роки</w:t>
            </w:r>
          </w:p>
        </w:tc>
        <w:tc>
          <w:tcPr>
            <w:tcW w:w="1817" w:type="dxa"/>
            <w:tcBorders>
              <w:left w:val="single" w:sz="6" w:space="0" w:color="000000"/>
              <w:bottom w:val="single" w:sz="6" w:space="0" w:color="000000"/>
              <w:right w:val="single" w:sz="6" w:space="0" w:color="000000"/>
            </w:tcBorders>
            <w:vAlign w:val="center"/>
          </w:tcPr>
          <w:p w:rsidR="002D4A1C" w:rsidRDefault="00C13CF1">
            <w:pPr>
              <w:widowControl w:val="0"/>
              <w:jc w:val="center"/>
              <w:rPr>
                <w:sz w:val="24"/>
                <w:szCs w:val="24"/>
              </w:rPr>
            </w:pPr>
            <w:r>
              <w:rPr>
                <w:sz w:val="24"/>
                <w:szCs w:val="24"/>
              </w:rPr>
              <w:t>513,330</w:t>
            </w:r>
          </w:p>
        </w:tc>
        <w:tc>
          <w:tcPr>
            <w:tcW w:w="1349" w:type="dxa"/>
            <w:tcBorders>
              <w:left w:val="single" w:sz="6" w:space="0" w:color="000000"/>
              <w:bottom w:val="single" w:sz="6" w:space="0" w:color="000000"/>
              <w:right w:val="single" w:sz="6" w:space="0" w:color="000000"/>
            </w:tcBorders>
            <w:vAlign w:val="center"/>
          </w:tcPr>
          <w:p w:rsidR="002D4A1C" w:rsidRDefault="00C13CF1">
            <w:pPr>
              <w:widowControl w:val="0"/>
              <w:jc w:val="center"/>
              <w:rPr>
                <w:sz w:val="24"/>
                <w:szCs w:val="24"/>
              </w:rPr>
            </w:pPr>
            <w:r>
              <w:rPr>
                <w:sz w:val="24"/>
                <w:szCs w:val="24"/>
              </w:rPr>
              <w:t>0,0</w:t>
            </w:r>
          </w:p>
        </w:tc>
        <w:tc>
          <w:tcPr>
            <w:tcW w:w="1264" w:type="dxa"/>
            <w:tcBorders>
              <w:left w:val="single" w:sz="6" w:space="0" w:color="000000"/>
              <w:bottom w:val="single" w:sz="6"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13</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Цільова програма розвитку цивільного захисту на території </w:t>
            </w:r>
            <w:proofErr w:type="spellStart"/>
            <w:r>
              <w:rPr>
                <w:color w:val="000000"/>
                <w:sz w:val="24"/>
                <w:szCs w:val="24"/>
              </w:rPr>
              <w:t>Зміївської</w:t>
            </w:r>
            <w:proofErr w:type="spellEnd"/>
            <w:r>
              <w:rPr>
                <w:color w:val="000000"/>
                <w:sz w:val="24"/>
                <w:szCs w:val="24"/>
              </w:rPr>
              <w:t xml:space="preserve"> міської ради Чугуївського </w:t>
            </w:r>
            <w:r>
              <w:rPr>
                <w:color w:val="000000"/>
                <w:sz w:val="24"/>
                <w:szCs w:val="24"/>
              </w:rPr>
              <w:t>району Харківської області на 2024-2026 роки</w:t>
            </w:r>
          </w:p>
        </w:tc>
        <w:tc>
          <w:tcPr>
            <w:tcW w:w="1817" w:type="dxa"/>
            <w:tcBorders>
              <w:left w:val="single" w:sz="6" w:space="0" w:color="000000"/>
              <w:bottom w:val="single" w:sz="4"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13000,0</w:t>
            </w:r>
          </w:p>
        </w:tc>
        <w:tc>
          <w:tcPr>
            <w:tcW w:w="1349" w:type="dxa"/>
            <w:tcBorders>
              <w:left w:val="single" w:sz="6" w:space="0" w:color="000000"/>
              <w:bottom w:val="single" w:sz="4"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0,0</w:t>
            </w:r>
          </w:p>
        </w:tc>
        <w:tc>
          <w:tcPr>
            <w:tcW w:w="1264" w:type="dxa"/>
            <w:tcBorders>
              <w:left w:val="single" w:sz="6" w:space="0" w:color="000000"/>
              <w:bottom w:val="single" w:sz="4" w:space="0" w:color="000000"/>
              <w:right w:val="single" w:sz="6" w:space="0" w:color="000000"/>
            </w:tcBorders>
            <w:vAlign w:val="center"/>
          </w:tcPr>
          <w:p w:rsidR="002D4A1C" w:rsidRDefault="00C13CF1">
            <w:pPr>
              <w:widowControl w:val="0"/>
              <w:jc w:val="center"/>
              <w:rPr>
                <w:color w:val="000000"/>
                <w:sz w:val="24"/>
                <w:szCs w:val="24"/>
              </w:rPr>
            </w:pPr>
            <w:r>
              <w:rPr>
                <w:color w:val="000000"/>
                <w:sz w:val="24"/>
                <w:szCs w:val="24"/>
              </w:rPr>
              <w:t>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lastRenderedPageBreak/>
              <w:t>14</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для кривдників на території </w:t>
            </w:r>
            <w:proofErr w:type="spellStart"/>
            <w:r>
              <w:rPr>
                <w:color w:val="000000"/>
                <w:sz w:val="24"/>
                <w:szCs w:val="24"/>
              </w:rPr>
              <w:t>Зміївської</w:t>
            </w:r>
            <w:proofErr w:type="spellEnd"/>
            <w:r>
              <w:rPr>
                <w:color w:val="000000"/>
                <w:sz w:val="24"/>
                <w:szCs w:val="24"/>
              </w:rPr>
              <w:t xml:space="preserve"> територіальної громади на 2024-2028 роки</w:t>
            </w:r>
          </w:p>
        </w:tc>
        <w:tc>
          <w:tcPr>
            <w:tcW w:w="1817" w:type="dxa"/>
            <w:tcBorders>
              <w:left w:val="single" w:sz="4" w:space="0" w:color="000000"/>
              <w:bottom w:val="single" w:sz="4" w:space="0" w:color="000000"/>
            </w:tcBorders>
            <w:shd w:val="clear" w:color="auto" w:fill="FFFFFF"/>
            <w:tcMar>
              <w:top w:w="20" w:type="dxa"/>
              <w:left w:w="20" w:type="dxa"/>
              <w:bottom w:w="20" w:type="dxa"/>
              <w:right w:w="20" w:type="dxa"/>
            </w:tcMar>
            <w:vAlign w:val="center"/>
          </w:tcPr>
          <w:p w:rsidR="002D4A1C" w:rsidRDefault="00C13CF1">
            <w:pPr>
              <w:widowControl w:val="0"/>
              <w:ind w:left="80"/>
              <w:jc w:val="center"/>
              <w:rPr>
                <w:color w:val="000000"/>
                <w:sz w:val="24"/>
                <w:szCs w:val="24"/>
              </w:rPr>
            </w:pPr>
            <w:r>
              <w:rPr>
                <w:color w:val="000000"/>
                <w:sz w:val="24"/>
                <w:szCs w:val="24"/>
              </w:rPr>
              <w:t>0,0</w:t>
            </w:r>
          </w:p>
        </w:tc>
        <w:tc>
          <w:tcPr>
            <w:tcW w:w="1349" w:type="dxa"/>
            <w:tcBorders>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D4A1C" w:rsidRDefault="00C13CF1">
            <w:pPr>
              <w:widowControl w:val="0"/>
              <w:ind w:left="80"/>
              <w:jc w:val="center"/>
              <w:rPr>
                <w:color w:val="000000"/>
                <w:sz w:val="24"/>
                <w:szCs w:val="24"/>
              </w:rPr>
            </w:pPr>
            <w:r>
              <w:rPr>
                <w:color w:val="000000"/>
                <w:sz w:val="24"/>
                <w:szCs w:val="24"/>
              </w:rPr>
              <w:t>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r>
      <w:tr w:rsidR="002D4A1C">
        <w:tc>
          <w:tcPr>
            <w:tcW w:w="10205" w:type="dxa"/>
            <w:gridSpan w:val="5"/>
            <w:tcBorders>
              <w:left w:val="single" w:sz="4" w:space="0" w:color="000000"/>
              <w:bottom w:val="single" w:sz="4" w:space="0" w:color="000000"/>
              <w:right w:val="single" w:sz="4" w:space="0" w:color="000000"/>
            </w:tcBorders>
          </w:tcPr>
          <w:p w:rsidR="002D4A1C" w:rsidRDefault="00C13CF1">
            <w:pPr>
              <w:keepLines/>
              <w:widowControl w:val="0"/>
              <w:jc w:val="center"/>
              <w:rPr>
                <w:color w:val="000000"/>
                <w:sz w:val="24"/>
                <w:szCs w:val="24"/>
              </w:rPr>
            </w:pPr>
            <w:proofErr w:type="spellStart"/>
            <w:r>
              <w:rPr>
                <w:color w:val="000000"/>
                <w:sz w:val="24"/>
                <w:szCs w:val="24"/>
              </w:rPr>
              <w:t>Проєкти</w:t>
            </w:r>
            <w:proofErr w:type="spellEnd"/>
            <w:r>
              <w:rPr>
                <w:color w:val="000000"/>
                <w:sz w:val="24"/>
                <w:szCs w:val="24"/>
              </w:rPr>
              <w:t xml:space="preserve"> програм, які потребують затвердження для фінансування їх у 2026 році</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rPr>
            </w:pPr>
            <w:r>
              <w:rPr>
                <w:color w:val="000000"/>
              </w:rPr>
              <w:t>1</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Комплексна програма розвитку освітянської галузі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на 2024-2026 роки</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19259,9</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rPr>
            </w:pPr>
            <w:r>
              <w:rPr>
                <w:color w:val="000000"/>
              </w:rPr>
              <w:t>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2</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військово-патріотичного виховання та допризовної підготовки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на 2026-2030 роки </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100,0</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150,0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150,0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3</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Цільова програма “Обдаровані діти” </w:t>
            </w:r>
            <w:proofErr w:type="spellStart"/>
            <w:r>
              <w:rPr>
                <w:color w:val="000000"/>
                <w:sz w:val="24"/>
                <w:szCs w:val="24"/>
              </w:rPr>
              <w:t>Зміївської</w:t>
            </w:r>
            <w:proofErr w:type="spellEnd"/>
            <w:r>
              <w:rPr>
                <w:color w:val="000000"/>
                <w:sz w:val="24"/>
                <w:szCs w:val="24"/>
              </w:rPr>
              <w:t xml:space="preserve"> міської територіальної громади на 202</w:t>
            </w:r>
            <w:r>
              <w:rPr>
                <w:color w:val="000000"/>
                <w:sz w:val="24"/>
                <w:szCs w:val="24"/>
              </w:rPr>
              <w:t>6-2030 роки</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202,900</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214,871</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226,259</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4</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розвитку культури, туризму та охорони культурної спадщини на 2022-2025 роки </w:t>
            </w:r>
          </w:p>
        </w:tc>
        <w:tc>
          <w:tcPr>
            <w:tcW w:w="1817"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961,9</w:t>
            </w:r>
          </w:p>
        </w:tc>
        <w:tc>
          <w:tcPr>
            <w:tcW w:w="1349"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973,5</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814,4</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5</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Програма розвитку фізичної культури і спорту на 2021-2025 роки</w:t>
            </w:r>
          </w:p>
        </w:tc>
        <w:tc>
          <w:tcPr>
            <w:tcW w:w="1817"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1133,7</w:t>
            </w:r>
          </w:p>
        </w:tc>
        <w:tc>
          <w:tcPr>
            <w:tcW w:w="1349"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1449,1</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1957,0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6</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Комплексна програма “Молодь </w:t>
            </w:r>
            <w:proofErr w:type="spellStart"/>
            <w:r>
              <w:rPr>
                <w:color w:val="000000"/>
                <w:sz w:val="24"/>
                <w:szCs w:val="24"/>
              </w:rPr>
              <w:t>Зміївщини</w:t>
            </w:r>
            <w:proofErr w:type="spellEnd"/>
            <w:r>
              <w:rPr>
                <w:color w:val="000000"/>
                <w:sz w:val="24"/>
                <w:szCs w:val="24"/>
              </w:rPr>
              <w:t xml:space="preserve">” на 2021-2025 роки </w:t>
            </w:r>
          </w:p>
        </w:tc>
        <w:tc>
          <w:tcPr>
            <w:tcW w:w="1817"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306,5</w:t>
            </w:r>
          </w:p>
        </w:tc>
        <w:tc>
          <w:tcPr>
            <w:tcW w:w="1349"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400,0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429,1</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7</w:t>
            </w:r>
          </w:p>
        </w:tc>
        <w:tc>
          <w:tcPr>
            <w:tcW w:w="5234" w:type="dxa"/>
            <w:tcBorders>
              <w:left w:val="single" w:sz="4" w:space="0" w:color="000000"/>
              <w:bottom w:val="single" w:sz="4" w:space="0" w:color="000000"/>
            </w:tcBorders>
          </w:tcPr>
          <w:p w:rsidR="002D4A1C" w:rsidRDefault="00C13CF1">
            <w:pPr>
              <w:keepLines/>
              <w:widowControl w:val="0"/>
              <w:jc w:val="both"/>
            </w:pPr>
            <w:r>
              <w:rPr>
                <w:color w:val="000000"/>
                <w:sz w:val="24"/>
                <w:szCs w:val="24"/>
              </w:rPr>
              <w:t>Програма підтримки підрозділів Збройних Сил України, Служби безпеки України, Міністерства внутрішніх справ України, територіальної оборони, добровольчих та інших військових форм</w:t>
            </w:r>
            <w:r>
              <w:rPr>
                <w:color w:val="000000"/>
                <w:sz w:val="24"/>
                <w:szCs w:val="24"/>
              </w:rPr>
              <w:t xml:space="preserve">увань на території </w:t>
            </w:r>
            <w:proofErr w:type="spellStart"/>
            <w:r>
              <w:rPr>
                <w:color w:val="000000"/>
                <w:sz w:val="24"/>
                <w:szCs w:val="24"/>
              </w:rPr>
              <w:t>Зміївської</w:t>
            </w:r>
            <w:proofErr w:type="spellEnd"/>
            <w:r>
              <w:rPr>
                <w:color w:val="000000"/>
                <w:sz w:val="24"/>
                <w:szCs w:val="24"/>
              </w:rPr>
              <w:t xml:space="preserve"> територіальної громади Чугуївського району Харківської області на 2026-2028 роки</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4000,0</w:t>
            </w:r>
          </w:p>
        </w:tc>
        <w:tc>
          <w:tcPr>
            <w:tcW w:w="1349" w:type="dxa"/>
            <w:tcBorders>
              <w:left w:val="single" w:sz="4" w:space="0" w:color="000000"/>
              <w:bottom w:val="single" w:sz="4" w:space="0" w:color="000000"/>
            </w:tcBorders>
            <w:vAlign w:val="center"/>
          </w:tcPr>
          <w:p w:rsidR="002D4A1C" w:rsidRDefault="00C13CF1">
            <w:pPr>
              <w:widowControl w:val="0"/>
              <w:jc w:val="center"/>
            </w:pPr>
            <w:r>
              <w:rPr>
                <w:color w:val="000000"/>
                <w:sz w:val="24"/>
                <w:szCs w:val="24"/>
              </w:rPr>
              <w:t>4000,0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pPr>
            <w:r>
              <w:rPr>
                <w:color w:val="000000"/>
                <w:sz w:val="24"/>
                <w:szCs w:val="24"/>
              </w:rPr>
              <w:t>4000,0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8</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розвитку бібліотечної справи на 2026-2030 роки </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3441,5</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1568,0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444,5</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9</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Комплексна програма профілактики правопорушень на території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на 2026-2030 роки </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8770,0</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3075,0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2582,0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10</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розвитку Комунальної установи по забезпеченню діяльності з утримання та </w:t>
            </w:r>
            <w:r>
              <w:rPr>
                <w:color w:val="000000"/>
                <w:sz w:val="24"/>
                <w:szCs w:val="24"/>
              </w:rPr>
              <w:t xml:space="preserve">обслуговування майна комунальної власності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на 2026-2027 роки</w:t>
            </w:r>
          </w:p>
        </w:tc>
        <w:tc>
          <w:tcPr>
            <w:tcW w:w="1817" w:type="dxa"/>
            <w:tcBorders>
              <w:left w:val="single" w:sz="4" w:space="0" w:color="000000"/>
              <w:bottom w:val="single" w:sz="4" w:space="0" w:color="000000"/>
            </w:tcBorders>
            <w:vAlign w:val="center"/>
          </w:tcPr>
          <w:p w:rsidR="002D4A1C" w:rsidRDefault="00C13CF1">
            <w:pPr>
              <w:widowControl w:val="0"/>
              <w:jc w:val="center"/>
              <w:rPr>
                <w:sz w:val="24"/>
                <w:szCs w:val="24"/>
              </w:rPr>
            </w:pPr>
            <w:r>
              <w:rPr>
                <w:sz w:val="24"/>
                <w:szCs w:val="24"/>
              </w:rPr>
              <w:t>15031,3</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16008,5</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12</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висвітлення діяльності </w:t>
            </w:r>
            <w:proofErr w:type="spellStart"/>
            <w:r>
              <w:rPr>
                <w:color w:val="000000"/>
                <w:sz w:val="24"/>
                <w:szCs w:val="24"/>
              </w:rPr>
              <w:t>Зміївської</w:t>
            </w:r>
            <w:proofErr w:type="spellEnd"/>
            <w:r>
              <w:rPr>
                <w:color w:val="000000"/>
                <w:sz w:val="24"/>
                <w:szCs w:val="24"/>
              </w:rPr>
              <w:t xml:space="preserve"> міської ради в засобах масової інформації на 2026 рік</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1930,0</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13</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компенсації за пільгові перевезення окремих категорій громадян автомобільним транспортом </w:t>
            </w:r>
            <w:proofErr w:type="spellStart"/>
            <w:r>
              <w:rPr>
                <w:color w:val="000000"/>
                <w:sz w:val="24"/>
                <w:szCs w:val="24"/>
              </w:rPr>
              <w:t>Зміївської</w:t>
            </w:r>
            <w:proofErr w:type="spellEnd"/>
            <w:r>
              <w:rPr>
                <w:color w:val="000000"/>
                <w:sz w:val="24"/>
                <w:szCs w:val="24"/>
              </w:rPr>
              <w:t xml:space="preserve"> міської ради на 2026-2028 роки</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4200,0</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4200,0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4200,0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14</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компенсації за пільгові перевезення окремих категорій громадян </w:t>
            </w:r>
            <w:proofErr w:type="spellStart"/>
            <w:r>
              <w:rPr>
                <w:color w:val="000000"/>
                <w:sz w:val="24"/>
                <w:szCs w:val="24"/>
              </w:rPr>
              <w:t>Зміївської</w:t>
            </w:r>
            <w:proofErr w:type="spellEnd"/>
            <w:r>
              <w:rPr>
                <w:color w:val="000000"/>
                <w:sz w:val="24"/>
                <w:szCs w:val="24"/>
              </w:rPr>
              <w:t xml:space="preserve"> територіальної громади залізничним транспортом приміського сполучення на 2026 рік</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400,0</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15</w:t>
            </w:r>
          </w:p>
        </w:tc>
        <w:tc>
          <w:tcPr>
            <w:tcW w:w="5234" w:type="dxa"/>
            <w:tcBorders>
              <w:left w:val="single" w:sz="4" w:space="0" w:color="000000"/>
              <w:bottom w:val="single" w:sz="4" w:space="0" w:color="000000"/>
            </w:tcBorders>
          </w:tcPr>
          <w:p w:rsidR="002D4A1C" w:rsidRDefault="00C13CF1">
            <w:pPr>
              <w:keepLines/>
              <w:widowControl w:val="0"/>
              <w:jc w:val="both"/>
            </w:pPr>
            <w:r>
              <w:rPr>
                <w:color w:val="000000"/>
                <w:sz w:val="24"/>
                <w:szCs w:val="24"/>
              </w:rPr>
              <w:t xml:space="preserve">Програма розвитку земельних відносин та охорони земель </w:t>
            </w:r>
            <w:proofErr w:type="spellStart"/>
            <w:r>
              <w:rPr>
                <w:color w:val="000000"/>
                <w:sz w:val="24"/>
                <w:szCs w:val="24"/>
              </w:rPr>
              <w:t>Зміївської</w:t>
            </w:r>
            <w:proofErr w:type="spellEnd"/>
            <w:r>
              <w:rPr>
                <w:color w:val="000000"/>
                <w:sz w:val="24"/>
                <w:szCs w:val="24"/>
              </w:rPr>
              <w:t xml:space="preserve"> міської ради 2026-2028 роки</w:t>
            </w:r>
          </w:p>
        </w:tc>
        <w:tc>
          <w:tcPr>
            <w:tcW w:w="1817"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1102,000</w:t>
            </w:r>
          </w:p>
        </w:tc>
        <w:tc>
          <w:tcPr>
            <w:tcW w:w="1349" w:type="dxa"/>
            <w:tcBorders>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0,0</w:t>
            </w:r>
          </w:p>
        </w:tc>
      </w:tr>
      <w:tr w:rsidR="002D4A1C">
        <w:tc>
          <w:tcPr>
            <w:tcW w:w="541" w:type="dxa"/>
            <w:tcBorders>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lastRenderedPageBreak/>
              <w:t>16</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інформатизації “Цифрова </w:t>
            </w:r>
            <w:r>
              <w:rPr>
                <w:color w:val="000000"/>
                <w:sz w:val="24"/>
                <w:szCs w:val="24"/>
              </w:rPr>
              <w:t xml:space="preserve">трансформація </w:t>
            </w:r>
            <w:proofErr w:type="spellStart"/>
            <w:r>
              <w:rPr>
                <w:color w:val="000000"/>
                <w:sz w:val="24"/>
                <w:szCs w:val="24"/>
              </w:rPr>
              <w:t>Зміївської</w:t>
            </w:r>
            <w:proofErr w:type="spellEnd"/>
            <w:r>
              <w:rPr>
                <w:color w:val="000000"/>
                <w:sz w:val="24"/>
                <w:szCs w:val="24"/>
              </w:rPr>
              <w:t xml:space="preserve"> міської ради” на 2026-2028 роки</w:t>
            </w:r>
          </w:p>
        </w:tc>
        <w:tc>
          <w:tcPr>
            <w:tcW w:w="1817" w:type="dxa"/>
            <w:tcBorders>
              <w:left w:val="single" w:sz="4" w:space="0" w:color="000000"/>
              <w:bottom w:val="single" w:sz="4" w:space="0" w:color="000000"/>
            </w:tcBorders>
            <w:vAlign w:val="center"/>
          </w:tcPr>
          <w:p w:rsidR="002D4A1C" w:rsidRDefault="00C13CF1">
            <w:pPr>
              <w:widowControl w:val="0"/>
              <w:ind w:left="80"/>
              <w:jc w:val="center"/>
              <w:rPr>
                <w:color w:val="000000"/>
                <w:sz w:val="24"/>
                <w:szCs w:val="24"/>
              </w:rPr>
            </w:pPr>
            <w:r>
              <w:rPr>
                <w:color w:val="000000"/>
                <w:sz w:val="24"/>
                <w:szCs w:val="24"/>
              </w:rPr>
              <w:t>852,0</w:t>
            </w:r>
          </w:p>
        </w:tc>
        <w:tc>
          <w:tcPr>
            <w:tcW w:w="1349" w:type="dxa"/>
            <w:tcBorders>
              <w:left w:val="single" w:sz="4" w:space="0" w:color="000000"/>
              <w:bottom w:val="single" w:sz="4" w:space="0" w:color="000000"/>
            </w:tcBorders>
            <w:vAlign w:val="center"/>
          </w:tcPr>
          <w:p w:rsidR="002D4A1C" w:rsidRDefault="00C13CF1">
            <w:pPr>
              <w:widowControl w:val="0"/>
              <w:ind w:left="80"/>
              <w:jc w:val="center"/>
              <w:rPr>
                <w:color w:val="000000"/>
                <w:sz w:val="24"/>
                <w:szCs w:val="24"/>
              </w:rPr>
            </w:pPr>
            <w:r>
              <w:rPr>
                <w:color w:val="000000"/>
                <w:sz w:val="24"/>
                <w:szCs w:val="24"/>
              </w:rPr>
              <w:t>712,0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711,0</w:t>
            </w:r>
          </w:p>
        </w:tc>
      </w:tr>
      <w:tr w:rsidR="002D4A1C">
        <w:tc>
          <w:tcPr>
            <w:tcW w:w="541" w:type="dxa"/>
            <w:tcBorders>
              <w:top w:val="single" w:sz="4" w:space="0" w:color="000000"/>
              <w:left w:val="single" w:sz="4" w:space="0" w:color="000000"/>
              <w:bottom w:val="single" w:sz="4" w:space="0" w:color="000000"/>
            </w:tcBorders>
          </w:tcPr>
          <w:p w:rsidR="002D4A1C" w:rsidRDefault="00C13CF1">
            <w:pPr>
              <w:keepLines/>
              <w:widowControl w:val="0"/>
              <w:jc w:val="center"/>
              <w:rPr>
                <w:color w:val="000000"/>
                <w:sz w:val="24"/>
                <w:szCs w:val="24"/>
              </w:rPr>
            </w:pPr>
            <w:r>
              <w:rPr>
                <w:color w:val="000000"/>
                <w:sz w:val="24"/>
                <w:szCs w:val="24"/>
              </w:rPr>
              <w:t>17</w:t>
            </w:r>
          </w:p>
        </w:tc>
        <w:tc>
          <w:tcPr>
            <w:tcW w:w="5234" w:type="dxa"/>
            <w:tcBorders>
              <w:top w:val="single" w:sz="4" w:space="0" w:color="000000"/>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Програма поводження з безпритульними тваринами на території населених пунктів </w:t>
            </w:r>
            <w:proofErr w:type="spellStart"/>
            <w:r>
              <w:rPr>
                <w:color w:val="000000"/>
                <w:sz w:val="24"/>
                <w:szCs w:val="24"/>
              </w:rPr>
              <w:t>Зміївської</w:t>
            </w:r>
            <w:proofErr w:type="spellEnd"/>
            <w:r>
              <w:rPr>
                <w:color w:val="000000"/>
                <w:sz w:val="24"/>
                <w:szCs w:val="24"/>
              </w:rPr>
              <w:t xml:space="preserve"> територіальної громади на 2026-2030 роки </w:t>
            </w:r>
          </w:p>
        </w:tc>
        <w:tc>
          <w:tcPr>
            <w:tcW w:w="1817" w:type="dxa"/>
            <w:tcBorders>
              <w:top w:val="single" w:sz="4" w:space="0" w:color="000000"/>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200,0</w:t>
            </w:r>
          </w:p>
        </w:tc>
        <w:tc>
          <w:tcPr>
            <w:tcW w:w="1349" w:type="dxa"/>
            <w:tcBorders>
              <w:top w:val="single" w:sz="4" w:space="0" w:color="000000"/>
              <w:left w:val="single" w:sz="4" w:space="0" w:color="000000"/>
              <w:bottom w:val="single" w:sz="4" w:space="0" w:color="000000"/>
            </w:tcBorders>
            <w:vAlign w:val="center"/>
          </w:tcPr>
          <w:p w:rsidR="002D4A1C" w:rsidRDefault="00C13CF1">
            <w:pPr>
              <w:widowControl w:val="0"/>
              <w:jc w:val="center"/>
              <w:rPr>
                <w:color w:val="000000"/>
                <w:sz w:val="24"/>
                <w:szCs w:val="24"/>
              </w:rPr>
            </w:pPr>
            <w:r>
              <w:rPr>
                <w:color w:val="000000"/>
                <w:sz w:val="24"/>
                <w:szCs w:val="24"/>
              </w:rPr>
              <w:t>200,0</w:t>
            </w:r>
          </w:p>
        </w:tc>
        <w:tc>
          <w:tcPr>
            <w:tcW w:w="1264" w:type="dxa"/>
            <w:tcBorders>
              <w:top w:val="single" w:sz="4" w:space="0" w:color="000000"/>
              <w:left w:val="single" w:sz="4" w:space="0" w:color="000000"/>
              <w:bottom w:val="single" w:sz="4" w:space="0" w:color="000000"/>
              <w:right w:val="single" w:sz="4" w:space="0" w:color="000000"/>
            </w:tcBorders>
            <w:vAlign w:val="center"/>
          </w:tcPr>
          <w:p w:rsidR="002D4A1C" w:rsidRDefault="00C13CF1">
            <w:pPr>
              <w:widowControl w:val="0"/>
              <w:jc w:val="center"/>
              <w:rPr>
                <w:color w:val="000000"/>
                <w:sz w:val="24"/>
                <w:szCs w:val="24"/>
              </w:rPr>
            </w:pPr>
            <w:r>
              <w:rPr>
                <w:color w:val="000000"/>
                <w:sz w:val="24"/>
                <w:szCs w:val="24"/>
              </w:rPr>
              <w:t>200,0</w:t>
            </w:r>
          </w:p>
        </w:tc>
      </w:tr>
      <w:tr w:rsidR="002D4A1C">
        <w:tc>
          <w:tcPr>
            <w:tcW w:w="541" w:type="dxa"/>
            <w:tcBorders>
              <w:left w:val="single" w:sz="4" w:space="0" w:color="000000"/>
              <w:bottom w:val="single" w:sz="4" w:space="0" w:color="000000"/>
            </w:tcBorders>
          </w:tcPr>
          <w:p w:rsidR="002D4A1C" w:rsidRDefault="00C13CF1">
            <w:pPr>
              <w:keepLines/>
              <w:widowControl w:val="0"/>
              <w:ind w:left="20"/>
              <w:jc w:val="center"/>
              <w:rPr>
                <w:color w:val="000000"/>
                <w:sz w:val="24"/>
                <w:szCs w:val="24"/>
              </w:rPr>
            </w:pPr>
            <w:r>
              <w:rPr>
                <w:color w:val="000000"/>
                <w:sz w:val="24"/>
                <w:szCs w:val="24"/>
              </w:rPr>
              <w:t>18</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Програми розвитку та </w:t>
            </w:r>
            <w:r>
              <w:rPr>
                <w:color w:val="000000"/>
                <w:sz w:val="24"/>
                <w:szCs w:val="24"/>
              </w:rPr>
              <w:t>фінансової підтримки КП “</w:t>
            </w:r>
            <w:proofErr w:type="spellStart"/>
            <w:r>
              <w:rPr>
                <w:color w:val="000000"/>
                <w:sz w:val="24"/>
                <w:szCs w:val="24"/>
              </w:rPr>
              <w:t>Зміївське</w:t>
            </w:r>
            <w:proofErr w:type="spellEnd"/>
            <w:r>
              <w:rPr>
                <w:color w:val="000000"/>
                <w:sz w:val="24"/>
                <w:szCs w:val="24"/>
              </w:rPr>
              <w:t xml:space="preserve"> ВУЖКГ” </w:t>
            </w:r>
            <w:proofErr w:type="spellStart"/>
            <w:r>
              <w:rPr>
                <w:color w:val="000000"/>
                <w:sz w:val="24"/>
                <w:szCs w:val="24"/>
              </w:rPr>
              <w:t>Зміївської</w:t>
            </w:r>
            <w:proofErr w:type="spellEnd"/>
            <w:r>
              <w:rPr>
                <w:color w:val="000000"/>
                <w:sz w:val="24"/>
                <w:szCs w:val="24"/>
              </w:rPr>
              <w:t xml:space="preserve"> міської ради Чугуївського району Харківської області на 2026-2028 роки</w:t>
            </w:r>
          </w:p>
        </w:tc>
        <w:tc>
          <w:tcPr>
            <w:tcW w:w="1817"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17277,177</w:t>
            </w:r>
          </w:p>
        </w:tc>
        <w:tc>
          <w:tcPr>
            <w:tcW w:w="1349"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18296,530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19266,247</w:t>
            </w:r>
          </w:p>
        </w:tc>
      </w:tr>
      <w:tr w:rsidR="002D4A1C">
        <w:tc>
          <w:tcPr>
            <w:tcW w:w="541" w:type="dxa"/>
            <w:tcBorders>
              <w:left w:val="single" w:sz="4" w:space="0" w:color="000000"/>
              <w:bottom w:val="single" w:sz="4" w:space="0" w:color="000000"/>
            </w:tcBorders>
          </w:tcPr>
          <w:p w:rsidR="002D4A1C" w:rsidRDefault="00C13CF1">
            <w:pPr>
              <w:keepLines/>
              <w:widowControl w:val="0"/>
              <w:ind w:left="20"/>
              <w:jc w:val="center"/>
              <w:rPr>
                <w:color w:val="000000"/>
                <w:sz w:val="24"/>
                <w:szCs w:val="24"/>
              </w:rPr>
            </w:pPr>
            <w:r>
              <w:rPr>
                <w:color w:val="000000"/>
                <w:sz w:val="24"/>
                <w:szCs w:val="24"/>
              </w:rPr>
              <w:t>19</w:t>
            </w:r>
          </w:p>
        </w:tc>
        <w:tc>
          <w:tcPr>
            <w:tcW w:w="5234" w:type="dxa"/>
            <w:tcBorders>
              <w:left w:val="single" w:sz="4" w:space="0" w:color="000000"/>
              <w:bottom w:val="single" w:sz="4" w:space="0" w:color="000000"/>
            </w:tcBorders>
          </w:tcPr>
          <w:p w:rsidR="002D4A1C" w:rsidRDefault="00C13CF1">
            <w:pPr>
              <w:keepLines/>
              <w:widowControl w:val="0"/>
              <w:jc w:val="both"/>
              <w:rPr>
                <w:color w:val="000000"/>
                <w:sz w:val="24"/>
                <w:szCs w:val="24"/>
              </w:rPr>
            </w:pPr>
            <w:r>
              <w:rPr>
                <w:color w:val="000000"/>
                <w:sz w:val="24"/>
                <w:szCs w:val="24"/>
              </w:rPr>
              <w:t xml:space="preserve">Програми фінансової підтримки Комунального  підприємства “Трудовий архів” </w:t>
            </w:r>
            <w:proofErr w:type="spellStart"/>
            <w:r>
              <w:rPr>
                <w:color w:val="000000"/>
                <w:sz w:val="24"/>
                <w:szCs w:val="24"/>
              </w:rPr>
              <w:t>Зміївської</w:t>
            </w:r>
            <w:proofErr w:type="spellEnd"/>
            <w:r>
              <w:rPr>
                <w:color w:val="000000"/>
                <w:sz w:val="24"/>
                <w:szCs w:val="24"/>
              </w:rPr>
              <w:t xml:space="preserve"> міської ради </w:t>
            </w:r>
            <w:r>
              <w:rPr>
                <w:color w:val="000000"/>
                <w:sz w:val="24"/>
                <w:szCs w:val="24"/>
              </w:rPr>
              <w:t>Чугуївського району Харківської області на 2026-2028 роки</w:t>
            </w:r>
          </w:p>
        </w:tc>
        <w:tc>
          <w:tcPr>
            <w:tcW w:w="1817"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1112,374</w:t>
            </w:r>
          </w:p>
        </w:tc>
        <w:tc>
          <w:tcPr>
            <w:tcW w:w="1349" w:type="dxa"/>
            <w:tcBorders>
              <w:left w:val="single" w:sz="4" w:space="0" w:color="000000"/>
              <w:bottom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1186,643</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ind w:left="20"/>
              <w:jc w:val="center"/>
              <w:rPr>
                <w:color w:val="000000"/>
                <w:sz w:val="24"/>
                <w:szCs w:val="24"/>
              </w:rPr>
            </w:pPr>
            <w:r>
              <w:rPr>
                <w:color w:val="000000"/>
                <w:sz w:val="24"/>
                <w:szCs w:val="24"/>
              </w:rPr>
              <w:t>1260,209</w:t>
            </w:r>
          </w:p>
        </w:tc>
      </w:tr>
      <w:tr w:rsidR="002D4A1C">
        <w:tc>
          <w:tcPr>
            <w:tcW w:w="541" w:type="dxa"/>
            <w:tcBorders>
              <w:left w:val="single" w:sz="4" w:space="0" w:color="000000"/>
              <w:bottom w:val="single" w:sz="4" w:space="0" w:color="000000"/>
            </w:tcBorders>
          </w:tcPr>
          <w:p w:rsidR="002D4A1C" w:rsidRDefault="00C13CF1">
            <w:pPr>
              <w:keepLines/>
              <w:widowControl w:val="0"/>
              <w:ind w:left="20"/>
              <w:jc w:val="center"/>
              <w:rPr>
                <w:color w:val="000000"/>
                <w:sz w:val="24"/>
                <w:szCs w:val="24"/>
              </w:rPr>
            </w:pPr>
            <w:r>
              <w:rPr>
                <w:color w:val="000000"/>
                <w:sz w:val="24"/>
                <w:szCs w:val="24"/>
              </w:rPr>
              <w:t>20</w:t>
            </w:r>
          </w:p>
        </w:tc>
        <w:tc>
          <w:tcPr>
            <w:tcW w:w="5234" w:type="dxa"/>
            <w:tcBorders>
              <w:left w:val="single" w:sz="4" w:space="0" w:color="000000"/>
              <w:bottom w:val="single" w:sz="4" w:space="0" w:color="000000"/>
            </w:tcBorders>
          </w:tcPr>
          <w:p w:rsidR="002D4A1C" w:rsidRDefault="00C13CF1">
            <w:pPr>
              <w:keepLines/>
              <w:widowControl w:val="0"/>
              <w:jc w:val="both"/>
            </w:pPr>
            <w:r>
              <w:rPr>
                <w:color w:val="000000"/>
                <w:sz w:val="24"/>
                <w:szCs w:val="24"/>
              </w:rPr>
              <w:t>Програма взаємодії з органами місцевого самоврядування України та їх асоціаціями на 2026– 2028 роки</w:t>
            </w:r>
          </w:p>
        </w:tc>
        <w:tc>
          <w:tcPr>
            <w:tcW w:w="1817" w:type="dxa"/>
            <w:tcBorders>
              <w:left w:val="single" w:sz="4" w:space="0" w:color="000000"/>
              <w:bottom w:val="single" w:sz="4" w:space="0" w:color="000000"/>
            </w:tcBorders>
            <w:vAlign w:val="center"/>
          </w:tcPr>
          <w:p w:rsidR="002D4A1C" w:rsidRDefault="00C13CF1">
            <w:pPr>
              <w:widowControl w:val="0"/>
              <w:ind w:left="20"/>
              <w:jc w:val="center"/>
            </w:pPr>
            <w:r>
              <w:rPr>
                <w:color w:val="000000"/>
                <w:sz w:val="24"/>
                <w:szCs w:val="24"/>
              </w:rPr>
              <w:t>60,000</w:t>
            </w:r>
          </w:p>
        </w:tc>
        <w:tc>
          <w:tcPr>
            <w:tcW w:w="1349" w:type="dxa"/>
            <w:tcBorders>
              <w:left w:val="single" w:sz="4" w:space="0" w:color="000000"/>
              <w:bottom w:val="single" w:sz="4" w:space="0" w:color="000000"/>
            </w:tcBorders>
            <w:vAlign w:val="center"/>
          </w:tcPr>
          <w:p w:rsidR="002D4A1C" w:rsidRDefault="00C13CF1">
            <w:pPr>
              <w:widowControl w:val="0"/>
              <w:ind w:left="20"/>
              <w:jc w:val="center"/>
            </w:pPr>
            <w:r>
              <w:rPr>
                <w:color w:val="000000"/>
                <w:sz w:val="24"/>
                <w:szCs w:val="24"/>
              </w:rPr>
              <w:t>60,000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ind w:left="20"/>
              <w:jc w:val="center"/>
            </w:pPr>
            <w:r>
              <w:rPr>
                <w:color w:val="000000"/>
                <w:sz w:val="24"/>
                <w:szCs w:val="24"/>
              </w:rPr>
              <w:t>0,0</w:t>
            </w:r>
          </w:p>
        </w:tc>
      </w:tr>
      <w:tr w:rsidR="002D4A1C">
        <w:tc>
          <w:tcPr>
            <w:tcW w:w="541" w:type="dxa"/>
            <w:tcBorders>
              <w:left w:val="single" w:sz="4" w:space="0" w:color="000000"/>
              <w:bottom w:val="single" w:sz="4" w:space="0" w:color="000000"/>
            </w:tcBorders>
          </w:tcPr>
          <w:p w:rsidR="002D4A1C" w:rsidRDefault="00C13CF1">
            <w:pPr>
              <w:keepLines/>
              <w:widowControl w:val="0"/>
              <w:ind w:left="20"/>
              <w:jc w:val="center"/>
              <w:rPr>
                <w:color w:val="000000"/>
                <w:sz w:val="24"/>
                <w:szCs w:val="24"/>
              </w:rPr>
            </w:pPr>
            <w:r>
              <w:rPr>
                <w:color w:val="000000"/>
                <w:sz w:val="24"/>
                <w:szCs w:val="24"/>
              </w:rPr>
              <w:t>21</w:t>
            </w:r>
          </w:p>
        </w:tc>
        <w:tc>
          <w:tcPr>
            <w:tcW w:w="5234" w:type="dxa"/>
            <w:tcBorders>
              <w:left w:val="single" w:sz="4" w:space="0" w:color="000000"/>
              <w:bottom w:val="single" w:sz="4" w:space="0" w:color="000000"/>
            </w:tcBorders>
          </w:tcPr>
          <w:p w:rsidR="002D4A1C" w:rsidRDefault="00C13CF1">
            <w:pPr>
              <w:keepLines/>
              <w:widowControl w:val="0"/>
              <w:jc w:val="both"/>
            </w:pPr>
            <w:r>
              <w:rPr>
                <w:color w:val="000000"/>
                <w:sz w:val="24"/>
                <w:szCs w:val="24"/>
              </w:rPr>
              <w:t xml:space="preserve">Програма соціально–економічного та культурного розвитку </w:t>
            </w:r>
            <w:proofErr w:type="spellStart"/>
            <w:r>
              <w:rPr>
                <w:color w:val="000000"/>
                <w:sz w:val="24"/>
                <w:szCs w:val="24"/>
              </w:rPr>
              <w:t>Зміївської</w:t>
            </w:r>
            <w:proofErr w:type="spellEnd"/>
            <w:r>
              <w:rPr>
                <w:color w:val="000000"/>
                <w:sz w:val="24"/>
                <w:szCs w:val="24"/>
              </w:rPr>
              <w:t xml:space="preserve"> територіальної громади на 2026 рік </w:t>
            </w:r>
          </w:p>
        </w:tc>
        <w:tc>
          <w:tcPr>
            <w:tcW w:w="1817" w:type="dxa"/>
            <w:tcBorders>
              <w:left w:val="single" w:sz="4" w:space="0" w:color="000000"/>
              <w:bottom w:val="single" w:sz="4" w:space="0" w:color="000000"/>
            </w:tcBorders>
            <w:vAlign w:val="center"/>
          </w:tcPr>
          <w:p w:rsidR="002D4A1C" w:rsidRDefault="00C13CF1">
            <w:pPr>
              <w:widowControl w:val="0"/>
              <w:ind w:left="20"/>
              <w:jc w:val="center"/>
            </w:pPr>
            <w:r>
              <w:rPr>
                <w:color w:val="000000"/>
                <w:sz w:val="24"/>
                <w:szCs w:val="24"/>
              </w:rPr>
              <w:t>311430,240</w:t>
            </w:r>
          </w:p>
        </w:tc>
        <w:tc>
          <w:tcPr>
            <w:tcW w:w="1349" w:type="dxa"/>
            <w:tcBorders>
              <w:left w:val="single" w:sz="4" w:space="0" w:color="000000"/>
              <w:bottom w:val="single" w:sz="4" w:space="0" w:color="000000"/>
            </w:tcBorders>
            <w:vAlign w:val="center"/>
          </w:tcPr>
          <w:p w:rsidR="002D4A1C" w:rsidRDefault="00C13CF1">
            <w:pPr>
              <w:widowControl w:val="0"/>
              <w:ind w:left="20"/>
              <w:jc w:val="center"/>
            </w:pPr>
            <w:r>
              <w:rPr>
                <w:color w:val="000000"/>
                <w:sz w:val="24"/>
                <w:szCs w:val="24"/>
              </w:rPr>
              <w:t>0,0</w:t>
            </w:r>
          </w:p>
        </w:tc>
        <w:tc>
          <w:tcPr>
            <w:tcW w:w="1264" w:type="dxa"/>
            <w:tcBorders>
              <w:left w:val="single" w:sz="4" w:space="0" w:color="000000"/>
              <w:bottom w:val="single" w:sz="4" w:space="0" w:color="000000"/>
              <w:right w:val="single" w:sz="4" w:space="0" w:color="000000"/>
            </w:tcBorders>
            <w:vAlign w:val="center"/>
          </w:tcPr>
          <w:p w:rsidR="002D4A1C" w:rsidRDefault="00C13CF1">
            <w:pPr>
              <w:widowControl w:val="0"/>
              <w:ind w:left="20"/>
              <w:jc w:val="center"/>
            </w:pPr>
            <w:r>
              <w:rPr>
                <w:color w:val="000000"/>
                <w:sz w:val="24"/>
                <w:szCs w:val="24"/>
              </w:rPr>
              <w:t>0,0</w:t>
            </w:r>
          </w:p>
        </w:tc>
      </w:tr>
    </w:tbl>
    <w:p w:rsidR="002D4A1C" w:rsidRDefault="002D4A1C">
      <w:pPr>
        <w:rPr>
          <w:color w:val="000000"/>
          <w:shd w:val="clear" w:color="auto" w:fill="FFFF00"/>
        </w:rPr>
      </w:pPr>
    </w:p>
    <w:p w:rsidR="002D4A1C" w:rsidRDefault="002D4A1C">
      <w:pPr>
        <w:rPr>
          <w:color w:val="000000"/>
          <w:shd w:val="clear" w:color="auto" w:fill="FFFF00"/>
        </w:rPr>
      </w:pPr>
    </w:p>
    <w:p w:rsidR="002D4A1C" w:rsidRDefault="002D4A1C">
      <w:pPr>
        <w:rPr>
          <w:color w:val="000000"/>
        </w:rPr>
      </w:pPr>
    </w:p>
    <w:p w:rsidR="002D4A1C" w:rsidRDefault="002D4A1C">
      <w:pPr>
        <w:rPr>
          <w:color w:val="000000"/>
        </w:rPr>
      </w:pPr>
    </w:p>
    <w:p w:rsidR="002D4A1C" w:rsidRDefault="00C13CF1">
      <w:pPr>
        <w:widowControl w:val="0"/>
        <w:rPr>
          <w:color w:val="000000"/>
          <w:sz w:val="24"/>
          <w:szCs w:val="24"/>
        </w:rPr>
        <w:sectPr w:rsidR="002D4A1C">
          <w:footerReference w:type="default" r:id="rId10"/>
          <w:pgSz w:w="11906" w:h="16838"/>
          <w:pgMar w:top="567" w:right="850" w:bottom="1686" w:left="850" w:header="0" w:footer="1134" w:gutter="0"/>
          <w:cols w:space="720"/>
          <w:formProt w:val="0"/>
          <w:docGrid w:linePitch="100" w:charSpace="16384"/>
        </w:sectPr>
      </w:pPr>
      <w:r>
        <w:rPr>
          <w:color w:val="000000"/>
          <w:sz w:val="24"/>
          <w:szCs w:val="24"/>
        </w:rPr>
        <w:t xml:space="preserve">Секретар міської ради                                                                                     </w:t>
      </w:r>
      <w:r>
        <w:rPr>
          <w:color w:val="000000"/>
          <w:sz w:val="24"/>
          <w:szCs w:val="24"/>
        </w:rPr>
        <w:t xml:space="preserve">              Сергій РУДНЄВ</w:t>
      </w:r>
      <w:r>
        <w:br w:type="page"/>
      </w:r>
    </w:p>
    <w:p w:rsidR="002D4A1C" w:rsidRDefault="00C13CF1">
      <w:pPr>
        <w:jc w:val="right"/>
        <w:rPr>
          <w:color w:val="000000"/>
          <w:sz w:val="24"/>
          <w:szCs w:val="24"/>
        </w:rPr>
      </w:pPr>
      <w:r>
        <w:rPr>
          <w:color w:val="000000"/>
          <w:sz w:val="24"/>
          <w:szCs w:val="24"/>
        </w:rPr>
        <w:lastRenderedPageBreak/>
        <w:t>Додаток 3 до Програми</w:t>
      </w:r>
    </w:p>
    <w:p w:rsidR="002D4A1C" w:rsidRDefault="00C13CF1">
      <w:pPr>
        <w:jc w:val="right"/>
        <w:rPr>
          <w:color w:val="000000"/>
          <w:sz w:val="24"/>
          <w:szCs w:val="24"/>
        </w:rPr>
      </w:pPr>
      <w:r>
        <w:rPr>
          <w:color w:val="000000"/>
          <w:sz w:val="24"/>
          <w:szCs w:val="24"/>
        </w:rPr>
        <w:t xml:space="preserve"> Від 25 грудня 2025 року № 5131</w:t>
      </w:r>
      <w:bookmarkStart w:id="0" w:name="_GoBack"/>
      <w:bookmarkEnd w:id="0"/>
      <w:r>
        <w:rPr>
          <w:color w:val="000000"/>
          <w:sz w:val="24"/>
          <w:szCs w:val="24"/>
        </w:rPr>
        <w:t>-ХСІІ</w:t>
      </w:r>
      <w:r>
        <w:rPr>
          <w:color w:val="000000"/>
          <w:sz w:val="24"/>
          <w:szCs w:val="24"/>
        </w:rPr>
        <w:t>-VIII</w:t>
      </w:r>
    </w:p>
    <w:p w:rsidR="002D4A1C" w:rsidRDefault="002D4A1C">
      <w:pPr>
        <w:rPr>
          <w:color w:val="000000"/>
          <w:sz w:val="14"/>
          <w:szCs w:val="14"/>
          <w:shd w:val="clear" w:color="auto" w:fill="FFFF00"/>
        </w:rPr>
      </w:pPr>
    </w:p>
    <w:p w:rsidR="002D4A1C" w:rsidRDefault="00C13CF1">
      <w:pPr>
        <w:jc w:val="center"/>
        <w:rPr>
          <w:b/>
          <w:bCs/>
          <w:color w:val="000000"/>
          <w:sz w:val="28"/>
          <w:szCs w:val="28"/>
        </w:rPr>
      </w:pPr>
      <w:r>
        <w:rPr>
          <w:b/>
          <w:bCs/>
          <w:color w:val="000000"/>
          <w:sz w:val="28"/>
          <w:szCs w:val="28"/>
        </w:rPr>
        <w:t>Перелік проблемних питань соціально-економічного напрямку громади та шляхи їх вирішення у 2026 році</w:t>
      </w:r>
    </w:p>
    <w:p w:rsidR="002D4A1C" w:rsidRDefault="002D4A1C">
      <w:pPr>
        <w:jc w:val="center"/>
        <w:rPr>
          <w:b/>
          <w:bCs/>
          <w:color w:val="000000"/>
          <w:sz w:val="28"/>
          <w:szCs w:val="28"/>
        </w:rPr>
      </w:pPr>
    </w:p>
    <w:tbl>
      <w:tblPr>
        <w:tblW w:w="14570" w:type="dxa"/>
        <w:tblInd w:w="-5" w:type="dxa"/>
        <w:tblLayout w:type="fixed"/>
        <w:tblLook w:val="04A0" w:firstRow="1" w:lastRow="0" w:firstColumn="1" w:lastColumn="0" w:noHBand="0" w:noVBand="1"/>
      </w:tblPr>
      <w:tblGrid>
        <w:gridCol w:w="613"/>
        <w:gridCol w:w="1540"/>
        <w:gridCol w:w="3230"/>
        <w:gridCol w:w="4699"/>
        <w:gridCol w:w="4488"/>
      </w:tblGrid>
      <w:tr w:rsidR="002D4A1C">
        <w:trPr>
          <w:cantSplit/>
        </w:trPr>
        <w:tc>
          <w:tcPr>
            <w:tcW w:w="613" w:type="dxa"/>
            <w:tcBorders>
              <w:top w:val="single" w:sz="4" w:space="0" w:color="000000"/>
              <w:left w:val="single" w:sz="4" w:space="0" w:color="000000"/>
              <w:bottom w:val="single" w:sz="4" w:space="0" w:color="000000"/>
            </w:tcBorders>
          </w:tcPr>
          <w:p w:rsidR="002D4A1C" w:rsidRDefault="00C13CF1">
            <w:pPr>
              <w:widowControl w:val="0"/>
              <w:spacing w:line="276" w:lineRule="auto"/>
              <w:jc w:val="center"/>
              <w:rPr>
                <w:b/>
                <w:bCs/>
                <w:color w:val="000000"/>
                <w:sz w:val="24"/>
                <w:szCs w:val="24"/>
              </w:rPr>
            </w:pPr>
            <w:r>
              <w:rPr>
                <w:b/>
                <w:bCs/>
                <w:color w:val="000000"/>
                <w:sz w:val="24"/>
                <w:szCs w:val="24"/>
              </w:rPr>
              <w:t>№ з/п</w:t>
            </w:r>
          </w:p>
        </w:tc>
        <w:tc>
          <w:tcPr>
            <w:tcW w:w="1540" w:type="dxa"/>
            <w:tcBorders>
              <w:top w:val="single" w:sz="4" w:space="0" w:color="000000"/>
              <w:left w:val="single" w:sz="4" w:space="0" w:color="000000"/>
              <w:bottom w:val="single" w:sz="4" w:space="0" w:color="000000"/>
            </w:tcBorders>
          </w:tcPr>
          <w:p w:rsidR="002D4A1C" w:rsidRDefault="00C13CF1">
            <w:pPr>
              <w:widowControl w:val="0"/>
              <w:spacing w:line="276" w:lineRule="auto"/>
              <w:jc w:val="center"/>
              <w:rPr>
                <w:b/>
                <w:bCs/>
                <w:color w:val="000000"/>
                <w:sz w:val="24"/>
                <w:szCs w:val="24"/>
              </w:rPr>
            </w:pPr>
            <w:r>
              <w:rPr>
                <w:b/>
                <w:bCs/>
                <w:color w:val="000000"/>
                <w:sz w:val="24"/>
                <w:szCs w:val="24"/>
              </w:rPr>
              <w:t>Назва галузі</w:t>
            </w:r>
          </w:p>
        </w:tc>
        <w:tc>
          <w:tcPr>
            <w:tcW w:w="3230" w:type="dxa"/>
            <w:tcBorders>
              <w:top w:val="single" w:sz="4" w:space="0" w:color="000000"/>
              <w:left w:val="single" w:sz="4" w:space="0" w:color="000000"/>
              <w:bottom w:val="single" w:sz="4" w:space="0" w:color="000000"/>
            </w:tcBorders>
          </w:tcPr>
          <w:p w:rsidR="002D4A1C" w:rsidRDefault="00C13CF1">
            <w:pPr>
              <w:widowControl w:val="0"/>
              <w:spacing w:line="276" w:lineRule="auto"/>
              <w:jc w:val="center"/>
              <w:rPr>
                <w:b/>
                <w:bCs/>
                <w:color w:val="000000"/>
                <w:sz w:val="24"/>
                <w:szCs w:val="24"/>
              </w:rPr>
            </w:pPr>
            <w:r>
              <w:rPr>
                <w:b/>
                <w:bCs/>
                <w:color w:val="000000"/>
                <w:sz w:val="24"/>
                <w:szCs w:val="24"/>
              </w:rPr>
              <w:t>Проблемні питання</w:t>
            </w:r>
          </w:p>
        </w:tc>
        <w:tc>
          <w:tcPr>
            <w:tcW w:w="4699" w:type="dxa"/>
            <w:tcBorders>
              <w:top w:val="single" w:sz="4" w:space="0" w:color="000000"/>
              <w:left w:val="single" w:sz="4" w:space="0" w:color="000000"/>
              <w:bottom w:val="single" w:sz="4" w:space="0" w:color="000000"/>
            </w:tcBorders>
          </w:tcPr>
          <w:p w:rsidR="002D4A1C" w:rsidRDefault="00C13CF1">
            <w:pPr>
              <w:widowControl w:val="0"/>
              <w:spacing w:line="276" w:lineRule="auto"/>
              <w:jc w:val="center"/>
              <w:rPr>
                <w:b/>
                <w:bCs/>
                <w:color w:val="000000"/>
                <w:sz w:val="24"/>
                <w:szCs w:val="24"/>
              </w:rPr>
            </w:pPr>
            <w:r>
              <w:rPr>
                <w:b/>
                <w:bCs/>
                <w:color w:val="000000"/>
                <w:sz w:val="24"/>
                <w:szCs w:val="24"/>
              </w:rPr>
              <w:t>Шляхи вирішення</w:t>
            </w:r>
          </w:p>
        </w:tc>
        <w:tc>
          <w:tcPr>
            <w:tcW w:w="4488" w:type="dxa"/>
            <w:tcBorders>
              <w:top w:val="single" w:sz="4" w:space="0" w:color="000000"/>
              <w:left w:val="single" w:sz="4" w:space="0" w:color="000000"/>
              <w:bottom w:val="single" w:sz="4" w:space="0" w:color="000000"/>
              <w:right w:val="single" w:sz="4" w:space="0" w:color="000000"/>
            </w:tcBorders>
          </w:tcPr>
          <w:p w:rsidR="002D4A1C" w:rsidRDefault="00C13CF1">
            <w:pPr>
              <w:widowControl w:val="0"/>
              <w:spacing w:line="276" w:lineRule="auto"/>
              <w:jc w:val="center"/>
              <w:rPr>
                <w:b/>
                <w:bCs/>
                <w:color w:val="000000"/>
                <w:sz w:val="24"/>
                <w:szCs w:val="24"/>
              </w:rPr>
            </w:pPr>
            <w:r>
              <w:rPr>
                <w:b/>
                <w:bCs/>
                <w:color w:val="000000"/>
                <w:sz w:val="24"/>
                <w:szCs w:val="24"/>
              </w:rPr>
              <w:t>Примітка</w:t>
            </w:r>
          </w:p>
        </w:tc>
      </w:tr>
      <w:tr w:rsidR="002D4A1C">
        <w:trPr>
          <w:cantSplit/>
          <w:trHeight w:val="350"/>
        </w:trPr>
        <w:tc>
          <w:tcPr>
            <w:tcW w:w="613" w:type="dxa"/>
            <w:vMerge w:val="restart"/>
            <w:tcBorders>
              <w:left w:val="single" w:sz="4" w:space="0" w:color="000000"/>
              <w:bottom w:val="single" w:sz="4" w:space="0" w:color="000000"/>
            </w:tcBorders>
          </w:tcPr>
          <w:p w:rsidR="002D4A1C" w:rsidRDefault="00C13CF1">
            <w:pPr>
              <w:widowControl w:val="0"/>
              <w:spacing w:line="276" w:lineRule="auto"/>
              <w:jc w:val="center"/>
              <w:rPr>
                <w:color w:val="000000"/>
              </w:rPr>
            </w:pPr>
            <w:r>
              <w:rPr>
                <w:color w:val="000000"/>
              </w:rPr>
              <w:t>1</w:t>
            </w:r>
          </w:p>
        </w:tc>
        <w:tc>
          <w:tcPr>
            <w:tcW w:w="1540" w:type="dxa"/>
            <w:vMerge w:val="restart"/>
            <w:tcBorders>
              <w:left w:val="single" w:sz="4" w:space="0" w:color="000000"/>
              <w:bottom w:val="single" w:sz="4" w:space="0" w:color="000000"/>
            </w:tcBorders>
          </w:tcPr>
          <w:p w:rsidR="002D4A1C" w:rsidRDefault="00C13CF1">
            <w:pPr>
              <w:widowControl w:val="0"/>
              <w:spacing w:line="276" w:lineRule="auto"/>
              <w:jc w:val="center"/>
              <w:rPr>
                <w:color w:val="000000"/>
              </w:rPr>
            </w:pPr>
            <w:r>
              <w:rPr>
                <w:color w:val="000000"/>
              </w:rPr>
              <w:t>Земельні ресурси</w:t>
            </w: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Відсутність встановлених меж </w:t>
            </w:r>
            <w:proofErr w:type="spellStart"/>
            <w:r>
              <w:rPr>
                <w:color w:val="000000"/>
              </w:rPr>
              <w:t>Зміївської</w:t>
            </w:r>
            <w:proofErr w:type="spellEnd"/>
            <w:r>
              <w:rPr>
                <w:color w:val="000000"/>
              </w:rPr>
              <w:t xml:space="preserve"> територіальної громади</w:t>
            </w:r>
          </w:p>
        </w:tc>
        <w:tc>
          <w:tcPr>
            <w:tcW w:w="4699"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Розробка плану просторового розвитку забезпечить встановлення меж території громади</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both"/>
              <w:rPr>
                <w:color w:val="000000"/>
              </w:rPr>
            </w:pPr>
            <w:r>
              <w:rPr>
                <w:color w:val="000000"/>
              </w:rPr>
              <w:t xml:space="preserve">Після утворення в кінці 2020 році громади в новому складі не було встановлення </w:t>
            </w:r>
            <w:r>
              <w:rPr>
                <w:color w:val="000000"/>
              </w:rPr>
              <w:t>її меж.</w:t>
            </w:r>
          </w:p>
        </w:tc>
      </w:tr>
      <w:tr w:rsidR="002D4A1C">
        <w:trPr>
          <w:cantSplit/>
          <w:trHeight w:val="350"/>
        </w:trPr>
        <w:tc>
          <w:tcPr>
            <w:tcW w:w="613" w:type="dxa"/>
            <w:vMerge/>
            <w:tcBorders>
              <w:left w:val="single" w:sz="4" w:space="0" w:color="000000"/>
              <w:bottom w:val="single" w:sz="4" w:space="0" w:color="000000"/>
            </w:tcBorders>
          </w:tcPr>
          <w:p w:rsidR="002D4A1C" w:rsidRDefault="002D4A1C">
            <w:pPr>
              <w:widowControl w:val="0"/>
              <w:spacing w:line="276" w:lineRule="auto"/>
            </w:pPr>
          </w:p>
        </w:tc>
        <w:tc>
          <w:tcPr>
            <w:tcW w:w="1540" w:type="dxa"/>
            <w:vMerge/>
            <w:tcBorders>
              <w:left w:val="single" w:sz="4" w:space="0" w:color="000000"/>
              <w:bottom w:val="single" w:sz="4" w:space="0" w:color="000000"/>
            </w:tcBorders>
          </w:tcPr>
          <w:p w:rsidR="002D4A1C" w:rsidRDefault="002D4A1C">
            <w:pPr>
              <w:widowControl w:val="0"/>
              <w:spacing w:line="276" w:lineRule="auto"/>
            </w:pP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Потреба у проведенні нормативної грошової оцінки </w:t>
            </w:r>
            <w:proofErr w:type="spellStart"/>
            <w:r>
              <w:rPr>
                <w:color w:val="000000"/>
              </w:rPr>
              <w:t>Зміївської</w:t>
            </w:r>
            <w:proofErr w:type="spellEnd"/>
            <w:r>
              <w:rPr>
                <w:color w:val="000000"/>
              </w:rPr>
              <w:t xml:space="preserve"> територіальної громади</w:t>
            </w:r>
          </w:p>
        </w:tc>
        <w:tc>
          <w:tcPr>
            <w:tcW w:w="4699" w:type="dxa"/>
            <w:tcBorders>
              <w:left w:val="single" w:sz="4" w:space="0" w:color="000000"/>
              <w:bottom w:val="single" w:sz="4" w:space="0" w:color="000000"/>
            </w:tcBorders>
          </w:tcPr>
          <w:p w:rsidR="002D4A1C" w:rsidRDefault="00C13CF1">
            <w:pPr>
              <w:widowControl w:val="0"/>
              <w:spacing w:line="276" w:lineRule="auto"/>
              <w:jc w:val="both"/>
            </w:pPr>
            <w:r>
              <w:rPr>
                <w:color w:val="000000"/>
              </w:rPr>
              <w:t xml:space="preserve">Провести заходи нормативної грошової оцінки </w:t>
            </w:r>
            <w:proofErr w:type="spellStart"/>
            <w:r>
              <w:rPr>
                <w:color w:val="000000"/>
              </w:rPr>
              <w:t>Зміївської</w:t>
            </w:r>
            <w:proofErr w:type="spellEnd"/>
            <w:r>
              <w:rPr>
                <w:color w:val="000000"/>
              </w:rPr>
              <w:t xml:space="preserve"> міської територіальної громади</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both"/>
              <w:rPr>
                <w:color w:val="000000"/>
              </w:rPr>
            </w:pPr>
            <w:r>
              <w:rPr>
                <w:color w:val="000000"/>
              </w:rPr>
              <w:t xml:space="preserve">Затвердження нормативної грошової оцінки територіальної громади забезпечить </w:t>
            </w:r>
            <w:r>
              <w:rPr>
                <w:color w:val="000000"/>
              </w:rPr>
              <w:t xml:space="preserve">збільшення надходжень до місцевого бюджету </w:t>
            </w:r>
          </w:p>
        </w:tc>
      </w:tr>
      <w:tr w:rsidR="002D4A1C">
        <w:trPr>
          <w:cantSplit/>
        </w:trPr>
        <w:tc>
          <w:tcPr>
            <w:tcW w:w="613" w:type="dxa"/>
            <w:vMerge w:val="restart"/>
            <w:tcBorders>
              <w:left w:val="single" w:sz="4" w:space="0" w:color="000000"/>
              <w:bottom w:val="single" w:sz="4" w:space="0" w:color="000000"/>
            </w:tcBorders>
          </w:tcPr>
          <w:p w:rsidR="002D4A1C" w:rsidRDefault="00C13CF1">
            <w:pPr>
              <w:widowControl w:val="0"/>
              <w:spacing w:line="276" w:lineRule="auto"/>
              <w:jc w:val="center"/>
              <w:rPr>
                <w:color w:val="000000"/>
              </w:rPr>
            </w:pPr>
            <w:r>
              <w:rPr>
                <w:color w:val="000000"/>
              </w:rPr>
              <w:t>2</w:t>
            </w:r>
          </w:p>
        </w:tc>
        <w:tc>
          <w:tcPr>
            <w:tcW w:w="1540" w:type="dxa"/>
            <w:vMerge w:val="restart"/>
            <w:tcBorders>
              <w:left w:val="single" w:sz="4" w:space="0" w:color="000000"/>
              <w:bottom w:val="single" w:sz="4" w:space="0" w:color="000000"/>
            </w:tcBorders>
          </w:tcPr>
          <w:p w:rsidR="002D4A1C" w:rsidRDefault="00C13CF1">
            <w:pPr>
              <w:widowControl w:val="0"/>
              <w:spacing w:line="276" w:lineRule="auto"/>
              <w:jc w:val="center"/>
              <w:rPr>
                <w:color w:val="000000"/>
              </w:rPr>
            </w:pPr>
            <w:r>
              <w:rPr>
                <w:color w:val="000000"/>
              </w:rPr>
              <w:t>Освіта</w:t>
            </w: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Відсутність або непридатний стан захисних споруд цивільного захисту в закладах освіти</w:t>
            </w:r>
          </w:p>
        </w:tc>
        <w:tc>
          <w:tcPr>
            <w:tcW w:w="4699" w:type="dxa"/>
            <w:tcBorders>
              <w:left w:val="single" w:sz="4" w:space="0" w:color="000000"/>
              <w:bottom w:val="single" w:sz="4" w:space="0" w:color="000000"/>
            </w:tcBorders>
          </w:tcPr>
          <w:p w:rsidR="002D4A1C" w:rsidRDefault="00C13CF1">
            <w:pPr>
              <w:widowControl w:val="0"/>
              <w:spacing w:line="276" w:lineRule="auto"/>
              <w:jc w:val="both"/>
            </w:pPr>
            <w:r>
              <w:t xml:space="preserve">Розробка проектної документації для проведення робіт з відновлення </w:t>
            </w:r>
            <w:proofErr w:type="spellStart"/>
            <w:r>
              <w:t>укриттів</w:t>
            </w:r>
            <w:proofErr w:type="spellEnd"/>
            <w:r>
              <w:t xml:space="preserve"> за рахунок місцевого бюджету для участі в державних програмах та отримувати відповідне фінансування.  </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both"/>
            </w:pPr>
            <w:r>
              <w:t>Створення та ремонт захисних споруд цивільного захисту є пріоритетним напрямо</w:t>
            </w:r>
            <w:r>
              <w:t>м державної політики, передбачено відповідний напрям в СПІ держави.</w:t>
            </w:r>
          </w:p>
          <w:p w:rsidR="002D4A1C" w:rsidRDefault="00C13CF1">
            <w:pPr>
              <w:widowControl w:val="0"/>
              <w:spacing w:line="276" w:lineRule="auto"/>
              <w:jc w:val="both"/>
              <w:rPr>
                <w:color w:val="000000"/>
              </w:rPr>
            </w:pPr>
            <w:r>
              <w:rPr>
                <w:color w:val="000000"/>
              </w:rPr>
              <w:t xml:space="preserve">На даний час в </w:t>
            </w:r>
            <w:proofErr w:type="spellStart"/>
            <w:r>
              <w:rPr>
                <w:color w:val="000000"/>
              </w:rPr>
              <w:t>Зміївській</w:t>
            </w:r>
            <w:proofErr w:type="spellEnd"/>
            <w:r>
              <w:rPr>
                <w:color w:val="000000"/>
              </w:rPr>
              <w:t xml:space="preserve"> громаді відсутні придатні до використання захисні споруди цивільного захисту. В 2026 році очікується завершення робіт по будівництву та капітальному ремонту та прийняття в експлуатацію 2 споруд, які зможуть забезпечити очним навча</w:t>
            </w:r>
            <w:r>
              <w:rPr>
                <w:color w:val="000000"/>
              </w:rPr>
              <w:t xml:space="preserve">ння близько 1300 учнів в 2 зміни, що становить 35% від загальної кількості учнів. </w:t>
            </w:r>
          </w:p>
        </w:tc>
      </w:tr>
      <w:tr w:rsidR="002D4A1C">
        <w:trPr>
          <w:cantSplit/>
        </w:trPr>
        <w:tc>
          <w:tcPr>
            <w:tcW w:w="613" w:type="dxa"/>
            <w:vMerge/>
            <w:tcBorders>
              <w:left w:val="single" w:sz="4" w:space="0" w:color="000000"/>
              <w:bottom w:val="single" w:sz="4" w:space="0" w:color="000000"/>
            </w:tcBorders>
          </w:tcPr>
          <w:p w:rsidR="002D4A1C" w:rsidRDefault="002D4A1C">
            <w:pPr>
              <w:widowControl w:val="0"/>
              <w:spacing w:line="276" w:lineRule="auto"/>
            </w:pPr>
          </w:p>
        </w:tc>
        <w:tc>
          <w:tcPr>
            <w:tcW w:w="1540" w:type="dxa"/>
            <w:vMerge/>
            <w:tcBorders>
              <w:left w:val="single" w:sz="4" w:space="0" w:color="000000"/>
              <w:bottom w:val="single" w:sz="4" w:space="0" w:color="000000"/>
            </w:tcBorders>
          </w:tcPr>
          <w:p w:rsidR="002D4A1C" w:rsidRDefault="002D4A1C">
            <w:pPr>
              <w:widowControl w:val="0"/>
              <w:spacing w:line="276" w:lineRule="auto"/>
            </w:pP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Відсутність в закладах освіти </w:t>
            </w:r>
            <w:proofErr w:type="spellStart"/>
            <w:r>
              <w:rPr>
                <w:color w:val="000000"/>
              </w:rPr>
              <w:t>Зміївської</w:t>
            </w:r>
            <w:proofErr w:type="spellEnd"/>
            <w:r>
              <w:rPr>
                <w:color w:val="000000"/>
              </w:rPr>
              <w:t xml:space="preserve"> громади систем автоматичної пожежної сигналізації та передавання тривожних сповіщень</w:t>
            </w:r>
          </w:p>
        </w:tc>
        <w:tc>
          <w:tcPr>
            <w:tcW w:w="4699"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Розробка проектної документації та </w:t>
            </w:r>
            <w:r>
              <w:rPr>
                <w:color w:val="000000"/>
              </w:rPr>
              <w:t>встановлення систем автоматичної пожежної сигналізації та передавання тривожних сповіщень за рахунок місцевого бюджету</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both"/>
              <w:rPr>
                <w:color w:val="000000"/>
              </w:rPr>
            </w:pPr>
            <w:r>
              <w:rPr>
                <w:color w:val="000000"/>
              </w:rPr>
              <w:t>Забезпечення безпечних умов (протипожежний захист) є пріоритетним напрямом державної політики, передбачено відповідний напрям в СПІ держа</w:t>
            </w:r>
            <w:r>
              <w:rPr>
                <w:color w:val="000000"/>
              </w:rPr>
              <w:t>ви.</w:t>
            </w:r>
          </w:p>
          <w:p w:rsidR="002D4A1C" w:rsidRDefault="00C13CF1">
            <w:pPr>
              <w:widowControl w:val="0"/>
              <w:spacing w:line="276" w:lineRule="auto"/>
              <w:jc w:val="both"/>
              <w:rPr>
                <w:color w:val="000000"/>
              </w:rPr>
            </w:pPr>
            <w:r>
              <w:rPr>
                <w:color w:val="000000"/>
              </w:rPr>
              <w:t xml:space="preserve">Відсутність систем пожежної сигналізації та передавання тривожних сповіщень в закладах освіти </w:t>
            </w:r>
            <w:proofErr w:type="spellStart"/>
            <w:r>
              <w:rPr>
                <w:color w:val="000000"/>
              </w:rPr>
              <w:t>Зміївської</w:t>
            </w:r>
            <w:proofErr w:type="spellEnd"/>
            <w:r>
              <w:rPr>
                <w:color w:val="000000"/>
              </w:rPr>
              <w:t xml:space="preserve"> громади є порушенням чинного законодавства та наражає на небезпеку життя та здоров’я здобувачів освіти.</w:t>
            </w:r>
          </w:p>
        </w:tc>
      </w:tr>
      <w:tr w:rsidR="002D4A1C">
        <w:trPr>
          <w:cantSplit/>
        </w:trPr>
        <w:tc>
          <w:tcPr>
            <w:tcW w:w="613" w:type="dxa"/>
            <w:vMerge/>
            <w:tcBorders>
              <w:left w:val="single" w:sz="4" w:space="0" w:color="000000"/>
              <w:bottom w:val="single" w:sz="4" w:space="0" w:color="000000"/>
            </w:tcBorders>
          </w:tcPr>
          <w:p w:rsidR="002D4A1C" w:rsidRDefault="002D4A1C">
            <w:pPr>
              <w:widowControl w:val="0"/>
              <w:spacing w:line="276" w:lineRule="auto"/>
            </w:pPr>
          </w:p>
        </w:tc>
        <w:tc>
          <w:tcPr>
            <w:tcW w:w="1540" w:type="dxa"/>
            <w:vMerge/>
            <w:tcBorders>
              <w:left w:val="single" w:sz="4" w:space="0" w:color="000000"/>
              <w:bottom w:val="single" w:sz="4" w:space="0" w:color="000000"/>
            </w:tcBorders>
          </w:tcPr>
          <w:p w:rsidR="002D4A1C" w:rsidRDefault="002D4A1C">
            <w:pPr>
              <w:widowControl w:val="0"/>
              <w:spacing w:line="276" w:lineRule="auto"/>
            </w:pP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Необхідність проведення оптимізації </w:t>
            </w:r>
            <w:r>
              <w:rPr>
                <w:color w:val="000000"/>
              </w:rPr>
              <w:t>мережі закладів загальної середньої освіти</w:t>
            </w:r>
          </w:p>
        </w:tc>
        <w:tc>
          <w:tcPr>
            <w:tcW w:w="4699"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Проведення систематичного аналізу освітніх потреб та їхньої якості, динаміки населення та кількості здобувачів освіти, ефективності використання коштів, враховуючи вимоги чинного законодавства та сучасні виклики, </w:t>
            </w:r>
            <w:r>
              <w:rPr>
                <w:color w:val="000000"/>
              </w:rPr>
              <w:t>з якими стикається Зміївська громада у воєнний час.</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both"/>
              <w:rPr>
                <w:color w:val="000000"/>
              </w:rPr>
            </w:pPr>
            <w:r>
              <w:rPr>
                <w:color w:val="000000"/>
              </w:rPr>
              <w:t>Введення воєнного стану та спричинена ним еміграція населення, а особливо учнів, зниження народжуваності, реформування галузі освіти та наближеність громади до лінії бойових дій  викликає необхідність опт</w:t>
            </w:r>
            <w:r>
              <w:rPr>
                <w:color w:val="000000"/>
              </w:rPr>
              <w:t xml:space="preserve">имізації мережі закладів освіти. </w:t>
            </w:r>
          </w:p>
        </w:tc>
      </w:tr>
      <w:tr w:rsidR="002D4A1C">
        <w:trPr>
          <w:cantSplit/>
          <w:trHeight w:val="350"/>
        </w:trPr>
        <w:tc>
          <w:tcPr>
            <w:tcW w:w="613" w:type="dxa"/>
            <w:vMerge w:val="restart"/>
            <w:tcBorders>
              <w:left w:val="single" w:sz="4" w:space="0" w:color="000000"/>
              <w:bottom w:val="single" w:sz="4" w:space="0" w:color="000000"/>
            </w:tcBorders>
          </w:tcPr>
          <w:p w:rsidR="002D4A1C" w:rsidRDefault="00C13CF1">
            <w:pPr>
              <w:widowControl w:val="0"/>
              <w:spacing w:line="276" w:lineRule="auto"/>
              <w:jc w:val="center"/>
              <w:rPr>
                <w:color w:val="000000"/>
              </w:rPr>
            </w:pPr>
            <w:r>
              <w:rPr>
                <w:color w:val="000000"/>
              </w:rPr>
              <w:lastRenderedPageBreak/>
              <w:t>3</w:t>
            </w:r>
          </w:p>
        </w:tc>
        <w:tc>
          <w:tcPr>
            <w:tcW w:w="1540" w:type="dxa"/>
            <w:vMerge w:val="restart"/>
            <w:tcBorders>
              <w:left w:val="single" w:sz="4" w:space="0" w:color="000000"/>
              <w:bottom w:val="single" w:sz="4" w:space="0" w:color="000000"/>
            </w:tcBorders>
          </w:tcPr>
          <w:p w:rsidR="002D4A1C" w:rsidRDefault="00C13CF1">
            <w:pPr>
              <w:widowControl w:val="0"/>
              <w:spacing w:line="276" w:lineRule="auto"/>
              <w:jc w:val="center"/>
              <w:rPr>
                <w:color w:val="000000"/>
              </w:rPr>
            </w:pPr>
            <w:r>
              <w:rPr>
                <w:color w:val="000000"/>
              </w:rPr>
              <w:t>Охорона здоров’я</w:t>
            </w:r>
          </w:p>
        </w:tc>
        <w:tc>
          <w:tcPr>
            <w:tcW w:w="3230" w:type="dxa"/>
            <w:tcBorders>
              <w:left w:val="single" w:sz="4" w:space="0" w:color="000000"/>
              <w:bottom w:val="single" w:sz="4" w:space="0" w:color="000000"/>
            </w:tcBorders>
          </w:tcPr>
          <w:p w:rsidR="002D4A1C" w:rsidRDefault="00C13CF1">
            <w:pPr>
              <w:widowControl w:val="0"/>
              <w:spacing w:line="276" w:lineRule="auto"/>
              <w:jc w:val="both"/>
            </w:pPr>
            <w:r>
              <w:rPr>
                <w:color w:val="000000"/>
              </w:rPr>
              <w:t xml:space="preserve">Відсутність благоустрою на території КНП “Зміївська центральна районна лікарня” унеможливлює нормальне та безпечне переміщення пацієнтів, особливо </w:t>
            </w:r>
            <w:proofErr w:type="spellStart"/>
            <w:r>
              <w:rPr>
                <w:color w:val="000000"/>
              </w:rPr>
              <w:t>маломобільних</w:t>
            </w:r>
            <w:proofErr w:type="spellEnd"/>
            <w:r>
              <w:rPr>
                <w:color w:val="000000"/>
              </w:rPr>
              <w:t xml:space="preserve"> груп, створює ризики травмування, ускладн</w:t>
            </w:r>
            <w:r>
              <w:rPr>
                <w:color w:val="000000"/>
              </w:rPr>
              <w:t>ює доступ до відділень та негативно впливає на якість медичних послуг.</w:t>
            </w:r>
          </w:p>
        </w:tc>
        <w:tc>
          <w:tcPr>
            <w:tcW w:w="4699" w:type="dxa"/>
            <w:tcBorders>
              <w:left w:val="single" w:sz="4" w:space="0" w:color="000000"/>
              <w:bottom w:val="single" w:sz="4" w:space="0" w:color="000000"/>
            </w:tcBorders>
          </w:tcPr>
          <w:p w:rsidR="002D4A1C" w:rsidRDefault="00C13CF1">
            <w:pPr>
              <w:widowControl w:val="0"/>
              <w:spacing w:line="276" w:lineRule="auto"/>
              <w:jc w:val="both"/>
            </w:pPr>
            <w:r>
              <w:rPr>
                <w:color w:val="000000"/>
              </w:rPr>
              <w:t xml:space="preserve">1. Розробка </w:t>
            </w:r>
            <w:proofErr w:type="spellStart"/>
            <w:r>
              <w:rPr>
                <w:color w:val="000000"/>
              </w:rPr>
              <w:t>проєктно</w:t>
            </w:r>
            <w:proofErr w:type="spellEnd"/>
            <w:r>
              <w:rPr>
                <w:color w:val="000000"/>
              </w:rPr>
              <w:t>-кошторисної документації.</w:t>
            </w:r>
          </w:p>
          <w:p w:rsidR="002D4A1C" w:rsidRDefault="00C13CF1">
            <w:pPr>
              <w:widowControl w:val="0"/>
              <w:spacing w:line="276" w:lineRule="auto"/>
              <w:jc w:val="both"/>
            </w:pPr>
            <w:r>
              <w:rPr>
                <w:color w:val="000000"/>
              </w:rPr>
              <w:t>2. Проведення робіт із благоустрою території: відновлення дорожнього покриття, облаштування пандусів, освітлення, зон очікування та навіга</w:t>
            </w:r>
            <w:r>
              <w:rPr>
                <w:color w:val="000000"/>
              </w:rPr>
              <w:t>ції.</w:t>
            </w:r>
          </w:p>
          <w:p w:rsidR="002D4A1C" w:rsidRDefault="00C13CF1">
            <w:pPr>
              <w:widowControl w:val="0"/>
              <w:spacing w:line="276" w:lineRule="auto"/>
              <w:jc w:val="both"/>
            </w:pPr>
            <w:r>
              <w:rPr>
                <w:color w:val="000000"/>
              </w:rPr>
              <w:t>3. Залучення фінансування з місцевого та  державного бюджетів, міжнародних програм технічної допомоги</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center"/>
              <w:rPr>
                <w:color w:val="000000"/>
              </w:rPr>
            </w:pPr>
            <w:r>
              <w:rPr>
                <w:color w:val="000000"/>
              </w:rPr>
              <w:t>-</w:t>
            </w:r>
          </w:p>
        </w:tc>
      </w:tr>
      <w:tr w:rsidR="002D4A1C">
        <w:trPr>
          <w:cantSplit/>
          <w:trHeight w:val="310"/>
        </w:trPr>
        <w:tc>
          <w:tcPr>
            <w:tcW w:w="613" w:type="dxa"/>
            <w:vMerge/>
            <w:tcBorders>
              <w:left w:val="single" w:sz="4" w:space="0" w:color="000000"/>
              <w:bottom w:val="single" w:sz="4" w:space="0" w:color="000000"/>
            </w:tcBorders>
          </w:tcPr>
          <w:p w:rsidR="002D4A1C" w:rsidRDefault="002D4A1C">
            <w:pPr>
              <w:widowControl w:val="0"/>
              <w:spacing w:line="276" w:lineRule="auto"/>
            </w:pPr>
          </w:p>
        </w:tc>
        <w:tc>
          <w:tcPr>
            <w:tcW w:w="1540" w:type="dxa"/>
            <w:vMerge/>
            <w:tcBorders>
              <w:left w:val="single" w:sz="4" w:space="0" w:color="000000"/>
              <w:bottom w:val="single" w:sz="4" w:space="0" w:color="000000"/>
            </w:tcBorders>
          </w:tcPr>
          <w:p w:rsidR="002D4A1C" w:rsidRDefault="002D4A1C">
            <w:pPr>
              <w:widowControl w:val="0"/>
              <w:spacing w:line="276" w:lineRule="auto"/>
            </w:pPr>
          </w:p>
        </w:tc>
        <w:tc>
          <w:tcPr>
            <w:tcW w:w="3230" w:type="dxa"/>
            <w:tcBorders>
              <w:left w:val="single" w:sz="4" w:space="0" w:color="000000"/>
              <w:bottom w:val="single" w:sz="4" w:space="0" w:color="000000"/>
            </w:tcBorders>
          </w:tcPr>
          <w:p w:rsidR="002D4A1C" w:rsidRDefault="00C13CF1">
            <w:pPr>
              <w:widowControl w:val="0"/>
              <w:spacing w:line="276" w:lineRule="auto"/>
              <w:jc w:val="both"/>
            </w:pPr>
            <w:r>
              <w:rPr>
                <w:color w:val="000000"/>
              </w:rPr>
              <w:t xml:space="preserve">Аварійний стан покрівлі КНП “Зміївська центральна районна лікарня” призводить до протікань, пошкодження приміщень, порушення </w:t>
            </w:r>
            <w:r>
              <w:rPr>
                <w:color w:val="000000"/>
              </w:rPr>
              <w:t>санітарно-гігієнічних умов та створює загрозу безпеці пацієнтів і медичного персоналу</w:t>
            </w:r>
          </w:p>
        </w:tc>
        <w:tc>
          <w:tcPr>
            <w:tcW w:w="4699"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1. Розробка </w:t>
            </w:r>
            <w:proofErr w:type="spellStart"/>
            <w:r>
              <w:rPr>
                <w:color w:val="000000"/>
              </w:rPr>
              <w:t>проєктно</w:t>
            </w:r>
            <w:proofErr w:type="spellEnd"/>
            <w:r>
              <w:rPr>
                <w:color w:val="000000"/>
              </w:rPr>
              <w:t>-кошторисної документації.</w:t>
            </w:r>
          </w:p>
          <w:p w:rsidR="002D4A1C" w:rsidRDefault="00C13CF1">
            <w:pPr>
              <w:widowControl w:val="0"/>
              <w:spacing w:line="276" w:lineRule="auto"/>
              <w:jc w:val="both"/>
              <w:rPr>
                <w:color w:val="000000"/>
              </w:rPr>
            </w:pPr>
            <w:r>
              <w:rPr>
                <w:color w:val="000000"/>
              </w:rPr>
              <w:t>2. Виконання капітального ремонту покрівлі з урахуванням енергоефективних рішень.</w:t>
            </w:r>
          </w:p>
          <w:p w:rsidR="002D4A1C" w:rsidRDefault="00C13CF1">
            <w:pPr>
              <w:widowControl w:val="0"/>
              <w:spacing w:line="276" w:lineRule="auto"/>
              <w:jc w:val="both"/>
              <w:rPr>
                <w:color w:val="000000"/>
              </w:rPr>
            </w:pPr>
            <w:r>
              <w:rPr>
                <w:color w:val="000000"/>
              </w:rPr>
              <w:t xml:space="preserve">3. Пошук додаткових джерел фінансування: </w:t>
            </w:r>
            <w:r>
              <w:rPr>
                <w:color w:val="000000"/>
              </w:rPr>
              <w:t xml:space="preserve">обласні програми, </w:t>
            </w:r>
            <w:proofErr w:type="spellStart"/>
            <w:r>
              <w:rPr>
                <w:color w:val="000000"/>
              </w:rPr>
              <w:t>держсубвенції</w:t>
            </w:r>
            <w:proofErr w:type="spellEnd"/>
            <w:r>
              <w:rPr>
                <w:color w:val="000000"/>
              </w:rPr>
              <w:t xml:space="preserve">, партнерські </w:t>
            </w:r>
            <w:proofErr w:type="spellStart"/>
            <w:r>
              <w:rPr>
                <w:color w:val="000000"/>
              </w:rPr>
              <w:t>проєкти</w:t>
            </w:r>
            <w:proofErr w:type="spellEnd"/>
            <w:r>
              <w:rPr>
                <w:color w:val="000000"/>
              </w:rPr>
              <w:t>.</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center"/>
            </w:pPr>
            <w:r>
              <w:t>-</w:t>
            </w:r>
          </w:p>
        </w:tc>
      </w:tr>
      <w:tr w:rsidR="002D4A1C">
        <w:trPr>
          <w:cantSplit/>
          <w:trHeight w:val="90"/>
        </w:trPr>
        <w:tc>
          <w:tcPr>
            <w:tcW w:w="613" w:type="dxa"/>
            <w:vMerge/>
            <w:tcBorders>
              <w:left w:val="single" w:sz="4" w:space="0" w:color="000000"/>
              <w:bottom w:val="single" w:sz="4" w:space="0" w:color="000000"/>
            </w:tcBorders>
          </w:tcPr>
          <w:p w:rsidR="002D4A1C" w:rsidRDefault="002D4A1C">
            <w:pPr>
              <w:widowControl w:val="0"/>
              <w:spacing w:line="276" w:lineRule="auto"/>
            </w:pPr>
          </w:p>
        </w:tc>
        <w:tc>
          <w:tcPr>
            <w:tcW w:w="1540" w:type="dxa"/>
            <w:vMerge/>
            <w:tcBorders>
              <w:left w:val="single" w:sz="4" w:space="0" w:color="000000"/>
              <w:bottom w:val="single" w:sz="4" w:space="0" w:color="000000"/>
            </w:tcBorders>
          </w:tcPr>
          <w:p w:rsidR="002D4A1C" w:rsidRDefault="002D4A1C">
            <w:pPr>
              <w:widowControl w:val="0"/>
              <w:spacing w:line="276" w:lineRule="auto"/>
            </w:pP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Відсутність належної теплоізоляції фасаду спричиняє надмірні тепловтрати, перевантажує систему опалення, створює дискомфорт у приміщеннях та збільшує витрати на енергоносії</w:t>
            </w:r>
          </w:p>
        </w:tc>
        <w:tc>
          <w:tcPr>
            <w:tcW w:w="4699"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1. Розробка </w:t>
            </w:r>
            <w:proofErr w:type="spellStart"/>
            <w:r>
              <w:rPr>
                <w:color w:val="000000"/>
              </w:rPr>
              <w:t>проєктно</w:t>
            </w:r>
            <w:proofErr w:type="spellEnd"/>
            <w:r>
              <w:rPr>
                <w:color w:val="000000"/>
              </w:rPr>
              <w:t>-кошторисної документації.</w:t>
            </w:r>
          </w:p>
          <w:p w:rsidR="002D4A1C" w:rsidRDefault="00C13CF1">
            <w:pPr>
              <w:widowControl w:val="0"/>
              <w:spacing w:line="276" w:lineRule="auto"/>
              <w:jc w:val="both"/>
              <w:rPr>
                <w:color w:val="000000"/>
              </w:rPr>
            </w:pPr>
            <w:r>
              <w:rPr>
                <w:color w:val="000000"/>
              </w:rPr>
              <w:t>2. Проведення утеплення фасаду відповідно до сучасних стандартів енергоефективності.</w:t>
            </w:r>
          </w:p>
          <w:p w:rsidR="002D4A1C" w:rsidRDefault="00C13CF1">
            <w:pPr>
              <w:widowControl w:val="0"/>
              <w:spacing w:line="276" w:lineRule="auto"/>
              <w:jc w:val="both"/>
              <w:rPr>
                <w:color w:val="000000"/>
              </w:rPr>
            </w:pPr>
            <w:r>
              <w:rPr>
                <w:color w:val="000000"/>
              </w:rPr>
              <w:t xml:space="preserve">3. Залучення фінансування через програми </w:t>
            </w:r>
            <w:proofErr w:type="spellStart"/>
            <w:r>
              <w:rPr>
                <w:color w:val="000000"/>
              </w:rPr>
              <w:t>енергомодернізації</w:t>
            </w:r>
            <w:proofErr w:type="spellEnd"/>
            <w:r>
              <w:rPr>
                <w:color w:val="000000"/>
              </w:rPr>
              <w:t>, місцевий бюджет та донорські механізми.</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center"/>
            </w:pPr>
            <w:r>
              <w:t>-</w:t>
            </w:r>
          </w:p>
        </w:tc>
      </w:tr>
      <w:tr w:rsidR="002D4A1C">
        <w:trPr>
          <w:cantSplit/>
          <w:trHeight w:val="310"/>
        </w:trPr>
        <w:tc>
          <w:tcPr>
            <w:tcW w:w="613" w:type="dxa"/>
            <w:vMerge/>
            <w:tcBorders>
              <w:left w:val="single" w:sz="4" w:space="0" w:color="000000"/>
              <w:bottom w:val="single" w:sz="4" w:space="0" w:color="000000"/>
            </w:tcBorders>
          </w:tcPr>
          <w:p w:rsidR="002D4A1C" w:rsidRDefault="002D4A1C">
            <w:pPr>
              <w:widowControl w:val="0"/>
              <w:spacing w:line="276" w:lineRule="auto"/>
            </w:pPr>
          </w:p>
        </w:tc>
        <w:tc>
          <w:tcPr>
            <w:tcW w:w="1540" w:type="dxa"/>
            <w:vMerge/>
            <w:tcBorders>
              <w:left w:val="single" w:sz="4" w:space="0" w:color="000000"/>
              <w:bottom w:val="single" w:sz="4" w:space="0" w:color="000000"/>
            </w:tcBorders>
          </w:tcPr>
          <w:p w:rsidR="002D4A1C" w:rsidRDefault="002D4A1C">
            <w:pPr>
              <w:widowControl w:val="0"/>
              <w:spacing w:line="276" w:lineRule="auto"/>
            </w:pP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Потреба в лікарях</w:t>
            </w:r>
          </w:p>
        </w:tc>
        <w:tc>
          <w:tcPr>
            <w:tcW w:w="4699"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1. </w:t>
            </w:r>
            <w:r>
              <w:rPr>
                <w:color w:val="000000"/>
              </w:rPr>
              <w:t>Забезпечення пільг на житло, комунальні послуги або надання службового житла для лікарів у сільській місцевості.</w:t>
            </w:r>
          </w:p>
          <w:p w:rsidR="002D4A1C" w:rsidRDefault="00C13CF1">
            <w:pPr>
              <w:widowControl w:val="0"/>
              <w:spacing w:line="276" w:lineRule="auto"/>
              <w:jc w:val="both"/>
              <w:rPr>
                <w:color w:val="000000"/>
              </w:rPr>
            </w:pPr>
            <w:r>
              <w:rPr>
                <w:color w:val="000000"/>
              </w:rPr>
              <w:t>2. Впровадження мотиваційних програм, які б надавали змогу виплати надбавок та премій лікарям, які працюють у населених пунктах громади</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center"/>
              <w:rPr>
                <w:color w:val="000000"/>
              </w:rPr>
            </w:pPr>
            <w:r>
              <w:rPr>
                <w:color w:val="000000"/>
              </w:rPr>
              <w:t>-</w:t>
            </w:r>
          </w:p>
        </w:tc>
      </w:tr>
      <w:tr w:rsidR="002D4A1C">
        <w:trPr>
          <w:cantSplit/>
          <w:trHeight w:val="310"/>
        </w:trPr>
        <w:tc>
          <w:tcPr>
            <w:tcW w:w="613" w:type="dxa"/>
            <w:vMerge/>
            <w:tcBorders>
              <w:left w:val="single" w:sz="4" w:space="0" w:color="000000"/>
              <w:bottom w:val="single" w:sz="4" w:space="0" w:color="000000"/>
            </w:tcBorders>
          </w:tcPr>
          <w:p w:rsidR="002D4A1C" w:rsidRDefault="002D4A1C">
            <w:pPr>
              <w:widowControl w:val="0"/>
              <w:spacing w:line="276" w:lineRule="auto"/>
            </w:pPr>
          </w:p>
        </w:tc>
        <w:tc>
          <w:tcPr>
            <w:tcW w:w="1540" w:type="dxa"/>
            <w:vMerge/>
            <w:tcBorders>
              <w:left w:val="single" w:sz="4" w:space="0" w:color="000000"/>
              <w:bottom w:val="single" w:sz="4" w:space="0" w:color="000000"/>
            </w:tcBorders>
          </w:tcPr>
          <w:p w:rsidR="002D4A1C" w:rsidRDefault="002D4A1C">
            <w:pPr>
              <w:widowControl w:val="0"/>
              <w:spacing w:line="276" w:lineRule="auto"/>
            </w:pP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Виконання плану щеплень на 95%</w:t>
            </w:r>
          </w:p>
        </w:tc>
        <w:tc>
          <w:tcPr>
            <w:tcW w:w="4699"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1. Проведення роз’яснювальної роботи серед населення для пояснення користі вакцинації.</w:t>
            </w:r>
          </w:p>
          <w:p w:rsidR="002D4A1C" w:rsidRDefault="00C13CF1">
            <w:pPr>
              <w:widowControl w:val="0"/>
              <w:spacing w:line="276" w:lineRule="auto"/>
              <w:jc w:val="both"/>
              <w:rPr>
                <w:color w:val="000000"/>
              </w:rPr>
            </w:pPr>
            <w:r>
              <w:rPr>
                <w:color w:val="000000"/>
              </w:rPr>
              <w:t>2. Залучення медіа для підвищення обізнаності.</w:t>
            </w:r>
          </w:p>
          <w:p w:rsidR="002D4A1C" w:rsidRDefault="00C13CF1">
            <w:pPr>
              <w:widowControl w:val="0"/>
              <w:spacing w:line="276" w:lineRule="auto"/>
              <w:jc w:val="both"/>
              <w:rPr>
                <w:color w:val="000000"/>
              </w:rPr>
            </w:pPr>
            <w:r>
              <w:rPr>
                <w:color w:val="000000"/>
              </w:rPr>
              <w:t>3. Гнучкий графік для зручності працюючого населення.</w:t>
            </w:r>
          </w:p>
          <w:p w:rsidR="002D4A1C" w:rsidRDefault="00C13CF1">
            <w:pPr>
              <w:widowControl w:val="0"/>
              <w:spacing w:line="276" w:lineRule="auto"/>
              <w:jc w:val="both"/>
              <w:rPr>
                <w:color w:val="000000"/>
              </w:rPr>
            </w:pPr>
            <w:r>
              <w:rPr>
                <w:color w:val="000000"/>
              </w:rPr>
              <w:t>4. Організація мобільних бригад у від</w:t>
            </w:r>
            <w:r>
              <w:rPr>
                <w:color w:val="000000"/>
              </w:rPr>
              <w:t>далених населених пунктах громади.</w:t>
            </w:r>
          </w:p>
          <w:p w:rsidR="002D4A1C" w:rsidRDefault="00C13CF1">
            <w:pPr>
              <w:widowControl w:val="0"/>
              <w:spacing w:line="276" w:lineRule="auto"/>
              <w:jc w:val="both"/>
              <w:rPr>
                <w:color w:val="000000"/>
              </w:rPr>
            </w:pPr>
            <w:r>
              <w:rPr>
                <w:color w:val="000000"/>
              </w:rPr>
              <w:t xml:space="preserve">5. Регулярний моніторинг показників щеплень на рівні лікарень, сімейних лікарів. </w:t>
            </w:r>
          </w:p>
        </w:tc>
        <w:tc>
          <w:tcPr>
            <w:tcW w:w="4488" w:type="dxa"/>
            <w:tcBorders>
              <w:left w:val="single" w:sz="4" w:space="0" w:color="000000"/>
              <w:bottom w:val="single" w:sz="4" w:space="0" w:color="000000"/>
              <w:right w:val="single" w:sz="4" w:space="0" w:color="000000"/>
            </w:tcBorders>
          </w:tcPr>
          <w:p w:rsidR="002D4A1C" w:rsidRDefault="00C13CF1">
            <w:pPr>
              <w:widowControl w:val="0"/>
              <w:spacing w:line="276" w:lineRule="auto"/>
              <w:jc w:val="center"/>
              <w:rPr>
                <w:color w:val="000000"/>
              </w:rPr>
            </w:pPr>
            <w:r>
              <w:rPr>
                <w:color w:val="000000"/>
              </w:rPr>
              <w:t>-</w:t>
            </w:r>
          </w:p>
        </w:tc>
      </w:tr>
      <w:tr w:rsidR="002D4A1C">
        <w:trPr>
          <w:cantSplit/>
          <w:trHeight w:val="310"/>
        </w:trPr>
        <w:tc>
          <w:tcPr>
            <w:tcW w:w="613" w:type="dxa"/>
            <w:vMerge/>
            <w:tcBorders>
              <w:left w:val="single" w:sz="4" w:space="0" w:color="000000"/>
              <w:bottom w:val="single" w:sz="4" w:space="0" w:color="000000"/>
            </w:tcBorders>
          </w:tcPr>
          <w:p w:rsidR="002D4A1C" w:rsidRDefault="002D4A1C">
            <w:pPr>
              <w:widowControl w:val="0"/>
              <w:spacing w:line="276" w:lineRule="auto"/>
            </w:pPr>
          </w:p>
        </w:tc>
        <w:tc>
          <w:tcPr>
            <w:tcW w:w="1540" w:type="dxa"/>
            <w:vMerge/>
            <w:tcBorders>
              <w:left w:val="single" w:sz="4" w:space="0" w:color="000000"/>
              <w:bottom w:val="single" w:sz="4" w:space="0" w:color="000000"/>
            </w:tcBorders>
          </w:tcPr>
          <w:p w:rsidR="002D4A1C" w:rsidRDefault="002D4A1C">
            <w:pPr>
              <w:widowControl w:val="0"/>
              <w:spacing w:line="276" w:lineRule="auto"/>
            </w:pPr>
          </w:p>
        </w:tc>
        <w:tc>
          <w:tcPr>
            <w:tcW w:w="3230"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Потреба у перенесенні амбулаторії загальної практики сімейної медицини в с. Соколове</w:t>
            </w:r>
          </w:p>
        </w:tc>
        <w:tc>
          <w:tcPr>
            <w:tcW w:w="4699" w:type="dxa"/>
            <w:tcBorders>
              <w:left w:val="single" w:sz="4" w:space="0" w:color="000000"/>
              <w:bottom w:val="single" w:sz="4" w:space="0" w:color="000000"/>
            </w:tcBorders>
          </w:tcPr>
          <w:p w:rsidR="002D4A1C" w:rsidRDefault="00C13CF1">
            <w:pPr>
              <w:widowControl w:val="0"/>
              <w:spacing w:line="276" w:lineRule="auto"/>
              <w:jc w:val="both"/>
              <w:rPr>
                <w:color w:val="000000"/>
              </w:rPr>
            </w:pPr>
            <w:r>
              <w:rPr>
                <w:color w:val="000000"/>
              </w:rPr>
              <w:t xml:space="preserve">1. Визначення та виділення частини нежитлового </w:t>
            </w:r>
            <w:r>
              <w:rPr>
                <w:color w:val="000000"/>
              </w:rPr>
              <w:t>приміщення або окремої будівлі для перенесення амбулаторії.</w:t>
            </w:r>
          </w:p>
          <w:p w:rsidR="002D4A1C" w:rsidRDefault="00C13CF1">
            <w:pPr>
              <w:widowControl w:val="0"/>
              <w:spacing w:line="276" w:lineRule="auto"/>
              <w:jc w:val="both"/>
              <w:rPr>
                <w:color w:val="000000"/>
              </w:rPr>
            </w:pPr>
            <w:r>
              <w:rPr>
                <w:color w:val="000000"/>
              </w:rPr>
              <w:t xml:space="preserve">2. Розробка та затвердження </w:t>
            </w:r>
            <w:proofErr w:type="spellStart"/>
            <w:r>
              <w:rPr>
                <w:color w:val="000000"/>
              </w:rPr>
              <w:t>проєктно</w:t>
            </w:r>
            <w:proofErr w:type="spellEnd"/>
            <w:r>
              <w:rPr>
                <w:color w:val="000000"/>
              </w:rPr>
              <w:t>-кошторисної документації на ремонт і переобладнання приміщення.</w:t>
            </w:r>
          </w:p>
          <w:p w:rsidR="002D4A1C" w:rsidRDefault="00C13CF1">
            <w:pPr>
              <w:widowControl w:val="0"/>
              <w:spacing w:line="276" w:lineRule="auto"/>
              <w:jc w:val="both"/>
              <w:rPr>
                <w:color w:val="000000"/>
              </w:rPr>
            </w:pPr>
            <w:r>
              <w:rPr>
                <w:color w:val="000000"/>
              </w:rPr>
              <w:t xml:space="preserve">3. Проведення ремонтних робіт з приведення приміщення у відповідність до санітарно-гігієнічних </w:t>
            </w:r>
            <w:r>
              <w:rPr>
                <w:color w:val="000000"/>
              </w:rPr>
              <w:t>вимог.</w:t>
            </w:r>
          </w:p>
          <w:p w:rsidR="002D4A1C" w:rsidRDefault="00C13CF1">
            <w:pPr>
              <w:widowControl w:val="0"/>
              <w:spacing w:line="276" w:lineRule="auto"/>
              <w:jc w:val="both"/>
              <w:rPr>
                <w:color w:val="000000"/>
              </w:rPr>
            </w:pPr>
            <w:r>
              <w:rPr>
                <w:color w:val="000000"/>
              </w:rPr>
              <w:t>4. Залучення фінансування з місцевого бюджету, державних субвенцій, програм розвитку первинної медичної допомоги та донорських ініціатив.</w:t>
            </w:r>
          </w:p>
        </w:tc>
        <w:tc>
          <w:tcPr>
            <w:tcW w:w="4488" w:type="dxa"/>
            <w:tcBorders>
              <w:left w:val="single" w:sz="4" w:space="0" w:color="000000"/>
              <w:bottom w:val="single" w:sz="4" w:space="0" w:color="000000"/>
              <w:right w:val="single" w:sz="4" w:space="0" w:color="000000"/>
            </w:tcBorders>
          </w:tcPr>
          <w:p w:rsidR="002D4A1C" w:rsidRDefault="00C13CF1">
            <w:pPr>
              <w:pStyle w:val="aa"/>
              <w:widowControl w:val="0"/>
              <w:spacing w:after="0"/>
              <w:jc w:val="both"/>
            </w:pPr>
            <w:r>
              <w:t xml:space="preserve">Експлуатація будівлі з великою площею та дорогим </w:t>
            </w:r>
            <w:proofErr w:type="spellStart"/>
            <w:r>
              <w:t>електроопаленням</w:t>
            </w:r>
            <w:proofErr w:type="spellEnd"/>
            <w:r>
              <w:t xml:space="preserve"> унеможливлює ефективне фінансове планування, </w:t>
            </w:r>
            <w:r>
              <w:t xml:space="preserve">а також не забезпечує оптимальних умов для надання первинної медичної допомоги. Відсутність необхідних інфраструктурних стандартів обмежує доступність послуг для людей з інвалідністю та </w:t>
            </w:r>
            <w:proofErr w:type="spellStart"/>
            <w:r>
              <w:t>маломобільних</w:t>
            </w:r>
            <w:proofErr w:type="spellEnd"/>
            <w:r>
              <w:t xml:space="preserve"> груп, що суперечить вимогам організації якісної медичної</w:t>
            </w:r>
            <w:r>
              <w:t xml:space="preserve"> допомоги.</w:t>
            </w:r>
          </w:p>
        </w:tc>
      </w:tr>
    </w:tbl>
    <w:p w:rsidR="002D4A1C" w:rsidRDefault="00C13CF1">
      <w:pPr>
        <w:rPr>
          <w:color w:val="000000"/>
          <w:shd w:val="clear" w:color="auto" w:fill="FFFF00"/>
        </w:rPr>
      </w:pPr>
      <w:r>
        <w:rPr>
          <w:color w:val="000000"/>
          <w:shd w:val="clear" w:color="auto" w:fill="FFFF00"/>
        </w:rPr>
        <w:t xml:space="preserve">     </w:t>
      </w:r>
    </w:p>
    <w:p w:rsidR="002D4A1C" w:rsidRDefault="002D4A1C">
      <w:pPr>
        <w:rPr>
          <w:color w:val="000000"/>
          <w:shd w:val="clear" w:color="auto" w:fill="FFFF00"/>
        </w:rPr>
      </w:pPr>
    </w:p>
    <w:p w:rsidR="002D4A1C" w:rsidRDefault="002D4A1C">
      <w:pPr>
        <w:rPr>
          <w:color w:val="000000"/>
          <w:shd w:val="clear" w:color="auto" w:fill="FFFF00"/>
        </w:rPr>
      </w:pPr>
    </w:p>
    <w:p w:rsidR="002D4A1C" w:rsidRDefault="00C13CF1">
      <w:pPr>
        <w:widowControl w:val="0"/>
        <w:ind w:firstLine="709"/>
        <w:rPr>
          <w:color w:val="000000"/>
          <w:sz w:val="24"/>
          <w:szCs w:val="24"/>
        </w:rPr>
      </w:pPr>
      <w:r>
        <w:rPr>
          <w:color w:val="000000"/>
          <w:sz w:val="24"/>
          <w:szCs w:val="24"/>
        </w:rPr>
        <w:t xml:space="preserve">Секретар міської ради </w:t>
      </w:r>
      <w:r>
        <w:rPr>
          <w:color w:val="000000"/>
          <w:sz w:val="24"/>
          <w:szCs w:val="24"/>
        </w:rPr>
        <w:tab/>
      </w:r>
      <w:r>
        <w:rPr>
          <w:color w:val="000000"/>
          <w:sz w:val="24"/>
          <w:szCs w:val="24"/>
        </w:rPr>
        <w:tab/>
      </w:r>
      <w:r>
        <w:rPr>
          <w:color w:val="000000"/>
          <w:sz w:val="24"/>
          <w:szCs w:val="24"/>
        </w:rPr>
        <w:tab/>
      </w:r>
      <w:r>
        <w:rPr>
          <w:color w:val="000000"/>
          <w:sz w:val="24"/>
          <w:szCs w:val="24"/>
        </w:rPr>
        <w:tab/>
        <w:t xml:space="preserve">                                                                                                            Сергій РУДНЄВ</w:t>
      </w:r>
    </w:p>
    <w:p w:rsidR="002D4A1C" w:rsidRDefault="002D4A1C"/>
    <w:sectPr w:rsidR="002D4A1C">
      <w:footerReference w:type="default" r:id="rId11"/>
      <w:pgSz w:w="16838" w:h="11906" w:orient="landscape"/>
      <w:pgMar w:top="1134" w:right="1134" w:bottom="1191" w:left="1134" w:header="0" w:footer="1134" w:gutter="0"/>
      <w:cols w:space="720"/>
      <w:formProt w:val="0"/>
      <w:docGrid w:linePitch="100" w:charSpace="16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13CF1">
      <w:r>
        <w:separator/>
      </w:r>
    </w:p>
  </w:endnote>
  <w:endnote w:type="continuationSeparator" w:id="0">
    <w:p w:rsidR="00000000" w:rsidRDefault="00C13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embedItalic r:id="rId1" w:fontKey="{CD59A1CE-9562-49C9-AC5A-E964E9D5D189}"/>
  </w:font>
  <w:font w:name="Segoe UI">
    <w:panose1 w:val="020B0502040204020203"/>
    <w:charset w:val="CC"/>
    <w:family w:val="swiss"/>
    <w:pitch w:val="variable"/>
    <w:sig w:usb0="E4002EFF" w:usb1="C000E47F" w:usb2="00000009" w:usb3="00000000" w:csb0="000001FF" w:csb1="00000000"/>
    <w:embedRegular r:id="rId2" w:fontKey="{A3351691-0E15-452E-B263-21DBBF460A92}"/>
  </w:font>
  <w:font w:name="Calibri Light">
    <w:panose1 w:val="020F0302020204030204"/>
    <w:charset w:val="CC"/>
    <w:family w:val="swiss"/>
    <w:pitch w:val="variable"/>
    <w:sig w:usb0="E4002EFF" w:usb1="C000247B" w:usb2="00000009" w:usb3="00000000" w:csb0="000001FF" w:csb1="00000000"/>
    <w:embedRegular r:id="rId3" w:fontKey="{5FA6744E-2422-41EF-A755-AD709FC4AD8D}"/>
  </w:font>
  <w:font w:name="Calibri">
    <w:panose1 w:val="020F0502020204030204"/>
    <w:charset w:val="CC"/>
    <w:family w:val="swiss"/>
    <w:pitch w:val="variable"/>
    <w:sig w:usb0="E4002EFF" w:usb1="C000247B" w:usb2="00000009" w:usb3="00000000" w:csb0="000001FF" w:csb1="00000000"/>
    <w:embedRegular r:id="rId4" w:fontKey="{46BEA69C-05C1-4E96-B519-D3107CBB6C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A1C" w:rsidRDefault="002D4A1C">
    <w:pP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A1C" w:rsidRDefault="002D4A1C">
    <w:pPr>
      <w:tabs>
        <w:tab w:val="center" w:pos="5102"/>
        <w:tab w:val="right" w:pos="10204"/>
      </w:tabs>
      <w:jc w:val="center"/>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A1C" w:rsidRDefault="002D4A1C">
    <w:pPr>
      <w:tabs>
        <w:tab w:val="center" w:pos="5102"/>
        <w:tab w:val="right" w:pos="10204"/>
      </w:tabs>
      <w:jc w:val="center"/>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A1C" w:rsidRDefault="002D4A1C">
    <w:pPr>
      <w:tabs>
        <w:tab w:val="center" w:pos="5102"/>
        <w:tab w:val="right" w:pos="10204"/>
      </w:tabs>
      <w:jc w:val="center"/>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A1C" w:rsidRDefault="002D4A1C">
    <w:pPr>
      <w:tabs>
        <w:tab w:val="center" w:pos="5102"/>
        <w:tab w:val="right" w:pos="10204"/>
      </w:tabs>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13CF1">
      <w:r>
        <w:separator/>
      </w:r>
    </w:p>
  </w:footnote>
  <w:footnote w:type="continuationSeparator" w:id="0">
    <w:p w:rsidR="00000000" w:rsidRDefault="00C13C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743DB"/>
    <w:multiLevelType w:val="multilevel"/>
    <w:tmpl w:val="EC2030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D1B3DAC"/>
    <w:multiLevelType w:val="multilevel"/>
    <w:tmpl w:val="5C2213F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1C"/>
    <w:rsid w:val="002D4A1C"/>
    <w:rsid w:val="00C13CF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4EE1F"/>
  <w15:docId w15:val="{A92BE8AC-09C8-412B-9CDA-5DD1F6994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pPr>
  </w:style>
  <w:style w:type="paragraph" w:styleId="1">
    <w:name w:val="heading 1"/>
    <w:basedOn w:val="LO-normal"/>
    <w:next w:val="LO-normal"/>
    <w:qFormat/>
    <w:pPr>
      <w:keepNext/>
      <w:keepLines/>
      <w:numPr>
        <w:numId w:val="1"/>
      </w:numPr>
      <w:spacing w:before="480" w:after="120" w:line="240" w:lineRule="auto"/>
      <w:ind w:left="-1" w:hanging="1"/>
    </w:pPr>
    <w:rPr>
      <w:b/>
      <w:sz w:val="48"/>
      <w:szCs w:val="48"/>
    </w:rPr>
  </w:style>
  <w:style w:type="paragraph" w:styleId="2">
    <w:name w:val="heading 2"/>
    <w:basedOn w:val="LO-normal"/>
    <w:next w:val="LO-normal"/>
    <w:qFormat/>
    <w:pPr>
      <w:keepNext/>
      <w:keepLines/>
      <w:numPr>
        <w:ilvl w:val="1"/>
        <w:numId w:val="1"/>
      </w:numPr>
      <w:spacing w:before="360" w:after="80" w:line="240" w:lineRule="auto"/>
      <w:ind w:left="-1" w:hanging="1"/>
      <w:outlineLvl w:val="1"/>
    </w:pPr>
    <w:rPr>
      <w:b/>
      <w:sz w:val="36"/>
      <w:szCs w:val="36"/>
    </w:rPr>
  </w:style>
  <w:style w:type="paragraph" w:styleId="3">
    <w:name w:val="heading 3"/>
    <w:basedOn w:val="LO-normal"/>
    <w:next w:val="LO-normal"/>
    <w:qFormat/>
    <w:pPr>
      <w:keepNext/>
      <w:keepLines/>
      <w:numPr>
        <w:ilvl w:val="2"/>
        <w:numId w:val="1"/>
      </w:numPr>
      <w:spacing w:before="280" w:after="80" w:line="240" w:lineRule="auto"/>
      <w:ind w:left="-1" w:hanging="1"/>
      <w:outlineLvl w:val="2"/>
    </w:pPr>
    <w:rPr>
      <w:b/>
      <w:sz w:val="28"/>
      <w:szCs w:val="28"/>
    </w:rPr>
  </w:style>
  <w:style w:type="paragraph" w:styleId="4">
    <w:name w:val="heading 4"/>
    <w:basedOn w:val="LO-normal"/>
    <w:next w:val="LO-normal"/>
    <w:qFormat/>
    <w:pPr>
      <w:keepNext/>
      <w:keepLines/>
      <w:numPr>
        <w:ilvl w:val="3"/>
        <w:numId w:val="1"/>
      </w:numPr>
      <w:spacing w:before="240" w:after="40" w:line="240" w:lineRule="auto"/>
      <w:ind w:left="-1" w:hanging="1"/>
      <w:outlineLvl w:val="3"/>
    </w:pPr>
    <w:rPr>
      <w:b/>
      <w:sz w:val="24"/>
      <w:szCs w:val="24"/>
    </w:rPr>
  </w:style>
  <w:style w:type="paragraph" w:styleId="5">
    <w:name w:val="heading 5"/>
    <w:basedOn w:val="LO-normal"/>
    <w:next w:val="LO-normal"/>
    <w:qFormat/>
    <w:pPr>
      <w:keepNext/>
      <w:keepLines/>
      <w:numPr>
        <w:ilvl w:val="4"/>
        <w:numId w:val="1"/>
      </w:numPr>
      <w:spacing w:before="220" w:after="40" w:line="240" w:lineRule="auto"/>
      <w:ind w:left="-1" w:hanging="1"/>
      <w:outlineLvl w:val="4"/>
    </w:pPr>
    <w:rPr>
      <w:b/>
      <w:sz w:val="22"/>
      <w:szCs w:val="22"/>
    </w:rPr>
  </w:style>
  <w:style w:type="paragraph" w:styleId="6">
    <w:name w:val="heading 6"/>
    <w:basedOn w:val="LO-normal"/>
    <w:next w:val="LO-normal"/>
    <w:qFormat/>
    <w:pPr>
      <w:keepNext/>
      <w:keepLines/>
      <w:numPr>
        <w:ilvl w:val="5"/>
        <w:numId w:val="1"/>
      </w:numPr>
      <w:spacing w:before="200" w:after="40" w:line="240" w:lineRule="auto"/>
      <w:ind w:left="-1" w:hanging="1"/>
      <w:outlineLvl w:val="5"/>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шрифт абзаца3"/>
    <w:qFormat/>
    <w:rPr>
      <w:w w:val="100"/>
      <w:position w:val="0"/>
      <w:sz w:val="20"/>
      <w:effect w:val="none"/>
      <w:vertAlign w:val="baseline"/>
      <w:em w:val="none"/>
    </w:rPr>
  </w:style>
  <w:style w:type="character" w:customStyle="1" w:styleId="WW8Num3z0">
    <w:name w:val="WW8Num3z0"/>
    <w:qFormat/>
    <w:rPr>
      <w:rFonts w:ascii="Symbol" w:hAnsi="Symbol" w:cs="Symbol"/>
      <w:w w:val="100"/>
      <w:position w:val="0"/>
      <w:sz w:val="20"/>
      <w:effect w:val="none"/>
      <w:vertAlign w:val="baseline"/>
      <w:em w:val="none"/>
    </w:rPr>
  </w:style>
  <w:style w:type="character" w:customStyle="1" w:styleId="WW8Num3z1">
    <w:name w:val="WW8Num3z1"/>
    <w:qFormat/>
    <w:rPr>
      <w:rFonts w:ascii="Courier New" w:hAnsi="Courier New" w:cs="Courier New"/>
      <w:w w:val="100"/>
      <w:position w:val="0"/>
      <w:sz w:val="20"/>
      <w:effect w:val="none"/>
      <w:vertAlign w:val="baseline"/>
      <w:em w:val="none"/>
    </w:rPr>
  </w:style>
  <w:style w:type="character" w:customStyle="1" w:styleId="WW8Num3z2">
    <w:name w:val="WW8Num3z2"/>
    <w:qFormat/>
    <w:rPr>
      <w:rFonts w:ascii="Wingdings" w:hAnsi="Wingdings" w:cs="Wingdings"/>
      <w:w w:val="100"/>
      <w:position w:val="0"/>
      <w:sz w:val="20"/>
      <w:effect w:val="none"/>
      <w:vertAlign w:val="baseline"/>
      <w:em w:val="none"/>
    </w:rPr>
  </w:style>
  <w:style w:type="character" w:customStyle="1" w:styleId="WW8Num4z0">
    <w:name w:val="WW8Num4z0"/>
    <w:qFormat/>
    <w:rPr>
      <w:rFonts w:ascii="Symbol" w:hAnsi="Symbol" w:cs="Symbol"/>
      <w:w w:val="100"/>
      <w:position w:val="0"/>
      <w:sz w:val="20"/>
      <w:effect w:val="none"/>
      <w:vertAlign w:val="baseline"/>
      <w:em w:val="none"/>
    </w:rPr>
  </w:style>
  <w:style w:type="character" w:customStyle="1" w:styleId="WW8Num4z1">
    <w:name w:val="WW8Num4z1"/>
    <w:qFormat/>
    <w:rPr>
      <w:rFonts w:ascii="Courier New" w:hAnsi="Courier New" w:cs="Courier New"/>
      <w:w w:val="100"/>
      <w:position w:val="0"/>
      <w:sz w:val="20"/>
      <w:effect w:val="none"/>
      <w:vertAlign w:val="baseline"/>
      <w:em w:val="none"/>
    </w:rPr>
  </w:style>
  <w:style w:type="character" w:customStyle="1" w:styleId="WW8Num4z2">
    <w:name w:val="WW8Num4z2"/>
    <w:qFormat/>
    <w:rPr>
      <w:rFonts w:ascii="Wingdings" w:hAnsi="Wingdings" w:cs="Wingdings"/>
      <w:w w:val="100"/>
      <w:position w:val="0"/>
      <w:sz w:val="20"/>
      <w:effect w:val="none"/>
      <w:vertAlign w:val="baseline"/>
      <w:em w:val="none"/>
    </w:rPr>
  </w:style>
  <w:style w:type="character" w:customStyle="1" w:styleId="20">
    <w:name w:val="Основной шрифт абзаца2"/>
    <w:qFormat/>
    <w:rPr>
      <w:w w:val="100"/>
      <w:position w:val="0"/>
      <w:sz w:val="20"/>
      <w:effect w:val="none"/>
      <w:vertAlign w:val="baseline"/>
      <w:em w:val="none"/>
    </w:rPr>
  </w:style>
  <w:style w:type="character" w:customStyle="1" w:styleId="10">
    <w:name w:val="Основной шрифт абзаца1"/>
    <w:qFormat/>
    <w:rPr>
      <w:w w:val="100"/>
      <w:position w:val="0"/>
      <w:sz w:val="20"/>
      <w:effect w:val="none"/>
      <w:vertAlign w:val="baseline"/>
      <w:em w:val="none"/>
    </w:rPr>
  </w:style>
  <w:style w:type="character" w:customStyle="1" w:styleId="apple-tab-span">
    <w:name w:val="apple-tab-span"/>
    <w:basedOn w:val="20"/>
    <w:qFormat/>
    <w:rPr>
      <w:w w:val="100"/>
      <w:position w:val="0"/>
      <w:sz w:val="20"/>
      <w:effect w:val="none"/>
      <w:vertAlign w:val="baseline"/>
      <w:em w:val="none"/>
    </w:rPr>
  </w:style>
  <w:style w:type="character" w:customStyle="1" w:styleId="11">
    <w:name w:val="Гиперссылка1"/>
    <w:qFormat/>
    <w:rPr>
      <w:color w:val="0000FF"/>
      <w:w w:val="100"/>
      <w:position w:val="0"/>
      <w:sz w:val="20"/>
      <w:u w:val="single"/>
      <w:effect w:val="none"/>
      <w:vertAlign w:val="baseline"/>
      <w:em w:val="none"/>
    </w:rPr>
  </w:style>
  <w:style w:type="character" w:styleId="a3">
    <w:name w:val="Strong"/>
    <w:qFormat/>
    <w:rPr>
      <w:b/>
      <w:bCs/>
    </w:rPr>
  </w:style>
  <w:style w:type="character" w:customStyle="1" w:styleId="a4">
    <w:name w:val="Маркери"/>
    <w:qFormat/>
    <w:rPr>
      <w:rFonts w:ascii="OpenSymbol" w:eastAsia="OpenSymbol" w:hAnsi="OpenSymbol" w:cs="OpenSymbol"/>
      <w:w w:val="100"/>
      <w:position w:val="0"/>
      <w:sz w:val="20"/>
      <w:effect w:val="none"/>
      <w:vertAlign w:val="baseline"/>
      <w:em w:val="none"/>
    </w:rPr>
  </w:style>
  <w:style w:type="character" w:customStyle="1" w:styleId="a5">
    <w:name w:val="Верхний колонтитул Знак"/>
    <w:basedOn w:val="a0"/>
    <w:link w:val="a6"/>
    <w:qFormat/>
  </w:style>
  <w:style w:type="character" w:customStyle="1" w:styleId="a7">
    <w:name w:val="Нижний колонтитул Знак"/>
    <w:basedOn w:val="a0"/>
    <w:link w:val="a8"/>
    <w:qFormat/>
  </w:style>
  <w:style w:type="paragraph" w:styleId="a9">
    <w:name w:val="Title"/>
    <w:basedOn w:val="a"/>
    <w:next w:val="12"/>
    <w:qFormat/>
    <w:pPr>
      <w:keepNext/>
      <w:spacing w:before="240" w:after="120" w:line="1" w:lineRule="atLeast"/>
      <w:ind w:left="-1" w:hanging="1"/>
      <w:textAlignment w:val="top"/>
      <w:outlineLvl w:val="0"/>
    </w:pPr>
    <w:rPr>
      <w:rFonts w:ascii="Liberation Sans" w:eastAsia="Microsoft YaHei" w:hAnsi="Liberation Sans" w:cs="Arial"/>
      <w:sz w:val="28"/>
      <w:szCs w:val="28"/>
      <w:vertAlign w:val="subscript"/>
      <w:lang w:eastAsia="zh-CN" w:bidi="hi-IN"/>
    </w:rPr>
  </w:style>
  <w:style w:type="paragraph" w:styleId="aa">
    <w:name w:val="Body Text"/>
    <w:basedOn w:val="a"/>
    <w:pPr>
      <w:spacing w:after="140" w:line="276" w:lineRule="auto"/>
    </w:pPr>
  </w:style>
  <w:style w:type="paragraph" w:styleId="ab">
    <w:name w:val="List"/>
    <w:basedOn w:val="12"/>
  </w:style>
  <w:style w:type="paragraph" w:styleId="ac">
    <w:name w:val="caption"/>
    <w:basedOn w:val="a"/>
    <w:qFormat/>
    <w:pPr>
      <w:suppressLineNumbers/>
      <w:spacing w:before="120" w:after="120" w:line="1" w:lineRule="atLeast"/>
      <w:ind w:left="-1" w:hanging="1"/>
      <w:textAlignment w:val="top"/>
      <w:outlineLvl w:val="0"/>
    </w:pPr>
    <w:rPr>
      <w:rFonts w:eastAsia="NSimSun" w:cs="Arial"/>
      <w:i/>
      <w:iCs/>
      <w:sz w:val="24"/>
      <w:szCs w:val="24"/>
      <w:vertAlign w:val="subscript"/>
      <w:lang w:eastAsia="zh-CN" w:bidi="hi-IN"/>
    </w:rPr>
  </w:style>
  <w:style w:type="paragraph" w:customStyle="1" w:styleId="ad">
    <w:name w:val="Покажчик"/>
    <w:basedOn w:val="a"/>
    <w:qFormat/>
    <w:pPr>
      <w:suppressLineNumbers/>
      <w:spacing w:line="1" w:lineRule="atLeast"/>
      <w:ind w:left="-1" w:hanging="1"/>
      <w:textAlignment w:val="top"/>
      <w:outlineLvl w:val="0"/>
    </w:pPr>
    <w:rPr>
      <w:rFonts w:eastAsia="NSimSun" w:cs="Arial"/>
      <w:vertAlign w:val="subscript"/>
      <w:lang w:eastAsia="zh-CN"/>
    </w:rPr>
  </w:style>
  <w:style w:type="paragraph" w:customStyle="1" w:styleId="12">
    <w:name w:val="Основной текст1"/>
    <w:basedOn w:val="a"/>
    <w:qFormat/>
    <w:pPr>
      <w:spacing w:after="140" w:line="276" w:lineRule="auto"/>
      <w:ind w:left="-1" w:hanging="1"/>
      <w:textAlignment w:val="top"/>
      <w:outlineLvl w:val="0"/>
    </w:pPr>
    <w:rPr>
      <w:rFonts w:eastAsia="NSimSun" w:cs="Arial"/>
      <w:vertAlign w:val="subscript"/>
      <w:lang w:eastAsia="zh-CN" w:bidi="hi-IN"/>
    </w:rPr>
  </w:style>
  <w:style w:type="paragraph" w:customStyle="1" w:styleId="13">
    <w:name w:val="Название объекта1"/>
    <w:basedOn w:val="a"/>
    <w:qFormat/>
    <w:pPr>
      <w:suppressLineNumbers/>
      <w:spacing w:before="120" w:after="120" w:line="1" w:lineRule="atLeast"/>
      <w:ind w:left="-1" w:hanging="1"/>
      <w:textAlignment w:val="top"/>
      <w:outlineLvl w:val="0"/>
    </w:pPr>
    <w:rPr>
      <w:rFonts w:eastAsia="NSimSun" w:cs="Arial"/>
      <w:i/>
      <w:iCs/>
      <w:sz w:val="24"/>
      <w:szCs w:val="24"/>
      <w:vertAlign w:val="subscript"/>
      <w:lang w:eastAsia="zh-CN" w:bidi="hi-IN"/>
    </w:rPr>
  </w:style>
  <w:style w:type="paragraph" w:customStyle="1" w:styleId="LO-normal">
    <w:name w:val="LO-normal"/>
    <w:qFormat/>
    <w:pPr>
      <w:overflowPunct w:val="0"/>
      <w:spacing w:line="1" w:lineRule="atLeast"/>
      <w:ind w:left="-1" w:hanging="1"/>
      <w:textAlignment w:val="top"/>
      <w:outlineLvl w:val="0"/>
    </w:pPr>
    <w:rPr>
      <w:rFonts w:eastAsia="NSimSun" w:cs="Arial"/>
      <w:vertAlign w:val="subscript"/>
      <w:lang w:eastAsia="zh-CN" w:bidi="hi-IN"/>
    </w:rPr>
  </w:style>
  <w:style w:type="paragraph" w:customStyle="1" w:styleId="40">
    <w:name w:val="Заголовок4"/>
    <w:basedOn w:val="a"/>
    <w:next w:val="12"/>
    <w:qFormat/>
    <w:pPr>
      <w:keepNext/>
      <w:spacing w:before="240" w:after="120" w:line="1" w:lineRule="atLeast"/>
      <w:ind w:left="-1" w:hanging="1"/>
      <w:textAlignment w:val="top"/>
      <w:outlineLvl w:val="0"/>
    </w:pPr>
    <w:rPr>
      <w:rFonts w:ascii="Liberation Sans" w:eastAsia="Microsoft YaHei" w:hAnsi="Liberation Sans" w:cs="Arial"/>
      <w:sz w:val="28"/>
      <w:szCs w:val="28"/>
      <w:vertAlign w:val="subscript"/>
      <w:lang w:eastAsia="zh-CN" w:bidi="hi-IN"/>
    </w:rPr>
  </w:style>
  <w:style w:type="paragraph" w:customStyle="1" w:styleId="31">
    <w:name w:val="Заголовок3"/>
    <w:basedOn w:val="a"/>
    <w:next w:val="12"/>
    <w:qFormat/>
    <w:pPr>
      <w:keepNext/>
      <w:spacing w:before="240" w:after="120" w:line="1" w:lineRule="atLeast"/>
      <w:ind w:left="-1" w:hanging="1"/>
      <w:textAlignment w:val="top"/>
      <w:outlineLvl w:val="0"/>
    </w:pPr>
    <w:rPr>
      <w:rFonts w:ascii="Liberation Sans" w:eastAsia="Microsoft YaHei" w:hAnsi="Liberation Sans" w:cs="Arial"/>
      <w:sz w:val="28"/>
      <w:szCs w:val="28"/>
      <w:vertAlign w:val="subscript"/>
      <w:lang w:eastAsia="zh-CN" w:bidi="hi-IN"/>
    </w:rPr>
  </w:style>
  <w:style w:type="paragraph" w:customStyle="1" w:styleId="32">
    <w:name w:val="Название объекта3"/>
    <w:basedOn w:val="a"/>
    <w:qFormat/>
    <w:pPr>
      <w:suppressLineNumbers/>
      <w:spacing w:before="120" w:after="120" w:line="1" w:lineRule="atLeast"/>
      <w:ind w:left="-1" w:hanging="1"/>
      <w:textAlignment w:val="top"/>
      <w:outlineLvl w:val="0"/>
    </w:pPr>
    <w:rPr>
      <w:rFonts w:eastAsia="NSimSun" w:cs="Arial"/>
      <w:i/>
      <w:iCs/>
      <w:sz w:val="24"/>
      <w:szCs w:val="24"/>
      <w:vertAlign w:val="subscript"/>
      <w:lang w:eastAsia="zh-CN" w:bidi="hi-IN"/>
    </w:rPr>
  </w:style>
  <w:style w:type="paragraph" w:customStyle="1" w:styleId="21">
    <w:name w:val="Заголовок2"/>
    <w:basedOn w:val="LO-normal"/>
    <w:next w:val="LO-normal"/>
    <w:qFormat/>
    <w:pPr>
      <w:keepNext/>
      <w:keepLines/>
      <w:spacing w:before="480" w:after="120" w:line="240" w:lineRule="auto"/>
    </w:pPr>
    <w:rPr>
      <w:b/>
      <w:sz w:val="72"/>
      <w:szCs w:val="72"/>
    </w:rPr>
  </w:style>
  <w:style w:type="paragraph" w:customStyle="1" w:styleId="22">
    <w:name w:val="Название объекта2"/>
    <w:basedOn w:val="a"/>
    <w:qFormat/>
    <w:pPr>
      <w:suppressLineNumbers/>
      <w:spacing w:before="120" w:after="120" w:line="1" w:lineRule="atLeast"/>
      <w:ind w:left="-1" w:hanging="1"/>
      <w:textAlignment w:val="top"/>
      <w:outlineLvl w:val="0"/>
    </w:pPr>
    <w:rPr>
      <w:rFonts w:eastAsia="NSimSun" w:cs="Arial"/>
      <w:i/>
      <w:iCs/>
      <w:sz w:val="24"/>
      <w:szCs w:val="24"/>
      <w:vertAlign w:val="subscript"/>
      <w:lang w:eastAsia="zh-CN" w:bidi="hi-IN"/>
    </w:rPr>
  </w:style>
  <w:style w:type="paragraph" w:customStyle="1" w:styleId="14">
    <w:name w:val="Заголовок1"/>
    <w:basedOn w:val="a"/>
    <w:next w:val="12"/>
    <w:qFormat/>
    <w:pPr>
      <w:keepNext/>
      <w:spacing w:before="240" w:after="120" w:line="1" w:lineRule="atLeast"/>
      <w:ind w:left="-1" w:hanging="1"/>
      <w:textAlignment w:val="top"/>
      <w:outlineLvl w:val="0"/>
    </w:pPr>
    <w:rPr>
      <w:rFonts w:ascii="Liberation Sans" w:eastAsia="Microsoft YaHei" w:hAnsi="Liberation Sans" w:cs="Arial"/>
      <w:sz w:val="28"/>
      <w:szCs w:val="28"/>
      <w:vertAlign w:val="subscript"/>
      <w:lang w:eastAsia="zh-CN" w:bidi="hi-IN"/>
    </w:rPr>
  </w:style>
  <w:style w:type="paragraph" w:styleId="ae">
    <w:name w:val="Subtitle"/>
    <w:basedOn w:val="a"/>
    <w:next w:val="a"/>
    <w:qFormat/>
    <w:pPr>
      <w:keepNext/>
      <w:keepLines/>
      <w:spacing w:before="360" w:after="80"/>
    </w:pPr>
    <w:rPr>
      <w:rFonts w:ascii="Georgia" w:eastAsia="Georgia" w:hAnsi="Georgia" w:cs="Georgia"/>
      <w:i/>
      <w:iCs/>
      <w:color w:val="666666"/>
      <w:sz w:val="48"/>
      <w:szCs w:val="48"/>
    </w:rPr>
  </w:style>
  <w:style w:type="paragraph" w:customStyle="1" w:styleId="af">
    <w:name w:val="Верхній і нижній колонтитули"/>
    <w:basedOn w:val="a"/>
    <w:qFormat/>
    <w:pPr>
      <w:spacing w:line="1" w:lineRule="atLeast"/>
      <w:ind w:left="-1" w:hanging="1"/>
      <w:textAlignment w:val="top"/>
      <w:outlineLvl w:val="0"/>
    </w:pPr>
    <w:rPr>
      <w:rFonts w:eastAsia="NSimSun" w:cs="Arial"/>
      <w:vertAlign w:val="subscript"/>
      <w:lang w:eastAsia="zh-CN" w:bidi="hi-IN"/>
    </w:rPr>
  </w:style>
  <w:style w:type="paragraph" w:styleId="a8">
    <w:name w:val="footer"/>
    <w:basedOn w:val="a"/>
    <w:link w:val="a7"/>
    <w:pPr>
      <w:tabs>
        <w:tab w:val="center" w:pos="4677"/>
        <w:tab w:val="right" w:pos="9355"/>
      </w:tabs>
    </w:pPr>
  </w:style>
  <w:style w:type="paragraph" w:customStyle="1" w:styleId="af0">
    <w:name w:val="Вміст таблиці"/>
    <w:basedOn w:val="a"/>
    <w:qFormat/>
    <w:pPr>
      <w:widowControl w:val="0"/>
      <w:suppressLineNumbers/>
      <w:spacing w:line="1" w:lineRule="atLeast"/>
      <w:ind w:left="-1" w:hanging="1"/>
      <w:textAlignment w:val="top"/>
      <w:outlineLvl w:val="0"/>
    </w:pPr>
    <w:rPr>
      <w:rFonts w:eastAsia="NSimSun" w:cs="Arial"/>
      <w:vertAlign w:val="subscript"/>
      <w:lang w:eastAsia="zh-CN" w:bidi="hi-IN"/>
    </w:rPr>
  </w:style>
  <w:style w:type="paragraph" w:customStyle="1" w:styleId="af1">
    <w:name w:val="Заголовок таблиці"/>
    <w:basedOn w:val="af0"/>
    <w:qFormat/>
    <w:pPr>
      <w:jc w:val="center"/>
    </w:pPr>
    <w:rPr>
      <w:b/>
      <w:bCs/>
    </w:rPr>
  </w:style>
  <w:style w:type="paragraph" w:styleId="af2">
    <w:name w:val="Normal (Web)"/>
    <w:basedOn w:val="a"/>
    <w:qFormat/>
    <w:pPr>
      <w:spacing w:before="280" w:after="280" w:line="1" w:lineRule="atLeast"/>
      <w:ind w:left="-1" w:hanging="1"/>
      <w:textAlignment w:val="top"/>
      <w:outlineLvl w:val="0"/>
    </w:pPr>
    <w:rPr>
      <w:sz w:val="24"/>
      <w:szCs w:val="24"/>
      <w:vertAlign w:val="subscript"/>
      <w:lang w:val="ru-RU" w:eastAsia="zh-CN"/>
    </w:rPr>
  </w:style>
  <w:style w:type="paragraph" w:customStyle="1" w:styleId="af3">
    <w:name w:val="Содержимое таблицы"/>
    <w:basedOn w:val="a"/>
    <w:qFormat/>
    <w:pPr>
      <w:suppressLineNumbers/>
      <w:spacing w:line="1" w:lineRule="atLeast"/>
      <w:ind w:left="-1" w:hanging="1"/>
      <w:textAlignment w:val="top"/>
      <w:outlineLvl w:val="0"/>
    </w:pPr>
    <w:rPr>
      <w:rFonts w:eastAsia="NSimSun" w:cs="Arial"/>
      <w:vertAlign w:val="subscript"/>
      <w:lang w:eastAsia="zh-CN" w:bidi="hi-IN"/>
    </w:rPr>
  </w:style>
  <w:style w:type="paragraph" w:customStyle="1" w:styleId="af4">
    <w:name w:val="Горизонтальна лінія"/>
    <w:basedOn w:val="a"/>
    <w:next w:val="12"/>
    <w:qFormat/>
    <w:pPr>
      <w:suppressLineNumbers/>
      <w:pBdr>
        <w:bottom w:val="double" w:sz="2" w:space="0" w:color="808080"/>
      </w:pBdr>
      <w:spacing w:after="283" w:line="1" w:lineRule="atLeast"/>
      <w:ind w:left="-1" w:hanging="1"/>
      <w:textAlignment w:val="top"/>
      <w:outlineLvl w:val="0"/>
    </w:pPr>
    <w:rPr>
      <w:rFonts w:eastAsia="NSimSun" w:cs="Arial"/>
      <w:sz w:val="12"/>
      <w:szCs w:val="12"/>
      <w:vertAlign w:val="subscript"/>
      <w:lang w:eastAsia="zh-CN" w:bidi="hi-IN"/>
    </w:rPr>
  </w:style>
  <w:style w:type="paragraph" w:styleId="af5">
    <w:name w:val="List Paragraph"/>
    <w:basedOn w:val="a"/>
    <w:qFormat/>
    <w:pPr>
      <w:ind w:left="720"/>
      <w:contextualSpacing/>
    </w:pPr>
  </w:style>
  <w:style w:type="paragraph" w:styleId="a6">
    <w:name w:val="header"/>
    <w:basedOn w:val="a"/>
    <w:link w:val="a5"/>
    <w:pPr>
      <w:tabs>
        <w:tab w:val="center" w:pos="4677"/>
        <w:tab w:val="right" w:pos="9355"/>
      </w:tabs>
    </w:pPr>
  </w:style>
  <w:style w:type="paragraph" w:styleId="af6">
    <w:name w:val="Balloon Text"/>
    <w:basedOn w:val="a"/>
    <w:link w:val="af7"/>
    <w:uiPriority w:val="99"/>
    <w:semiHidden/>
    <w:unhideWhenUsed/>
    <w:rsid w:val="00C13CF1"/>
    <w:rPr>
      <w:rFonts w:ascii="Segoe UI" w:hAnsi="Segoe UI" w:cs="Segoe UI"/>
      <w:sz w:val="18"/>
      <w:szCs w:val="18"/>
    </w:rPr>
  </w:style>
  <w:style w:type="character" w:customStyle="1" w:styleId="af7">
    <w:name w:val="Текст выноски Знак"/>
    <w:basedOn w:val="a0"/>
    <w:link w:val="af6"/>
    <w:uiPriority w:val="99"/>
    <w:semiHidden/>
    <w:rsid w:val="00C13C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003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54</Pages>
  <Words>17405</Words>
  <Characters>99213</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Ольга Шаповалова</cp:lastModifiedBy>
  <cp:revision>64</cp:revision>
  <cp:lastPrinted>2026-01-06T06:58:00Z</cp:lastPrinted>
  <dcterms:created xsi:type="dcterms:W3CDTF">2023-12-25T07:53:00Z</dcterms:created>
  <dcterms:modified xsi:type="dcterms:W3CDTF">2026-01-06T06:59:00Z</dcterms:modified>
  <dc:language>uk-UA</dc:language>
</cp:coreProperties>
</file>